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FC" w:rsidRPr="00CA6EFC" w:rsidRDefault="00CA6EFC" w:rsidP="00CA6EFC">
      <w:pPr>
        <w:pBdr>
          <w:top w:val="single" w:sz="4" w:space="1" w:color="auto"/>
          <w:left w:val="single" w:sz="4" w:space="4" w:color="auto"/>
          <w:bottom w:val="single" w:sz="4" w:space="1" w:color="auto"/>
          <w:right w:val="single" w:sz="4" w:space="4" w:color="auto"/>
        </w:pBdr>
        <w:snapToGrid w:val="0"/>
        <w:rPr>
          <w:rFonts w:ascii="方正宋三简体" w:eastAsia="方正宋三简体" w:hAnsi="宋体"/>
          <w:sz w:val="18"/>
          <w:szCs w:val="18"/>
        </w:rPr>
      </w:pPr>
      <w:r w:rsidRPr="00CA6EFC">
        <w:rPr>
          <w:rFonts w:ascii="方正宋三简体" w:eastAsia="方正宋三简体" w:hAnsi="宋体" w:hint="eastAsia"/>
          <w:sz w:val="18"/>
          <w:szCs w:val="18"/>
        </w:rPr>
        <w:t>声明：</w:t>
      </w:r>
    </w:p>
    <w:p w:rsidR="00CA6EFC" w:rsidRPr="00CA6EFC" w:rsidRDefault="00CA6EFC" w:rsidP="00CA6EFC">
      <w:pPr>
        <w:pBdr>
          <w:top w:val="single" w:sz="4" w:space="1" w:color="auto"/>
          <w:left w:val="single" w:sz="4" w:space="4" w:color="auto"/>
          <w:bottom w:val="single" w:sz="4" w:space="1" w:color="auto"/>
          <w:right w:val="single" w:sz="4" w:space="4" w:color="auto"/>
        </w:pBdr>
        <w:snapToGrid w:val="0"/>
        <w:ind w:firstLine="420"/>
        <w:rPr>
          <w:rFonts w:ascii="方正宋三简体" w:eastAsia="方正宋三简体"/>
          <w:sz w:val="18"/>
          <w:szCs w:val="18"/>
        </w:rPr>
      </w:pPr>
      <w:r w:rsidRPr="00CA6EFC">
        <w:rPr>
          <w:rFonts w:ascii="方正宋三简体" w:eastAsia="方正宋三简体" w:hint="eastAsia"/>
          <w:sz w:val="18"/>
          <w:szCs w:val="18"/>
        </w:rPr>
        <w:t>本组织保证本产品描述中的产品参数及关键部件、材料等信息与实际生产的认证产品保持一致，确保认证产品持续符合认证要求。获证后，如果影响产品标准符合性的参数及关键材料发生变化，本组织将向方圆提出认证变更，经方圆确认符合认证要求后方可实施变更。</w:t>
      </w:r>
    </w:p>
    <w:p w:rsidR="00CA6EFC" w:rsidRPr="00CA6EFC" w:rsidRDefault="00CA6EFC" w:rsidP="00CA6EFC">
      <w:pPr>
        <w:pBdr>
          <w:top w:val="single" w:sz="4" w:space="1" w:color="auto"/>
          <w:left w:val="single" w:sz="4" w:space="4" w:color="auto"/>
          <w:bottom w:val="single" w:sz="4" w:space="1" w:color="auto"/>
          <w:right w:val="single" w:sz="4" w:space="4" w:color="auto"/>
        </w:pBdr>
        <w:snapToGrid w:val="0"/>
        <w:ind w:firstLineChars="2500" w:firstLine="4500"/>
        <w:rPr>
          <w:rFonts w:ascii="方正宋三简体" w:eastAsia="方正宋三简体"/>
          <w:sz w:val="18"/>
          <w:szCs w:val="18"/>
        </w:rPr>
      </w:pPr>
      <w:r w:rsidRPr="00CA6EFC">
        <w:rPr>
          <w:rFonts w:ascii="方正宋三简体" w:eastAsia="方正宋三简体" w:hint="eastAsia"/>
          <w:sz w:val="18"/>
          <w:szCs w:val="18"/>
        </w:rPr>
        <w:t xml:space="preserve">认证申请方（或生产企业）： </w:t>
      </w:r>
    </w:p>
    <w:p w:rsidR="00CA6EFC" w:rsidRPr="00CA6EFC" w:rsidRDefault="00CA6EFC" w:rsidP="00CA6EFC">
      <w:pPr>
        <w:pBdr>
          <w:top w:val="single" w:sz="4" w:space="1" w:color="auto"/>
          <w:left w:val="single" w:sz="4" w:space="4" w:color="auto"/>
          <w:bottom w:val="single" w:sz="4" w:space="1" w:color="auto"/>
          <w:right w:val="single" w:sz="4" w:space="4" w:color="auto"/>
        </w:pBdr>
        <w:snapToGrid w:val="0"/>
        <w:ind w:firstLineChars="2500" w:firstLine="4500"/>
        <w:rPr>
          <w:rFonts w:ascii="方正宋三简体" w:eastAsia="方正宋三简体"/>
          <w:sz w:val="18"/>
          <w:szCs w:val="18"/>
        </w:rPr>
      </w:pPr>
      <w:r w:rsidRPr="00CA6EFC">
        <w:rPr>
          <w:rFonts w:ascii="方正宋三简体" w:eastAsia="方正宋三简体" w:hint="eastAsia"/>
          <w:sz w:val="18"/>
          <w:szCs w:val="18"/>
        </w:rPr>
        <w:t>日期：     （公章）</w:t>
      </w:r>
    </w:p>
    <w:p w:rsidR="00CA6EFC" w:rsidRDefault="00CA6EFC" w:rsidP="00CA6EFC">
      <w:pPr>
        <w:snapToGrid w:val="0"/>
        <w:rPr>
          <w:rFonts w:ascii="黑体" w:eastAsia="黑体" w:hAnsi="黑体"/>
          <w:szCs w:val="21"/>
        </w:rPr>
      </w:pPr>
    </w:p>
    <w:p w:rsidR="00CA6EFC" w:rsidRPr="00CA6EFC" w:rsidRDefault="00CA6EFC" w:rsidP="00C173C3">
      <w:pPr>
        <w:pStyle w:val="a6"/>
        <w:numPr>
          <w:ilvl w:val="0"/>
          <w:numId w:val="4"/>
        </w:numPr>
        <w:snapToGrid w:val="0"/>
        <w:spacing w:beforeLines="50" w:afterLines="50"/>
        <w:ind w:firstLineChars="0"/>
        <w:rPr>
          <w:rFonts w:ascii="方正宋黑简体" w:eastAsia="方正宋黑简体" w:hAnsi="黑体"/>
          <w:szCs w:val="21"/>
        </w:rPr>
      </w:pPr>
      <w:r w:rsidRPr="00CA6EFC">
        <w:rPr>
          <w:rFonts w:ascii="方正宋黑简体" w:eastAsia="方正宋黑简体" w:hint="eastAsia"/>
          <w:szCs w:val="21"/>
        </w:rPr>
        <w:t>申请认证产品信息</w:t>
      </w:r>
    </w:p>
    <w:p w:rsidR="00E82D5F" w:rsidRPr="00E82D5F" w:rsidRDefault="00E82D5F" w:rsidP="00E82D5F">
      <w:pPr>
        <w:pStyle w:val="a6"/>
        <w:numPr>
          <w:ilvl w:val="1"/>
          <w:numId w:val="4"/>
        </w:numPr>
        <w:snapToGrid w:val="0"/>
        <w:spacing w:line="300" w:lineRule="auto"/>
        <w:ind w:firstLineChars="0"/>
        <w:rPr>
          <w:rFonts w:asciiTheme="minorEastAsia" w:hAnsiTheme="minorEastAsia"/>
          <w:szCs w:val="21"/>
        </w:rPr>
      </w:pPr>
      <w:r w:rsidRPr="00E82D5F">
        <w:rPr>
          <w:rFonts w:asciiTheme="minorEastAsia" w:hAnsiTheme="minorEastAsia" w:hint="eastAsia"/>
          <w:szCs w:val="21"/>
        </w:rPr>
        <w:t>产品构成的描述及结构特点（结构概要说明）:</w:t>
      </w:r>
    </w:p>
    <w:p w:rsidR="00E82D5F" w:rsidRPr="00E82D5F" w:rsidRDefault="00E82D5F" w:rsidP="00E82D5F">
      <w:pPr>
        <w:spacing w:line="360" w:lineRule="auto"/>
        <w:ind w:left="375"/>
        <w:rPr>
          <w:rFonts w:asciiTheme="minorEastAsia" w:hAnsiTheme="minorEastAsia"/>
        </w:rPr>
      </w:pPr>
      <w:r w:rsidRPr="00E82D5F">
        <w:rPr>
          <w:rFonts w:asciiTheme="minorEastAsia" w:hAnsiTheme="minorEastAsia" w:hint="eastAsia"/>
        </w:rPr>
        <w:t>包括产品的主要组成部件,操作方式,安装方式,接线方式等，还包括以下内容：</w:t>
      </w:r>
    </w:p>
    <w:p w:rsidR="00E82D5F" w:rsidRPr="00E82D5F" w:rsidRDefault="00E82D5F" w:rsidP="00E82D5F">
      <w:pPr>
        <w:spacing w:line="360" w:lineRule="auto"/>
        <w:ind w:left="375"/>
        <w:rPr>
          <w:rFonts w:asciiTheme="minorEastAsia" w:hAnsiTheme="minorEastAsia"/>
        </w:rPr>
      </w:pPr>
      <w:r w:rsidRPr="00E82D5F">
        <w:rPr>
          <w:rFonts w:asciiTheme="minorEastAsia" w:hAnsiTheme="minorEastAsia" w:hint="eastAsia"/>
        </w:rPr>
        <w:t>主要组成部件：外壳、双金属、触头系统、弹簧等。</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1).提供图纸及编号：</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 xml:space="preserve">    总装配图：，</w:t>
      </w:r>
    </w:p>
    <w:p w:rsidR="00E82D5F" w:rsidRPr="00E82D5F" w:rsidRDefault="00E82D5F" w:rsidP="00E82D5F">
      <w:pPr>
        <w:spacing w:line="360" w:lineRule="auto"/>
        <w:ind w:firstLineChars="298" w:firstLine="626"/>
        <w:rPr>
          <w:rFonts w:asciiTheme="minorEastAsia" w:hAnsiTheme="minorEastAsia"/>
        </w:rPr>
      </w:pPr>
      <w:r w:rsidRPr="00E82D5F">
        <w:rPr>
          <w:rFonts w:asciiTheme="minorEastAsia" w:hAnsiTheme="minorEastAsia" w:hint="eastAsia"/>
        </w:rPr>
        <w:t>电磁脱扣器部件图：</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1).产品型号及壳架等级电流：。</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3).触头材料名称及牌号：。</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4).动触头外形尺寸：。</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5).静触头外形尺寸：。</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6).触头参数：开距，终压力，超程。</w:t>
      </w:r>
    </w:p>
    <w:p w:rsidR="00E82D5F" w:rsidRPr="00E82D5F" w:rsidRDefault="00E82D5F" w:rsidP="00E82D5F">
      <w:pPr>
        <w:spacing w:line="360" w:lineRule="auto"/>
        <w:ind w:leftChars="98" w:left="416" w:hangingChars="100" w:hanging="210"/>
        <w:rPr>
          <w:rFonts w:asciiTheme="minorEastAsia" w:hAnsiTheme="minorEastAsia"/>
        </w:rPr>
      </w:pPr>
      <w:r w:rsidRPr="00E82D5F">
        <w:rPr>
          <w:rFonts w:asciiTheme="minorEastAsia" w:hAnsiTheme="minorEastAsia" w:hint="eastAsia"/>
        </w:rPr>
        <w:t>7).软连接的材料名称及规格：。</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8).热元件名称及牌号：。</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9).电阻丝材料名称及规格：。</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10).脱扣器骨架名称及牌号：。</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11).脱扣器线圈线材规格及匝数：</w:t>
      </w:r>
      <w:r w:rsidRPr="00E82D5F">
        <w:rPr>
          <w:rFonts w:asciiTheme="minorEastAsia" w:hAnsiTheme="minorEastAsia" w:cs="Arial" w:hint="eastAsia"/>
          <w:u w:val="single"/>
        </w:rPr>
        <w:t xml:space="preserve">  见下表                     </w:t>
      </w:r>
      <w:r w:rsidRPr="00E82D5F">
        <w:rPr>
          <w:rFonts w:asciiTheme="minorEastAsia" w:hAnsiTheme="minorEastAsia" w:hint="eastAsia"/>
        </w:rPr>
        <w:t>。</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12).铁芯材料名称及牌号：。</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13).跳扣、锁扣材料名称及规格：。</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 xml:space="preserve">14).弹簧材料名称及规格：。 </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15).接线端螺钉的螺纹直径及适用类型：。</w:t>
      </w:r>
    </w:p>
    <w:p w:rsidR="00E82D5F" w:rsidRPr="00E82D5F" w:rsidRDefault="00E82D5F" w:rsidP="00E82D5F">
      <w:pPr>
        <w:spacing w:line="360" w:lineRule="auto"/>
        <w:ind w:firstLineChars="98" w:firstLine="206"/>
        <w:rPr>
          <w:rFonts w:asciiTheme="minorEastAsia" w:hAnsiTheme="minorEastAsia"/>
        </w:rPr>
      </w:pPr>
      <w:r w:rsidRPr="00E82D5F">
        <w:rPr>
          <w:rFonts w:asciiTheme="minorEastAsia" w:hAnsiTheme="minorEastAsia" w:hint="eastAsia"/>
        </w:rPr>
        <w:t>16).外壳材料名称及牌号：。</w:t>
      </w:r>
    </w:p>
    <w:p w:rsidR="00E82D5F" w:rsidRPr="00E82D5F" w:rsidRDefault="00E82D5F" w:rsidP="00E82D5F">
      <w:pPr>
        <w:snapToGrid w:val="0"/>
        <w:spacing w:line="300" w:lineRule="auto"/>
        <w:rPr>
          <w:rFonts w:asciiTheme="minorEastAsia" w:hAnsiTheme="minorEastAsia"/>
          <w:szCs w:val="21"/>
          <w:u w:val="single"/>
        </w:rPr>
      </w:pPr>
    </w:p>
    <w:p w:rsidR="00E82D5F" w:rsidRPr="00E82D5F" w:rsidRDefault="00E82D5F" w:rsidP="00E82D5F">
      <w:pPr>
        <w:snapToGrid w:val="0"/>
        <w:spacing w:line="300" w:lineRule="auto"/>
        <w:rPr>
          <w:rFonts w:asciiTheme="minorEastAsia" w:hAnsiTheme="minorEastAsia"/>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933"/>
        <w:gridCol w:w="1085"/>
        <w:gridCol w:w="891"/>
        <w:gridCol w:w="710"/>
        <w:gridCol w:w="679"/>
        <w:gridCol w:w="821"/>
        <w:gridCol w:w="1036"/>
        <w:gridCol w:w="913"/>
        <w:gridCol w:w="710"/>
      </w:tblGrid>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序号</w:t>
            </w:r>
          </w:p>
        </w:tc>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电流A</w:t>
            </w:r>
          </w:p>
        </w:tc>
        <w:tc>
          <w:tcPr>
            <w:tcW w:w="1085"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线圈材质</w:t>
            </w:r>
          </w:p>
        </w:tc>
        <w:tc>
          <w:tcPr>
            <w:tcW w:w="891"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线径</w:t>
            </w:r>
          </w:p>
        </w:tc>
        <w:tc>
          <w:tcPr>
            <w:tcW w:w="710"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匝数</w:t>
            </w:r>
          </w:p>
        </w:tc>
        <w:tc>
          <w:tcPr>
            <w:tcW w:w="679"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序号</w:t>
            </w:r>
          </w:p>
        </w:tc>
        <w:tc>
          <w:tcPr>
            <w:tcW w:w="821"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电流A</w:t>
            </w:r>
          </w:p>
        </w:tc>
        <w:tc>
          <w:tcPr>
            <w:tcW w:w="1036"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线圈材质质</w:t>
            </w:r>
          </w:p>
        </w:tc>
        <w:tc>
          <w:tcPr>
            <w:tcW w:w="91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线径</w:t>
            </w:r>
          </w:p>
        </w:tc>
        <w:tc>
          <w:tcPr>
            <w:tcW w:w="710"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匝数</w:t>
            </w: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1</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restart"/>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16</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val="restart"/>
            <w:vAlign w:val="center"/>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lastRenderedPageBreak/>
              <w:t>2</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17</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3</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18</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4</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19</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5</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20</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6</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21</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7</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22</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8</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23</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9</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24</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10</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25</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11</w:t>
            </w:r>
          </w:p>
          <w:p w:rsidR="00E82D5F" w:rsidRPr="00E82D5F" w:rsidRDefault="00E82D5F" w:rsidP="00B040A3">
            <w:pPr>
              <w:spacing w:line="360" w:lineRule="auto"/>
              <w:jc w:val="center"/>
              <w:rPr>
                <w:rFonts w:asciiTheme="minorEastAsia" w:hAnsiTheme="minorEastAsia"/>
              </w:rPr>
            </w:pP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26</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12</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27</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13</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28</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14</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29</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r w:rsidR="00E82D5F" w:rsidRPr="00E82D5F" w:rsidTr="00E82D5F">
        <w:trPr>
          <w:trHeight w:hRule="exact" w:val="373"/>
          <w:jc w:val="center"/>
        </w:trPr>
        <w:tc>
          <w:tcPr>
            <w:tcW w:w="933" w:type="dxa"/>
            <w:vAlign w:val="center"/>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15</w:t>
            </w:r>
          </w:p>
        </w:tc>
        <w:tc>
          <w:tcPr>
            <w:tcW w:w="933" w:type="dxa"/>
            <w:vAlign w:val="center"/>
          </w:tcPr>
          <w:p w:rsidR="00E82D5F" w:rsidRPr="00E82D5F" w:rsidRDefault="00E82D5F" w:rsidP="00B040A3">
            <w:pPr>
              <w:spacing w:line="360" w:lineRule="auto"/>
              <w:jc w:val="center"/>
              <w:rPr>
                <w:rFonts w:asciiTheme="minorEastAsia" w:hAnsiTheme="minorEastAsia"/>
              </w:rPr>
            </w:pPr>
          </w:p>
        </w:tc>
        <w:tc>
          <w:tcPr>
            <w:tcW w:w="1085" w:type="dxa"/>
            <w:vMerge/>
            <w:vAlign w:val="center"/>
          </w:tcPr>
          <w:p w:rsidR="00E82D5F" w:rsidRPr="00E82D5F" w:rsidRDefault="00E82D5F" w:rsidP="00B040A3">
            <w:pPr>
              <w:spacing w:line="360" w:lineRule="auto"/>
              <w:jc w:val="center"/>
              <w:rPr>
                <w:rFonts w:asciiTheme="minorEastAsia" w:hAnsiTheme="minorEastAsia"/>
              </w:rPr>
            </w:pPr>
          </w:p>
        </w:tc>
        <w:tc>
          <w:tcPr>
            <w:tcW w:w="891"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c>
          <w:tcPr>
            <w:tcW w:w="679" w:type="dxa"/>
          </w:tcPr>
          <w:p w:rsidR="00E82D5F" w:rsidRPr="00E82D5F" w:rsidRDefault="00E82D5F" w:rsidP="00B040A3">
            <w:pPr>
              <w:spacing w:line="360" w:lineRule="auto"/>
              <w:jc w:val="center"/>
              <w:rPr>
                <w:rFonts w:asciiTheme="minorEastAsia" w:hAnsiTheme="minorEastAsia"/>
              </w:rPr>
            </w:pPr>
            <w:r w:rsidRPr="00E82D5F">
              <w:rPr>
                <w:rFonts w:asciiTheme="minorEastAsia" w:hAnsiTheme="minorEastAsia" w:hint="eastAsia"/>
              </w:rPr>
              <w:t>30</w:t>
            </w:r>
          </w:p>
        </w:tc>
        <w:tc>
          <w:tcPr>
            <w:tcW w:w="821" w:type="dxa"/>
          </w:tcPr>
          <w:p w:rsidR="00E82D5F" w:rsidRPr="00E82D5F" w:rsidRDefault="00E82D5F" w:rsidP="00B040A3">
            <w:pPr>
              <w:spacing w:line="360" w:lineRule="auto"/>
              <w:jc w:val="center"/>
              <w:rPr>
                <w:rFonts w:asciiTheme="minorEastAsia" w:hAnsiTheme="minorEastAsia"/>
              </w:rPr>
            </w:pPr>
          </w:p>
        </w:tc>
        <w:tc>
          <w:tcPr>
            <w:tcW w:w="1036" w:type="dxa"/>
            <w:vMerge/>
          </w:tcPr>
          <w:p w:rsidR="00E82D5F" w:rsidRPr="00E82D5F" w:rsidRDefault="00E82D5F" w:rsidP="00B040A3">
            <w:pPr>
              <w:spacing w:line="360" w:lineRule="auto"/>
              <w:jc w:val="center"/>
              <w:rPr>
                <w:rFonts w:asciiTheme="minorEastAsia" w:hAnsiTheme="minorEastAsia"/>
              </w:rPr>
            </w:pPr>
          </w:p>
        </w:tc>
        <w:tc>
          <w:tcPr>
            <w:tcW w:w="913" w:type="dxa"/>
            <w:vAlign w:val="center"/>
          </w:tcPr>
          <w:p w:rsidR="00E82D5F" w:rsidRPr="00E82D5F" w:rsidRDefault="00E82D5F" w:rsidP="00B040A3">
            <w:pPr>
              <w:spacing w:line="360" w:lineRule="auto"/>
              <w:jc w:val="center"/>
              <w:rPr>
                <w:rFonts w:asciiTheme="minorEastAsia" w:hAnsiTheme="minorEastAsia"/>
              </w:rPr>
            </w:pPr>
          </w:p>
        </w:tc>
        <w:tc>
          <w:tcPr>
            <w:tcW w:w="710" w:type="dxa"/>
            <w:vAlign w:val="center"/>
          </w:tcPr>
          <w:p w:rsidR="00E82D5F" w:rsidRPr="00E82D5F" w:rsidRDefault="00E82D5F" w:rsidP="00B040A3">
            <w:pPr>
              <w:spacing w:line="360" w:lineRule="auto"/>
              <w:jc w:val="center"/>
              <w:rPr>
                <w:rFonts w:asciiTheme="minorEastAsia" w:hAnsiTheme="minorEastAsia"/>
              </w:rPr>
            </w:pPr>
          </w:p>
        </w:tc>
      </w:tr>
    </w:tbl>
    <w:p w:rsidR="00E82D5F" w:rsidRPr="00E82D5F" w:rsidRDefault="00E82D5F" w:rsidP="00E82D5F">
      <w:pPr>
        <w:snapToGrid w:val="0"/>
        <w:spacing w:line="300" w:lineRule="auto"/>
        <w:rPr>
          <w:rFonts w:asciiTheme="minorEastAsia" w:hAnsiTheme="minorEastAsia"/>
          <w:szCs w:val="21"/>
          <w:u w:val="single"/>
        </w:rPr>
      </w:pPr>
    </w:p>
    <w:p w:rsidR="00E82D5F" w:rsidRPr="00E82D5F" w:rsidRDefault="00E82D5F" w:rsidP="00E82D5F">
      <w:pPr>
        <w:pStyle w:val="a6"/>
        <w:numPr>
          <w:ilvl w:val="1"/>
          <w:numId w:val="4"/>
        </w:numPr>
        <w:snapToGrid w:val="0"/>
        <w:spacing w:line="300" w:lineRule="auto"/>
        <w:ind w:firstLineChars="0"/>
        <w:rPr>
          <w:rFonts w:asciiTheme="minorEastAsia" w:hAnsiTheme="minorEastAsia"/>
          <w:szCs w:val="21"/>
        </w:rPr>
      </w:pPr>
      <w:r w:rsidRPr="00E82D5F">
        <w:rPr>
          <w:rFonts w:asciiTheme="minorEastAsia" w:hAnsiTheme="minorEastAsia" w:hint="eastAsia"/>
          <w:szCs w:val="21"/>
        </w:rPr>
        <w:t>主要技术参数</w:t>
      </w:r>
      <w:r w:rsidRPr="00E82D5F">
        <w:rPr>
          <w:rFonts w:asciiTheme="minorEastAsia" w:hAnsiTheme="minorEastAsia"/>
          <w:szCs w:val="21"/>
        </w:rPr>
        <w:t>:</w:t>
      </w:r>
    </w:p>
    <w:p w:rsidR="00E82D5F" w:rsidRPr="00E82D5F" w:rsidRDefault="00E82D5F" w:rsidP="00E82D5F">
      <w:pPr>
        <w:spacing w:line="440" w:lineRule="exact"/>
        <w:ind w:firstLineChars="148" w:firstLine="311"/>
        <w:rPr>
          <w:rFonts w:asciiTheme="minorEastAsia" w:hAnsiTheme="minorEastAsia"/>
          <w:szCs w:val="21"/>
          <w:u w:val="single"/>
        </w:rPr>
      </w:pPr>
      <w:r w:rsidRPr="00E82D5F">
        <w:rPr>
          <w:rFonts w:asciiTheme="minorEastAsia" w:hAnsiTheme="minorEastAsia" w:hint="eastAsia"/>
          <w:szCs w:val="21"/>
        </w:rPr>
        <w:t>1).额定电压（Rated voltage）(Ue)</w:t>
      </w:r>
      <w:r w:rsidRPr="00E82D5F">
        <w:rPr>
          <w:rFonts w:asciiTheme="minorEastAsia" w:hAnsiTheme="minorEastAsia" w:hint="eastAsia"/>
        </w:rPr>
        <w:t>：</w:t>
      </w:r>
    </w:p>
    <w:p w:rsidR="00E82D5F" w:rsidRPr="00E82D5F" w:rsidRDefault="00E82D5F" w:rsidP="00E82D5F">
      <w:pPr>
        <w:spacing w:line="440" w:lineRule="exact"/>
        <w:ind w:leftChars="148" w:left="521" w:hangingChars="100" w:hanging="210"/>
        <w:rPr>
          <w:rFonts w:asciiTheme="minorEastAsia" w:hAnsiTheme="minorEastAsia"/>
          <w:szCs w:val="21"/>
        </w:rPr>
      </w:pPr>
      <w:r w:rsidRPr="00E82D5F">
        <w:rPr>
          <w:rFonts w:asciiTheme="minorEastAsia" w:hAnsiTheme="minorEastAsia" w:hint="eastAsia"/>
          <w:szCs w:val="21"/>
        </w:rPr>
        <w:t>2).额定电流（Rated current）(In)</w:t>
      </w:r>
      <w:r w:rsidRPr="00E82D5F">
        <w:rPr>
          <w:rFonts w:asciiTheme="minorEastAsia" w:hAnsiTheme="minorEastAsia" w:hint="eastAsia"/>
        </w:rPr>
        <w:t>：</w:t>
      </w:r>
      <w:r w:rsidRPr="00E82D5F">
        <w:rPr>
          <w:rFonts w:asciiTheme="minorEastAsia" w:hAnsiTheme="minorEastAsia" w:hint="eastAsia"/>
          <w:szCs w:val="21"/>
        </w:rPr>
        <w:t>。</w:t>
      </w:r>
    </w:p>
    <w:p w:rsidR="00E82D5F" w:rsidRPr="00E82D5F" w:rsidRDefault="00E82D5F" w:rsidP="00E82D5F">
      <w:pPr>
        <w:spacing w:line="440" w:lineRule="exact"/>
        <w:ind w:firstLineChars="148" w:firstLine="311"/>
        <w:rPr>
          <w:rFonts w:asciiTheme="minorEastAsia" w:hAnsiTheme="minorEastAsia"/>
        </w:rPr>
      </w:pPr>
      <w:r w:rsidRPr="00E82D5F">
        <w:rPr>
          <w:rFonts w:asciiTheme="minorEastAsia" w:hAnsiTheme="minorEastAsia" w:hint="eastAsia"/>
          <w:szCs w:val="21"/>
        </w:rPr>
        <w:t>3).额定绝缘电压(Ui)：</w:t>
      </w:r>
    </w:p>
    <w:p w:rsidR="00E82D5F" w:rsidRPr="00E82D5F" w:rsidRDefault="00E82D5F" w:rsidP="00E82D5F">
      <w:pPr>
        <w:tabs>
          <w:tab w:val="left" w:pos="8805"/>
        </w:tabs>
        <w:spacing w:line="440" w:lineRule="exact"/>
        <w:ind w:firstLineChars="148" w:firstLine="311"/>
        <w:rPr>
          <w:rFonts w:asciiTheme="minorEastAsia" w:hAnsiTheme="minorEastAsia"/>
          <w:szCs w:val="21"/>
        </w:rPr>
      </w:pPr>
      <w:r w:rsidRPr="00E82D5F">
        <w:rPr>
          <w:rFonts w:asciiTheme="minorEastAsia" w:hAnsiTheme="minorEastAsia" w:hint="eastAsia"/>
          <w:szCs w:val="21"/>
        </w:rPr>
        <w:t>4).额定短路能力 （Icn）</w:t>
      </w:r>
      <w:r w:rsidRPr="00E82D5F">
        <w:rPr>
          <w:rFonts w:asciiTheme="minorEastAsia" w:hAnsiTheme="minorEastAsia" w:hint="eastAsia"/>
        </w:rPr>
        <w:t>：</w:t>
      </w:r>
    </w:p>
    <w:p w:rsidR="00E82D5F" w:rsidRPr="00E82D5F" w:rsidRDefault="00E82D5F" w:rsidP="00E82D5F">
      <w:pPr>
        <w:tabs>
          <w:tab w:val="center" w:pos="5035"/>
        </w:tabs>
        <w:spacing w:line="440" w:lineRule="exact"/>
        <w:ind w:firstLineChars="148" w:firstLine="311"/>
        <w:rPr>
          <w:rFonts w:asciiTheme="minorEastAsia" w:hAnsiTheme="minorEastAsia"/>
          <w:szCs w:val="21"/>
        </w:rPr>
      </w:pPr>
      <w:r w:rsidRPr="00E82D5F">
        <w:rPr>
          <w:rFonts w:asciiTheme="minorEastAsia" w:hAnsiTheme="minorEastAsia" w:hint="eastAsia"/>
          <w:szCs w:val="21"/>
        </w:rPr>
        <w:t>5).额定限制短路能力（Inc）(PC1或PC2)：</w:t>
      </w:r>
    </w:p>
    <w:p w:rsidR="00E82D5F" w:rsidRPr="00E82D5F" w:rsidRDefault="00E82D5F" w:rsidP="00E82D5F">
      <w:pPr>
        <w:tabs>
          <w:tab w:val="center" w:pos="5035"/>
        </w:tabs>
        <w:spacing w:line="440" w:lineRule="exact"/>
        <w:ind w:firstLineChars="198" w:firstLine="416"/>
        <w:rPr>
          <w:rFonts w:asciiTheme="minorEastAsia" w:hAnsiTheme="minorEastAsia"/>
          <w:szCs w:val="21"/>
          <w:u w:val="single"/>
        </w:rPr>
      </w:pPr>
      <w:r w:rsidRPr="00E82D5F">
        <w:rPr>
          <w:rFonts w:asciiTheme="minorEastAsia" w:hAnsiTheme="minorEastAsia" w:hint="eastAsia"/>
          <w:szCs w:val="21"/>
        </w:rPr>
        <w:t xml:space="preserve">短路保护电器的型号和规格：  </w:t>
      </w:r>
    </w:p>
    <w:p w:rsidR="00E82D5F" w:rsidRPr="00E82D5F" w:rsidRDefault="00E82D5F" w:rsidP="00E82D5F">
      <w:pPr>
        <w:tabs>
          <w:tab w:val="center" w:pos="5035"/>
        </w:tabs>
        <w:spacing w:line="440" w:lineRule="exact"/>
        <w:ind w:firstLineChars="148" w:firstLine="311"/>
        <w:rPr>
          <w:rFonts w:asciiTheme="minorEastAsia" w:hAnsiTheme="minorEastAsia"/>
          <w:szCs w:val="21"/>
        </w:rPr>
      </w:pPr>
      <w:r w:rsidRPr="00E82D5F">
        <w:rPr>
          <w:rFonts w:asciiTheme="minorEastAsia" w:hAnsiTheme="minorEastAsia" w:hint="eastAsia"/>
          <w:szCs w:val="21"/>
        </w:rPr>
        <w:t>6).操作方式（R型、S型、M型、J型）：</w:t>
      </w:r>
    </w:p>
    <w:p w:rsidR="00E82D5F" w:rsidRPr="00E82D5F" w:rsidRDefault="00E82D5F" w:rsidP="00E82D5F">
      <w:pPr>
        <w:tabs>
          <w:tab w:val="center" w:pos="5035"/>
        </w:tabs>
        <w:spacing w:line="440" w:lineRule="exact"/>
        <w:ind w:firstLineChars="248" w:firstLine="521"/>
        <w:rPr>
          <w:rFonts w:asciiTheme="minorEastAsia" w:hAnsiTheme="minorEastAsia"/>
          <w:szCs w:val="21"/>
          <w:u w:val="single"/>
        </w:rPr>
      </w:pPr>
      <w:r w:rsidRPr="00E82D5F">
        <w:rPr>
          <w:rFonts w:asciiTheme="minorEastAsia" w:hAnsiTheme="minorEastAsia" w:hint="eastAsia"/>
          <w:szCs w:val="21"/>
        </w:rPr>
        <w:t>操作次数：</w:t>
      </w:r>
    </w:p>
    <w:p w:rsidR="00E82D5F" w:rsidRPr="00E82D5F" w:rsidRDefault="00E82D5F" w:rsidP="00E82D5F">
      <w:pPr>
        <w:tabs>
          <w:tab w:val="center" w:pos="5035"/>
        </w:tabs>
        <w:spacing w:line="440" w:lineRule="exact"/>
        <w:rPr>
          <w:rFonts w:asciiTheme="minorEastAsia" w:hAnsiTheme="minorEastAsia"/>
          <w:szCs w:val="21"/>
        </w:rPr>
      </w:pPr>
      <w:r w:rsidRPr="00E82D5F">
        <w:rPr>
          <w:rFonts w:asciiTheme="minorEastAsia" w:hAnsiTheme="minorEastAsia" w:hint="eastAsia"/>
          <w:szCs w:val="21"/>
        </w:rPr>
        <w:t xml:space="preserve">   7).脱扣方式</w:t>
      </w:r>
    </w:p>
    <w:p w:rsidR="00E82D5F" w:rsidRPr="00E82D5F" w:rsidRDefault="00E82D5F" w:rsidP="00E82D5F">
      <w:pPr>
        <w:tabs>
          <w:tab w:val="left" w:pos="6285"/>
        </w:tabs>
        <w:spacing w:line="440" w:lineRule="exact"/>
        <w:rPr>
          <w:rFonts w:asciiTheme="minorEastAsia" w:hAnsiTheme="minorEastAsia"/>
          <w:szCs w:val="21"/>
        </w:rPr>
      </w:pPr>
      <w:r w:rsidRPr="00E82D5F">
        <w:rPr>
          <w:rFonts w:asciiTheme="minorEastAsia" w:hAnsiTheme="minorEastAsia" w:hint="eastAsia"/>
          <w:szCs w:val="21"/>
        </w:rPr>
        <w:t xml:space="preserve">   8).自由脱扣特性等级</w:t>
      </w:r>
    </w:p>
    <w:p w:rsidR="00E82D5F" w:rsidRPr="00E82D5F" w:rsidRDefault="00E82D5F" w:rsidP="00E82D5F">
      <w:pPr>
        <w:tabs>
          <w:tab w:val="left" w:pos="5925"/>
        </w:tabs>
        <w:spacing w:line="440" w:lineRule="exact"/>
        <w:ind w:firstLineChars="150" w:firstLine="315"/>
        <w:rPr>
          <w:rFonts w:asciiTheme="minorEastAsia" w:hAnsiTheme="minorEastAsia"/>
          <w:szCs w:val="21"/>
        </w:rPr>
      </w:pPr>
      <w:r w:rsidRPr="00E82D5F">
        <w:rPr>
          <w:rFonts w:asciiTheme="minorEastAsia" w:hAnsiTheme="minorEastAsia" w:hint="eastAsia"/>
          <w:szCs w:val="21"/>
        </w:rPr>
        <w:t>9).绝缘材料的名称及CTI值：</w:t>
      </w:r>
    </w:p>
    <w:p w:rsidR="00E82D5F" w:rsidRPr="00E82D5F" w:rsidRDefault="00E82D5F" w:rsidP="00E82D5F">
      <w:pPr>
        <w:tabs>
          <w:tab w:val="left" w:pos="6855"/>
        </w:tabs>
        <w:spacing w:line="440" w:lineRule="exact"/>
        <w:rPr>
          <w:rFonts w:asciiTheme="minorEastAsia" w:hAnsiTheme="minorEastAsia"/>
          <w:szCs w:val="21"/>
          <w:u w:val="single"/>
        </w:rPr>
      </w:pPr>
      <w:r w:rsidRPr="00E82D5F">
        <w:rPr>
          <w:rFonts w:asciiTheme="minorEastAsia" w:hAnsiTheme="minorEastAsia" w:hint="eastAsia"/>
          <w:szCs w:val="21"/>
        </w:rPr>
        <w:t xml:space="preserve">   10).基准温度（Reference  temperature）：</w:t>
      </w:r>
    </w:p>
    <w:p w:rsidR="00E82D5F" w:rsidRPr="00E82D5F" w:rsidRDefault="00E82D5F" w:rsidP="00E82D5F">
      <w:pPr>
        <w:spacing w:line="440" w:lineRule="exact"/>
        <w:ind w:left="375"/>
        <w:rPr>
          <w:rFonts w:asciiTheme="minorEastAsia" w:hAnsiTheme="minorEastAsia"/>
          <w:szCs w:val="21"/>
        </w:rPr>
      </w:pPr>
      <w:r w:rsidRPr="00E82D5F">
        <w:rPr>
          <w:rFonts w:asciiTheme="minorEastAsia" w:hAnsiTheme="minorEastAsia" w:hint="eastAsia"/>
          <w:szCs w:val="21"/>
        </w:rPr>
        <w:t>附：动作特性</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1"/>
        <w:gridCol w:w="7"/>
        <w:gridCol w:w="1178"/>
        <w:gridCol w:w="1176"/>
        <w:gridCol w:w="1327"/>
        <w:gridCol w:w="2056"/>
      </w:tblGrid>
      <w:tr w:rsidR="00E82D5F" w:rsidRPr="00E82D5F" w:rsidTr="00B040A3">
        <w:tc>
          <w:tcPr>
            <w:tcW w:w="6955" w:type="dxa"/>
            <w:gridSpan w:val="6"/>
            <w:vAlign w:val="center"/>
          </w:tcPr>
          <w:p w:rsidR="00E82D5F" w:rsidRPr="00E82D5F" w:rsidRDefault="00E82D5F" w:rsidP="00B040A3">
            <w:pPr>
              <w:tabs>
                <w:tab w:val="left" w:pos="2265"/>
              </w:tabs>
              <w:jc w:val="center"/>
              <w:rPr>
                <w:rFonts w:asciiTheme="minorEastAsia" w:hAnsiTheme="minorEastAsia"/>
                <w:szCs w:val="21"/>
              </w:rPr>
            </w:pPr>
            <w:r w:rsidRPr="00E82D5F">
              <w:rPr>
                <w:rFonts w:asciiTheme="minorEastAsia" w:hAnsiTheme="minorEastAsia"/>
                <w:szCs w:val="21"/>
              </w:rPr>
              <w:t>根据过载倍数（%）的动作时间（s）</w:t>
            </w:r>
          </w:p>
        </w:tc>
      </w:tr>
      <w:tr w:rsidR="00E82D5F" w:rsidRPr="00E82D5F" w:rsidTr="00B040A3">
        <w:tc>
          <w:tcPr>
            <w:tcW w:w="1218" w:type="dxa"/>
            <w:gridSpan w:val="2"/>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szCs w:val="21"/>
              </w:rPr>
              <w:t>100%</w:t>
            </w:r>
          </w:p>
        </w:tc>
        <w:tc>
          <w:tcPr>
            <w:tcW w:w="1178" w:type="dxa"/>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szCs w:val="21"/>
              </w:rPr>
              <w:t>1</w:t>
            </w:r>
            <w:r w:rsidRPr="00E82D5F">
              <w:rPr>
                <w:rFonts w:asciiTheme="minorEastAsia" w:hAnsiTheme="minorEastAsia" w:hint="eastAsia"/>
                <w:szCs w:val="21"/>
              </w:rPr>
              <w:t>25</w:t>
            </w:r>
            <w:r w:rsidRPr="00E82D5F">
              <w:rPr>
                <w:rFonts w:asciiTheme="minorEastAsia" w:hAnsiTheme="minorEastAsia"/>
                <w:szCs w:val="21"/>
              </w:rPr>
              <w:t>%</w:t>
            </w:r>
          </w:p>
        </w:tc>
        <w:tc>
          <w:tcPr>
            <w:tcW w:w="1176" w:type="dxa"/>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szCs w:val="21"/>
              </w:rPr>
              <w:t>200%</w:t>
            </w:r>
          </w:p>
        </w:tc>
        <w:tc>
          <w:tcPr>
            <w:tcW w:w="1327" w:type="dxa"/>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szCs w:val="21"/>
              </w:rPr>
              <w:t>600%</w:t>
            </w:r>
          </w:p>
        </w:tc>
        <w:tc>
          <w:tcPr>
            <w:tcW w:w="2056" w:type="dxa"/>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szCs w:val="21"/>
              </w:rPr>
              <w:t>1000%</w:t>
            </w:r>
          </w:p>
        </w:tc>
      </w:tr>
      <w:tr w:rsidR="00E82D5F" w:rsidRPr="00E82D5F" w:rsidTr="00B040A3">
        <w:tc>
          <w:tcPr>
            <w:tcW w:w="1211" w:type="dxa"/>
            <w:vAlign w:val="center"/>
          </w:tcPr>
          <w:p w:rsidR="00E82D5F" w:rsidRPr="00E82D5F" w:rsidRDefault="00E82D5F" w:rsidP="00B040A3">
            <w:pPr>
              <w:jc w:val="center"/>
              <w:rPr>
                <w:rFonts w:asciiTheme="minorEastAsia" w:hAnsiTheme="minorEastAsia"/>
                <w:szCs w:val="21"/>
              </w:rPr>
            </w:pPr>
          </w:p>
        </w:tc>
        <w:tc>
          <w:tcPr>
            <w:tcW w:w="1185" w:type="dxa"/>
            <w:gridSpan w:val="2"/>
            <w:vAlign w:val="center"/>
          </w:tcPr>
          <w:p w:rsidR="00E82D5F" w:rsidRPr="00E82D5F" w:rsidRDefault="00E82D5F" w:rsidP="00B040A3">
            <w:pPr>
              <w:jc w:val="center"/>
              <w:rPr>
                <w:rFonts w:asciiTheme="minorEastAsia" w:hAnsiTheme="minorEastAsia"/>
                <w:szCs w:val="21"/>
              </w:rPr>
            </w:pPr>
          </w:p>
        </w:tc>
        <w:tc>
          <w:tcPr>
            <w:tcW w:w="1176" w:type="dxa"/>
            <w:vAlign w:val="center"/>
          </w:tcPr>
          <w:p w:rsidR="00E82D5F" w:rsidRPr="00E82D5F" w:rsidRDefault="00E82D5F" w:rsidP="00B040A3">
            <w:pPr>
              <w:jc w:val="center"/>
              <w:rPr>
                <w:rFonts w:asciiTheme="minorEastAsia" w:hAnsiTheme="minorEastAsia"/>
                <w:szCs w:val="21"/>
              </w:rPr>
            </w:pPr>
          </w:p>
        </w:tc>
        <w:tc>
          <w:tcPr>
            <w:tcW w:w="1327" w:type="dxa"/>
            <w:vAlign w:val="center"/>
          </w:tcPr>
          <w:p w:rsidR="00E82D5F" w:rsidRPr="00E82D5F" w:rsidRDefault="00E82D5F" w:rsidP="00B040A3">
            <w:pPr>
              <w:jc w:val="center"/>
              <w:rPr>
                <w:rFonts w:asciiTheme="minorEastAsia" w:hAnsiTheme="minorEastAsia"/>
                <w:szCs w:val="21"/>
              </w:rPr>
            </w:pPr>
          </w:p>
        </w:tc>
        <w:tc>
          <w:tcPr>
            <w:tcW w:w="2056" w:type="dxa"/>
            <w:vAlign w:val="center"/>
          </w:tcPr>
          <w:p w:rsidR="00E82D5F" w:rsidRPr="00E82D5F" w:rsidRDefault="00E82D5F" w:rsidP="00B040A3">
            <w:pPr>
              <w:jc w:val="center"/>
              <w:rPr>
                <w:rFonts w:asciiTheme="minorEastAsia" w:hAnsiTheme="minorEastAsia"/>
                <w:szCs w:val="21"/>
              </w:rPr>
            </w:pPr>
          </w:p>
        </w:tc>
      </w:tr>
    </w:tbl>
    <w:p w:rsidR="00015BAD" w:rsidRPr="00E82D5F" w:rsidRDefault="00015BAD" w:rsidP="00CA6EFC">
      <w:pPr>
        <w:snapToGrid w:val="0"/>
        <w:rPr>
          <w:rFonts w:asciiTheme="minorEastAsia" w:hAnsiTheme="minorEastAsia"/>
          <w:szCs w:val="21"/>
        </w:rPr>
      </w:pPr>
    </w:p>
    <w:p w:rsidR="00E82D5F" w:rsidRPr="00E82D5F" w:rsidRDefault="00E82D5F" w:rsidP="00E82D5F">
      <w:pPr>
        <w:pStyle w:val="a6"/>
        <w:numPr>
          <w:ilvl w:val="1"/>
          <w:numId w:val="4"/>
        </w:numPr>
        <w:snapToGrid w:val="0"/>
        <w:spacing w:line="300" w:lineRule="auto"/>
        <w:ind w:firstLineChars="0"/>
        <w:rPr>
          <w:rFonts w:asciiTheme="minorEastAsia" w:hAnsiTheme="minorEastAsia"/>
          <w:szCs w:val="21"/>
        </w:rPr>
      </w:pPr>
      <w:r w:rsidRPr="00E82D5F">
        <w:rPr>
          <w:rFonts w:asciiTheme="minorEastAsia" w:hAnsiTheme="minorEastAsia" w:hint="eastAsia"/>
          <w:szCs w:val="21"/>
        </w:rPr>
        <w:t>系列的描述和型号的解释</w:t>
      </w:r>
      <w:r w:rsidRPr="00E82D5F">
        <w:rPr>
          <w:rFonts w:asciiTheme="minorEastAsia" w:hAnsiTheme="minorEastAsia"/>
          <w:szCs w:val="21"/>
        </w:rPr>
        <w:t>:</w:t>
      </w:r>
    </w:p>
    <w:p w:rsidR="00E82D5F" w:rsidRPr="00E82D5F" w:rsidRDefault="00E82D5F" w:rsidP="00E82D5F">
      <w:pPr>
        <w:ind w:left="375"/>
        <w:rPr>
          <w:rFonts w:asciiTheme="minorEastAsia" w:hAnsiTheme="minorEastAsia"/>
        </w:rPr>
      </w:pPr>
    </w:p>
    <w:p w:rsidR="00E82D5F" w:rsidRPr="00E82D5F" w:rsidRDefault="00E82D5F" w:rsidP="00E82D5F">
      <w:pPr>
        <w:pStyle w:val="a6"/>
        <w:numPr>
          <w:ilvl w:val="2"/>
          <w:numId w:val="4"/>
        </w:numPr>
        <w:snapToGrid w:val="0"/>
        <w:spacing w:line="300" w:lineRule="auto"/>
        <w:ind w:firstLineChars="0"/>
        <w:rPr>
          <w:rFonts w:asciiTheme="minorEastAsia" w:hAnsiTheme="minorEastAsia"/>
          <w:szCs w:val="21"/>
        </w:rPr>
      </w:pPr>
      <w:r w:rsidRPr="00E82D5F">
        <w:rPr>
          <w:rFonts w:asciiTheme="minorEastAsia" w:hAnsiTheme="minorEastAsia"/>
          <w:szCs w:val="21"/>
        </w:rPr>
        <w:t>本申请单元产品：</w:t>
      </w:r>
    </w:p>
    <w:p w:rsidR="00E82D5F" w:rsidRPr="00E82D5F" w:rsidRDefault="00E82D5F" w:rsidP="00E82D5F">
      <w:pPr>
        <w:pStyle w:val="30"/>
        <w:rPr>
          <w:rFonts w:asciiTheme="minorEastAsia" w:eastAsiaTheme="minorEastAsia" w:hAnsiTheme="minorEastAsia"/>
        </w:rPr>
      </w:pPr>
      <w:r w:rsidRPr="00E82D5F">
        <w:rPr>
          <w:rFonts w:asciiTheme="minorEastAsia" w:eastAsiaTheme="minorEastAsia" w:hAnsiTheme="minorEastAsia"/>
        </w:rPr>
        <w:t xml:space="preserve"> 　　a. 具有相同的基本设计          </w:t>
      </w:r>
    </w:p>
    <w:p w:rsidR="00E82D5F" w:rsidRPr="00E82D5F" w:rsidRDefault="00E82D5F" w:rsidP="00E82D5F">
      <w:pPr>
        <w:pStyle w:val="30"/>
        <w:ind w:firstLineChars="350" w:firstLine="735"/>
        <w:rPr>
          <w:rFonts w:asciiTheme="minorEastAsia" w:eastAsiaTheme="minorEastAsia" w:hAnsiTheme="minorEastAsia"/>
        </w:rPr>
      </w:pPr>
      <w:r w:rsidRPr="00E82D5F">
        <w:rPr>
          <w:rFonts w:asciiTheme="minorEastAsia" w:eastAsiaTheme="minorEastAsia" w:hAnsiTheme="minorEastAsia" w:hint="eastAsia"/>
        </w:rPr>
        <w:lastRenderedPageBreak/>
        <w:sym w:font="Wingdings" w:char="F078"/>
      </w:r>
      <w:r w:rsidRPr="00E82D5F">
        <w:rPr>
          <w:rFonts w:asciiTheme="minorEastAsia" w:eastAsiaTheme="minorEastAsia" w:hAnsiTheme="minorEastAsia"/>
        </w:rPr>
        <w:t xml:space="preserve"> 是        </w:t>
      </w:r>
      <w:r w:rsidRPr="00E82D5F">
        <w:rPr>
          <w:rFonts w:asciiTheme="minorEastAsia" w:eastAsiaTheme="minorEastAsia" w:hAnsiTheme="minorEastAsia" w:hint="eastAsia"/>
        </w:rPr>
        <w:t>□</w:t>
      </w:r>
      <w:r w:rsidRPr="00E82D5F">
        <w:rPr>
          <w:rFonts w:asciiTheme="minorEastAsia" w:eastAsiaTheme="minorEastAsia" w:hAnsiTheme="minorEastAsia"/>
        </w:rPr>
        <w:t xml:space="preserve"> 否；</w:t>
      </w:r>
    </w:p>
    <w:p w:rsidR="00E82D5F" w:rsidRPr="00E82D5F" w:rsidRDefault="00E82D5F" w:rsidP="00E82D5F">
      <w:pPr>
        <w:pStyle w:val="30"/>
        <w:ind w:leftChars="200" w:left="1050" w:hangingChars="300" w:hanging="630"/>
        <w:rPr>
          <w:rFonts w:asciiTheme="minorEastAsia" w:eastAsiaTheme="minorEastAsia" w:hAnsiTheme="minorEastAsia"/>
        </w:rPr>
      </w:pPr>
      <w:r w:rsidRPr="00E82D5F">
        <w:rPr>
          <w:rFonts w:asciiTheme="minorEastAsia" w:eastAsiaTheme="minorEastAsia" w:hAnsiTheme="minorEastAsia"/>
        </w:rPr>
        <w:t xml:space="preserve">　 b．</w:t>
      </w:r>
      <w:r w:rsidRPr="00E82D5F">
        <w:rPr>
          <w:rFonts w:asciiTheme="minorEastAsia" w:eastAsiaTheme="minorEastAsia" w:hAnsiTheme="minorEastAsia" w:hint="eastAsia"/>
          <w:szCs w:val="21"/>
        </w:rPr>
        <w:t>由单极设备用断路器组成的或由与单极设备用断路器元件相同的元件组装成多极的设备用断路器，其每极外形尺寸相同</w:t>
      </w:r>
    </w:p>
    <w:p w:rsidR="00E82D5F" w:rsidRPr="00E82D5F" w:rsidRDefault="00E82D5F" w:rsidP="00E82D5F">
      <w:pPr>
        <w:pStyle w:val="30"/>
        <w:ind w:firstLineChars="400" w:firstLine="840"/>
        <w:rPr>
          <w:rFonts w:asciiTheme="minorEastAsia" w:eastAsiaTheme="minorEastAsia" w:hAnsiTheme="minorEastAsia"/>
        </w:rPr>
      </w:pPr>
      <w:r w:rsidRPr="00E82D5F">
        <w:rPr>
          <w:rFonts w:asciiTheme="minorEastAsia" w:eastAsiaTheme="minorEastAsia" w:hAnsiTheme="minorEastAsia" w:hint="eastAsia"/>
        </w:rPr>
        <w:t>□</w:t>
      </w:r>
      <w:r w:rsidRPr="00E82D5F">
        <w:rPr>
          <w:rFonts w:asciiTheme="minorEastAsia" w:eastAsiaTheme="minorEastAsia" w:hAnsiTheme="minorEastAsia"/>
        </w:rPr>
        <w:t xml:space="preserve"> 是        </w:t>
      </w:r>
      <w:r w:rsidRPr="00E82D5F">
        <w:rPr>
          <w:rFonts w:asciiTheme="minorEastAsia" w:eastAsiaTheme="minorEastAsia" w:hAnsiTheme="minorEastAsia" w:hint="eastAsia"/>
        </w:rPr>
        <w:t>□</w:t>
      </w:r>
      <w:r w:rsidRPr="00E82D5F">
        <w:rPr>
          <w:rFonts w:asciiTheme="minorEastAsia" w:eastAsiaTheme="minorEastAsia" w:hAnsiTheme="minorEastAsia"/>
        </w:rPr>
        <w:t xml:space="preserve"> 否 </w:t>
      </w:r>
      <w:r w:rsidRPr="00E82D5F">
        <w:rPr>
          <w:rFonts w:asciiTheme="minorEastAsia" w:eastAsiaTheme="minorEastAsia" w:hAnsiTheme="minorEastAsia" w:hint="eastAsia"/>
          <w:u w:val="single"/>
        </w:rPr>
        <w:t>不适用</w:t>
      </w:r>
      <w:r w:rsidRPr="00E82D5F">
        <w:rPr>
          <w:rFonts w:asciiTheme="minorEastAsia" w:eastAsiaTheme="minorEastAsia" w:hAnsiTheme="minorEastAsia"/>
        </w:rPr>
        <w:t>；</w:t>
      </w:r>
    </w:p>
    <w:p w:rsidR="00E82D5F" w:rsidRPr="00E82D5F" w:rsidRDefault="00E82D5F" w:rsidP="00E82D5F">
      <w:pPr>
        <w:pStyle w:val="30"/>
        <w:ind w:firstLineChars="350" w:firstLine="735"/>
        <w:rPr>
          <w:rFonts w:asciiTheme="minorEastAsia" w:eastAsiaTheme="minorEastAsia" w:hAnsiTheme="minorEastAsia"/>
        </w:rPr>
      </w:pPr>
      <w:r w:rsidRPr="00E82D5F">
        <w:rPr>
          <w:rFonts w:asciiTheme="minorEastAsia" w:eastAsiaTheme="minorEastAsia" w:hAnsiTheme="minorEastAsia"/>
        </w:rPr>
        <w:t xml:space="preserve">c．接线端子具有类似的结构      </w:t>
      </w:r>
    </w:p>
    <w:p w:rsidR="00E82D5F" w:rsidRPr="00E82D5F" w:rsidRDefault="00E82D5F" w:rsidP="00E82D5F">
      <w:pPr>
        <w:pStyle w:val="30"/>
        <w:ind w:firstLineChars="400" w:firstLine="840"/>
        <w:rPr>
          <w:rFonts w:asciiTheme="minorEastAsia" w:eastAsiaTheme="minorEastAsia" w:hAnsiTheme="minorEastAsia"/>
        </w:rPr>
      </w:pPr>
      <w:r w:rsidRPr="00E82D5F">
        <w:rPr>
          <w:rFonts w:asciiTheme="minorEastAsia" w:eastAsiaTheme="minorEastAsia" w:hAnsiTheme="minorEastAsia" w:hint="eastAsia"/>
        </w:rPr>
        <w:sym w:font="Wingdings" w:char="F078"/>
      </w:r>
      <w:r w:rsidRPr="00E82D5F">
        <w:rPr>
          <w:rFonts w:asciiTheme="minorEastAsia" w:eastAsiaTheme="minorEastAsia" w:hAnsiTheme="minorEastAsia"/>
        </w:rPr>
        <w:t xml:space="preserve"> 是        </w:t>
      </w:r>
      <w:r w:rsidRPr="00E82D5F">
        <w:rPr>
          <w:rFonts w:asciiTheme="minorEastAsia" w:eastAsiaTheme="minorEastAsia" w:hAnsiTheme="minorEastAsia" w:hint="eastAsia"/>
        </w:rPr>
        <w:t>□</w:t>
      </w:r>
      <w:r w:rsidRPr="00E82D5F">
        <w:rPr>
          <w:rFonts w:asciiTheme="minorEastAsia" w:eastAsiaTheme="minorEastAsia" w:hAnsiTheme="minorEastAsia"/>
        </w:rPr>
        <w:t xml:space="preserve"> 否 ；</w:t>
      </w:r>
    </w:p>
    <w:p w:rsidR="00E82D5F" w:rsidRPr="00E82D5F" w:rsidRDefault="00E82D5F" w:rsidP="00E82D5F">
      <w:pPr>
        <w:pStyle w:val="30"/>
        <w:ind w:firstLineChars="350" w:firstLine="735"/>
        <w:rPr>
          <w:rFonts w:asciiTheme="minorEastAsia" w:eastAsiaTheme="minorEastAsia" w:hAnsiTheme="minorEastAsia"/>
        </w:rPr>
      </w:pPr>
      <w:r w:rsidRPr="00E82D5F">
        <w:rPr>
          <w:rFonts w:asciiTheme="minorEastAsia" w:eastAsiaTheme="minorEastAsia" w:hAnsiTheme="minorEastAsia"/>
        </w:rPr>
        <w:t xml:space="preserve">d．触头尺寸，材料，结构及连接方式相同  </w:t>
      </w:r>
    </w:p>
    <w:p w:rsidR="00E82D5F" w:rsidRPr="00E82D5F" w:rsidRDefault="00E82D5F" w:rsidP="00E82D5F">
      <w:pPr>
        <w:pStyle w:val="30"/>
        <w:ind w:firstLineChars="400" w:firstLine="840"/>
        <w:rPr>
          <w:rFonts w:asciiTheme="minorEastAsia" w:eastAsiaTheme="minorEastAsia" w:hAnsiTheme="minorEastAsia"/>
        </w:rPr>
      </w:pPr>
      <w:r w:rsidRPr="00E82D5F">
        <w:rPr>
          <w:rFonts w:asciiTheme="minorEastAsia" w:eastAsiaTheme="minorEastAsia" w:hAnsiTheme="minorEastAsia" w:hint="eastAsia"/>
        </w:rPr>
        <w:sym w:font="Wingdings" w:char="F078"/>
      </w:r>
      <w:r w:rsidRPr="00E82D5F">
        <w:rPr>
          <w:rFonts w:asciiTheme="minorEastAsia" w:eastAsiaTheme="minorEastAsia" w:hAnsiTheme="minorEastAsia"/>
        </w:rPr>
        <w:t xml:space="preserve">是        </w:t>
      </w:r>
      <w:r w:rsidRPr="00E82D5F">
        <w:rPr>
          <w:rFonts w:asciiTheme="minorEastAsia" w:eastAsiaTheme="minorEastAsia" w:hAnsiTheme="minorEastAsia" w:hint="eastAsia"/>
        </w:rPr>
        <w:t>□</w:t>
      </w:r>
      <w:r w:rsidRPr="00E82D5F">
        <w:rPr>
          <w:rFonts w:asciiTheme="minorEastAsia" w:eastAsiaTheme="minorEastAsia" w:hAnsiTheme="minorEastAsia"/>
        </w:rPr>
        <w:t xml:space="preserve"> 否；</w:t>
      </w:r>
    </w:p>
    <w:p w:rsidR="00E82D5F" w:rsidRPr="00E82D5F" w:rsidRDefault="00E82D5F" w:rsidP="00E82D5F">
      <w:pPr>
        <w:pStyle w:val="30"/>
        <w:ind w:firstLineChars="350" w:firstLine="735"/>
        <w:rPr>
          <w:rFonts w:asciiTheme="minorEastAsia" w:eastAsiaTheme="minorEastAsia" w:hAnsiTheme="minorEastAsia"/>
        </w:rPr>
      </w:pPr>
      <w:r w:rsidRPr="00E82D5F">
        <w:rPr>
          <w:rFonts w:asciiTheme="minorEastAsia" w:eastAsiaTheme="minorEastAsia" w:hAnsiTheme="minorEastAsia"/>
        </w:rPr>
        <w:t>e．</w:t>
      </w:r>
      <w:r w:rsidRPr="00E82D5F">
        <w:rPr>
          <w:rFonts w:asciiTheme="minorEastAsia" w:eastAsiaTheme="minorEastAsia" w:hAnsiTheme="minorEastAsia" w:hint="eastAsia"/>
          <w:szCs w:val="21"/>
        </w:rPr>
        <w:t>省去例如属辅助回路或控制回路的零件而无明显影响性能</w:t>
      </w:r>
    </w:p>
    <w:p w:rsidR="00E82D5F" w:rsidRPr="00E82D5F" w:rsidRDefault="00E82D5F" w:rsidP="00E82D5F">
      <w:pPr>
        <w:pStyle w:val="30"/>
        <w:ind w:firstLineChars="400" w:firstLine="840"/>
        <w:rPr>
          <w:rFonts w:asciiTheme="minorEastAsia" w:eastAsiaTheme="minorEastAsia" w:hAnsiTheme="minorEastAsia"/>
        </w:rPr>
      </w:pPr>
      <w:r w:rsidRPr="00E82D5F">
        <w:rPr>
          <w:rFonts w:asciiTheme="minorEastAsia" w:eastAsiaTheme="minorEastAsia" w:hAnsiTheme="minorEastAsia" w:hint="eastAsia"/>
        </w:rPr>
        <w:t>□</w:t>
      </w:r>
      <w:r w:rsidRPr="00E82D5F">
        <w:rPr>
          <w:rFonts w:asciiTheme="minorEastAsia" w:eastAsiaTheme="minorEastAsia" w:hAnsiTheme="minorEastAsia"/>
        </w:rPr>
        <w:t xml:space="preserve"> 是        </w:t>
      </w:r>
      <w:r w:rsidRPr="00E82D5F">
        <w:rPr>
          <w:rFonts w:asciiTheme="minorEastAsia" w:eastAsiaTheme="minorEastAsia" w:hAnsiTheme="minorEastAsia" w:hint="eastAsia"/>
        </w:rPr>
        <w:t>□</w:t>
      </w:r>
      <w:r w:rsidRPr="00E82D5F">
        <w:rPr>
          <w:rFonts w:asciiTheme="minorEastAsia" w:eastAsiaTheme="minorEastAsia" w:hAnsiTheme="minorEastAsia"/>
        </w:rPr>
        <w:t xml:space="preserve"> 否</w:t>
      </w:r>
      <w:r w:rsidRPr="00E82D5F">
        <w:rPr>
          <w:rFonts w:asciiTheme="minorEastAsia" w:eastAsiaTheme="minorEastAsia" w:hAnsiTheme="minorEastAsia" w:hint="eastAsia"/>
          <w:u w:val="single"/>
        </w:rPr>
        <w:t>不适用</w:t>
      </w:r>
      <w:r w:rsidRPr="00E82D5F">
        <w:rPr>
          <w:rFonts w:asciiTheme="minorEastAsia" w:eastAsiaTheme="minorEastAsia" w:hAnsiTheme="minorEastAsia"/>
        </w:rPr>
        <w:t>；</w:t>
      </w:r>
    </w:p>
    <w:p w:rsidR="00E82D5F" w:rsidRPr="00E82D5F" w:rsidRDefault="00E82D5F" w:rsidP="00E82D5F">
      <w:pPr>
        <w:pStyle w:val="30"/>
        <w:ind w:leftChars="350" w:left="945" w:hangingChars="100" w:hanging="210"/>
        <w:rPr>
          <w:rFonts w:asciiTheme="minorEastAsia" w:eastAsiaTheme="minorEastAsia" w:hAnsiTheme="minorEastAsia"/>
        </w:rPr>
      </w:pPr>
    </w:p>
    <w:p w:rsidR="00E82D5F" w:rsidRPr="00E82D5F" w:rsidRDefault="00E82D5F" w:rsidP="00E82D5F">
      <w:pPr>
        <w:pStyle w:val="a6"/>
        <w:numPr>
          <w:ilvl w:val="2"/>
          <w:numId w:val="4"/>
        </w:numPr>
        <w:snapToGrid w:val="0"/>
        <w:spacing w:line="300" w:lineRule="auto"/>
        <w:ind w:firstLineChars="0"/>
        <w:rPr>
          <w:rFonts w:asciiTheme="minorEastAsia" w:hAnsiTheme="minorEastAsia"/>
          <w:szCs w:val="21"/>
        </w:rPr>
      </w:pPr>
      <w:r w:rsidRPr="00E82D5F">
        <w:rPr>
          <w:rFonts w:asciiTheme="minorEastAsia" w:hAnsiTheme="minorEastAsia"/>
          <w:szCs w:val="21"/>
        </w:rPr>
        <w:t>3</w:t>
      </w:r>
      <w:r w:rsidRPr="00E82D5F">
        <w:rPr>
          <w:rFonts w:asciiTheme="minorEastAsia" w:hAnsiTheme="minorEastAsia" w:hint="eastAsia"/>
          <w:szCs w:val="21"/>
        </w:rPr>
        <w:t>.</w:t>
      </w:r>
      <w:r w:rsidRPr="00E82D5F">
        <w:rPr>
          <w:rFonts w:asciiTheme="minorEastAsia" w:hAnsiTheme="minorEastAsia"/>
          <w:szCs w:val="21"/>
        </w:rPr>
        <w:t>2系列的描述（对本申请单元不同型号、不同电流等级的异同说明）：</w:t>
      </w:r>
    </w:p>
    <w:p w:rsidR="00E82D5F" w:rsidRPr="00E82D5F" w:rsidRDefault="00E82D5F" w:rsidP="00E82D5F">
      <w:pPr>
        <w:rPr>
          <w:rFonts w:asciiTheme="minorEastAsia" w:hAnsiTheme="minorEastAsia"/>
        </w:rPr>
      </w:pPr>
      <w:r w:rsidRPr="00E82D5F">
        <w:rPr>
          <w:rFonts w:asciiTheme="minorEastAsia" w:hAnsiTheme="minorEastAsia" w:hint="eastAsia"/>
        </w:rPr>
        <w:t xml:space="preserve">      描述不同额定电流的产品的区别，如双金属件、脱扣器、载流部件等。</w:t>
      </w:r>
    </w:p>
    <w:p w:rsidR="00E82D5F" w:rsidRPr="00E82D5F" w:rsidRDefault="00E82D5F" w:rsidP="00E82D5F">
      <w:pPr>
        <w:rPr>
          <w:rFonts w:asciiTheme="minorEastAsia" w:hAnsiTheme="minorEastAsia"/>
        </w:rPr>
      </w:pPr>
    </w:p>
    <w:p w:rsidR="00E82D5F" w:rsidRPr="00E82D5F" w:rsidRDefault="00E82D5F" w:rsidP="00E82D5F">
      <w:pPr>
        <w:snapToGrid w:val="0"/>
        <w:spacing w:line="360" w:lineRule="auto"/>
        <w:ind w:right="-512" w:firstLineChars="300" w:firstLine="630"/>
        <w:rPr>
          <w:rFonts w:asciiTheme="minorEastAsia" w:hAnsiTheme="minorEastAsia"/>
        </w:rPr>
      </w:pPr>
      <w:r w:rsidRPr="00E82D5F">
        <w:rPr>
          <w:rFonts w:asciiTheme="minorEastAsia" w:hAnsiTheme="minorEastAsia" w:hint="eastAsia"/>
        </w:rPr>
        <w:t>脱扣器线圈的匝数和线径；软连接的截面积，不同。其它都相同。</w:t>
      </w:r>
    </w:p>
    <w:p w:rsidR="00E82D5F" w:rsidRDefault="00E82D5F" w:rsidP="00E82D5F">
      <w:pPr>
        <w:snapToGrid w:val="0"/>
        <w:spacing w:line="360" w:lineRule="auto"/>
        <w:ind w:right="-512" w:firstLineChars="200" w:firstLine="420"/>
        <w:rPr>
          <w:rFonts w:eastAsia="仿宋_GB2312"/>
        </w:rPr>
      </w:pPr>
    </w:p>
    <w:p w:rsidR="00E82D5F" w:rsidRPr="00E82D5F" w:rsidRDefault="00E82D5F" w:rsidP="00E82D5F">
      <w:pPr>
        <w:pStyle w:val="a6"/>
        <w:snapToGrid w:val="0"/>
        <w:spacing w:line="300" w:lineRule="auto"/>
        <w:ind w:firstLineChars="0" w:firstLine="0"/>
        <w:rPr>
          <w:rFonts w:asciiTheme="minorEastAsia" w:hAnsiTheme="minorEastAsia"/>
          <w:szCs w:val="21"/>
        </w:rPr>
      </w:pPr>
    </w:p>
    <w:p w:rsidR="00E82D5F" w:rsidRDefault="00E82D5F" w:rsidP="00E82D5F">
      <w:pPr>
        <w:pStyle w:val="a6"/>
        <w:numPr>
          <w:ilvl w:val="2"/>
          <w:numId w:val="4"/>
        </w:numPr>
        <w:snapToGrid w:val="0"/>
        <w:spacing w:line="300" w:lineRule="auto"/>
        <w:ind w:firstLineChars="0"/>
        <w:rPr>
          <w:rFonts w:asciiTheme="minorEastAsia" w:hAnsiTheme="minorEastAsia"/>
          <w:szCs w:val="21"/>
        </w:rPr>
      </w:pPr>
      <w:r w:rsidRPr="00E82D5F">
        <w:rPr>
          <w:rFonts w:asciiTheme="minorEastAsia" w:hAnsiTheme="minorEastAsia"/>
          <w:szCs w:val="21"/>
        </w:rPr>
        <w:t>3.</w:t>
      </w:r>
      <w:r w:rsidRPr="00E82D5F">
        <w:rPr>
          <w:rFonts w:asciiTheme="minorEastAsia" w:hAnsiTheme="minorEastAsia" w:hint="eastAsia"/>
          <w:szCs w:val="21"/>
        </w:rPr>
        <w:t>3</w:t>
      </w:r>
      <w:r w:rsidRPr="00E82D5F">
        <w:rPr>
          <w:rFonts w:asciiTheme="minorEastAsia" w:hAnsiTheme="minorEastAsia"/>
          <w:szCs w:val="21"/>
        </w:rPr>
        <w:t xml:space="preserve"> 型号的解释:</w:t>
      </w:r>
    </w:p>
    <w:p w:rsidR="00E82D5F" w:rsidRDefault="00E82D5F" w:rsidP="00E82D5F">
      <w:pPr>
        <w:pStyle w:val="a6"/>
        <w:snapToGrid w:val="0"/>
        <w:spacing w:line="300" w:lineRule="auto"/>
        <w:ind w:left="567" w:firstLineChars="0" w:firstLine="0"/>
        <w:rPr>
          <w:rFonts w:asciiTheme="minorEastAsia" w:hAnsiTheme="minorEastAsia"/>
          <w:szCs w:val="21"/>
        </w:rPr>
      </w:pPr>
    </w:p>
    <w:p w:rsidR="00E82D5F" w:rsidRDefault="00E82D5F" w:rsidP="00E82D5F">
      <w:pPr>
        <w:pStyle w:val="a6"/>
        <w:snapToGrid w:val="0"/>
        <w:spacing w:line="300" w:lineRule="auto"/>
        <w:ind w:left="567" w:firstLineChars="0" w:firstLine="0"/>
        <w:rPr>
          <w:rFonts w:asciiTheme="minorEastAsia" w:hAnsiTheme="minorEastAsia"/>
          <w:szCs w:val="21"/>
        </w:rPr>
      </w:pPr>
    </w:p>
    <w:p w:rsidR="00E82D5F" w:rsidRPr="00E82D5F" w:rsidRDefault="00E82D5F" w:rsidP="00E82D5F">
      <w:pPr>
        <w:pStyle w:val="a6"/>
        <w:snapToGrid w:val="0"/>
        <w:spacing w:line="300" w:lineRule="auto"/>
        <w:ind w:left="567" w:firstLineChars="0" w:firstLine="0"/>
        <w:rPr>
          <w:rFonts w:asciiTheme="minorEastAsia" w:hAnsiTheme="minorEastAsia"/>
          <w:szCs w:val="21"/>
        </w:rPr>
      </w:pPr>
    </w:p>
    <w:p w:rsidR="00E82D5F" w:rsidRPr="00E82D5F" w:rsidRDefault="00E82D5F" w:rsidP="00E82D5F">
      <w:pPr>
        <w:snapToGrid w:val="0"/>
        <w:spacing w:line="300" w:lineRule="auto"/>
        <w:rPr>
          <w:rFonts w:asciiTheme="minorEastAsia" w:hAnsiTheme="minorEastAsia"/>
          <w:szCs w:val="21"/>
        </w:rPr>
      </w:pPr>
    </w:p>
    <w:p w:rsidR="00E82D5F" w:rsidRPr="00E82D5F" w:rsidRDefault="00E82D5F" w:rsidP="00E82D5F">
      <w:pPr>
        <w:pStyle w:val="a6"/>
        <w:numPr>
          <w:ilvl w:val="1"/>
          <w:numId w:val="4"/>
        </w:numPr>
        <w:snapToGrid w:val="0"/>
        <w:spacing w:line="300" w:lineRule="auto"/>
        <w:ind w:firstLineChars="0"/>
        <w:rPr>
          <w:rFonts w:asciiTheme="minorEastAsia" w:hAnsiTheme="minorEastAsia"/>
          <w:szCs w:val="21"/>
        </w:rPr>
      </w:pPr>
      <w:r w:rsidRPr="00E82D5F">
        <w:rPr>
          <w:rFonts w:asciiTheme="minorEastAsia" w:hAnsiTheme="minorEastAsia" w:hint="eastAsia"/>
          <w:szCs w:val="21"/>
        </w:rPr>
        <w:t>特殊结构说明（如有需要）:</w:t>
      </w:r>
    </w:p>
    <w:p w:rsidR="00E82D5F" w:rsidRPr="00E82D5F" w:rsidRDefault="00E82D5F" w:rsidP="00E82D5F">
      <w:pPr>
        <w:snapToGrid w:val="0"/>
        <w:rPr>
          <w:rFonts w:ascii="黑体" w:eastAsia="黑体" w:hAnsi="黑体"/>
          <w:szCs w:val="21"/>
        </w:rPr>
      </w:pPr>
    </w:p>
    <w:p w:rsidR="00E82D5F" w:rsidRPr="00E82D5F" w:rsidRDefault="00E82D5F" w:rsidP="00E82D5F">
      <w:pPr>
        <w:pStyle w:val="a6"/>
        <w:numPr>
          <w:ilvl w:val="1"/>
          <w:numId w:val="4"/>
        </w:numPr>
        <w:snapToGrid w:val="0"/>
        <w:spacing w:line="300" w:lineRule="auto"/>
        <w:ind w:firstLineChars="0"/>
        <w:rPr>
          <w:rFonts w:asciiTheme="minorEastAsia" w:hAnsiTheme="minorEastAsia"/>
          <w:szCs w:val="21"/>
        </w:rPr>
      </w:pPr>
      <w:r w:rsidRPr="00E82D5F">
        <w:rPr>
          <w:rFonts w:asciiTheme="minorEastAsia" w:hAnsiTheme="minorEastAsia" w:hint="eastAsia"/>
          <w:szCs w:val="21"/>
        </w:rPr>
        <w:t>产品认证情况:</w:t>
      </w:r>
    </w:p>
    <w:p w:rsidR="00E82D5F" w:rsidRDefault="00E82D5F" w:rsidP="00E82D5F">
      <w:pPr>
        <w:ind w:left="210"/>
        <w:rPr>
          <w:rFonts w:eastAsia="楷体_GB2312"/>
        </w:rPr>
      </w:pPr>
    </w:p>
    <w:p w:rsidR="00E82D5F" w:rsidRDefault="00E82D5F" w:rsidP="00E82D5F">
      <w:pPr>
        <w:ind w:left="210"/>
        <w:rPr>
          <w:rFonts w:eastAsia="楷体_GB2312"/>
        </w:rPr>
      </w:pPr>
    </w:p>
    <w:p w:rsidR="00E82D5F" w:rsidRDefault="00E82D5F" w:rsidP="00E82D5F">
      <w:pPr>
        <w:ind w:left="210"/>
        <w:rPr>
          <w:rFonts w:eastAsia="楷体_GB2312"/>
        </w:rPr>
      </w:pPr>
    </w:p>
    <w:p w:rsidR="00E82D5F" w:rsidRPr="00E82D5F" w:rsidRDefault="00E82D5F" w:rsidP="00E82D5F">
      <w:pPr>
        <w:pStyle w:val="a6"/>
        <w:numPr>
          <w:ilvl w:val="1"/>
          <w:numId w:val="4"/>
        </w:numPr>
        <w:snapToGrid w:val="0"/>
        <w:spacing w:line="300" w:lineRule="auto"/>
        <w:ind w:firstLineChars="0"/>
        <w:rPr>
          <w:rFonts w:asciiTheme="minorEastAsia" w:hAnsiTheme="minorEastAsia"/>
          <w:szCs w:val="21"/>
        </w:rPr>
      </w:pPr>
      <w:r w:rsidRPr="00E82D5F">
        <w:rPr>
          <w:rFonts w:asciiTheme="minorEastAsia" w:hAnsiTheme="minorEastAsia" w:hint="eastAsia"/>
          <w:szCs w:val="21"/>
        </w:rPr>
        <w:t>安全件一览表:</w:t>
      </w:r>
    </w:p>
    <w:tbl>
      <w:tblPr>
        <w:tblW w:w="9892" w:type="dxa"/>
        <w:tblInd w:w="28" w:type="dxa"/>
        <w:tblLayout w:type="fixed"/>
        <w:tblLook w:val="0000"/>
      </w:tblPr>
      <w:tblGrid>
        <w:gridCol w:w="674"/>
        <w:gridCol w:w="2554"/>
        <w:gridCol w:w="2159"/>
        <w:gridCol w:w="1692"/>
        <w:gridCol w:w="2813"/>
      </w:tblGrid>
      <w:tr w:rsidR="00E82D5F" w:rsidRPr="00E82D5F" w:rsidTr="00E82D5F">
        <w:trPr>
          <w:trHeight w:val="461"/>
        </w:trPr>
        <w:tc>
          <w:tcPr>
            <w:tcW w:w="674" w:type="dxa"/>
            <w:tcBorders>
              <w:top w:val="single" w:sz="6" w:space="0" w:color="auto"/>
              <w:left w:val="single" w:sz="12"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szCs w:val="21"/>
              </w:rPr>
              <w:t>序号</w:t>
            </w:r>
          </w:p>
        </w:tc>
        <w:tc>
          <w:tcPr>
            <w:tcW w:w="2554"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szCs w:val="21"/>
              </w:rPr>
              <w:t>元/部件名称</w:t>
            </w:r>
          </w:p>
        </w:tc>
        <w:tc>
          <w:tcPr>
            <w:tcW w:w="2159"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szCs w:val="21"/>
              </w:rPr>
              <w:t>元件/材料名称</w:t>
            </w:r>
          </w:p>
        </w:tc>
        <w:tc>
          <w:tcPr>
            <w:tcW w:w="1692"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szCs w:val="21"/>
              </w:rPr>
              <w:t>型号规格/牌号</w:t>
            </w:r>
          </w:p>
        </w:tc>
        <w:tc>
          <w:tcPr>
            <w:tcW w:w="2813" w:type="dxa"/>
            <w:tcBorders>
              <w:top w:val="single" w:sz="6" w:space="0" w:color="auto"/>
              <w:left w:val="single" w:sz="6" w:space="0" w:color="auto"/>
              <w:bottom w:val="single" w:sz="6" w:space="0" w:color="auto"/>
              <w:right w:val="single" w:sz="12" w:space="0" w:color="auto"/>
            </w:tcBorders>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szCs w:val="21"/>
              </w:rPr>
              <w:t>制造商（生产厂）</w:t>
            </w:r>
          </w:p>
        </w:tc>
      </w:tr>
      <w:tr w:rsidR="00E82D5F" w:rsidRPr="00E82D5F" w:rsidTr="00E82D5F">
        <w:trPr>
          <w:trHeight w:val="336"/>
        </w:trPr>
        <w:tc>
          <w:tcPr>
            <w:tcW w:w="674" w:type="dxa"/>
            <w:tcBorders>
              <w:top w:val="single" w:sz="6" w:space="0" w:color="auto"/>
              <w:left w:val="single" w:sz="12"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position w:val="-36"/>
              </w:rPr>
            </w:pPr>
            <w:r w:rsidRPr="00E82D5F">
              <w:rPr>
                <w:rFonts w:asciiTheme="minorEastAsia" w:hAnsiTheme="minorEastAsia"/>
                <w:position w:val="-36"/>
              </w:rPr>
              <w:t>1</w:t>
            </w:r>
          </w:p>
        </w:tc>
        <w:tc>
          <w:tcPr>
            <w:tcW w:w="2554"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hint="eastAsia"/>
                <w:szCs w:val="21"/>
              </w:rPr>
              <w:t>外壳</w:t>
            </w:r>
          </w:p>
        </w:tc>
        <w:tc>
          <w:tcPr>
            <w:tcW w:w="2159"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1692"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2813" w:type="dxa"/>
            <w:tcBorders>
              <w:top w:val="single" w:sz="6" w:space="0" w:color="auto"/>
              <w:left w:val="single" w:sz="6" w:space="0" w:color="auto"/>
              <w:bottom w:val="single" w:sz="6" w:space="0" w:color="auto"/>
              <w:right w:val="single" w:sz="12" w:space="0" w:color="auto"/>
            </w:tcBorders>
            <w:vAlign w:val="center"/>
          </w:tcPr>
          <w:p w:rsidR="00E82D5F" w:rsidRPr="00E82D5F" w:rsidRDefault="00E82D5F" w:rsidP="00B040A3">
            <w:pPr>
              <w:jc w:val="center"/>
              <w:rPr>
                <w:rFonts w:asciiTheme="minorEastAsia" w:hAnsiTheme="minorEastAsia"/>
              </w:rPr>
            </w:pPr>
          </w:p>
        </w:tc>
      </w:tr>
      <w:tr w:rsidR="00E82D5F" w:rsidRPr="00E82D5F" w:rsidTr="00E82D5F">
        <w:trPr>
          <w:trHeight w:val="342"/>
        </w:trPr>
        <w:tc>
          <w:tcPr>
            <w:tcW w:w="674" w:type="dxa"/>
            <w:tcBorders>
              <w:top w:val="single" w:sz="6" w:space="0" w:color="auto"/>
              <w:left w:val="single" w:sz="12"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position w:val="-36"/>
              </w:rPr>
            </w:pPr>
            <w:r w:rsidRPr="00E82D5F">
              <w:rPr>
                <w:rFonts w:asciiTheme="minorEastAsia" w:hAnsiTheme="minorEastAsia"/>
                <w:position w:val="-36"/>
              </w:rPr>
              <w:t>2</w:t>
            </w:r>
          </w:p>
        </w:tc>
        <w:tc>
          <w:tcPr>
            <w:tcW w:w="2554"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hint="eastAsia"/>
                <w:szCs w:val="21"/>
              </w:rPr>
              <w:t xml:space="preserve">触头 </w:t>
            </w:r>
          </w:p>
        </w:tc>
        <w:tc>
          <w:tcPr>
            <w:tcW w:w="2159"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1692"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2813" w:type="dxa"/>
            <w:tcBorders>
              <w:top w:val="single" w:sz="6" w:space="0" w:color="auto"/>
              <w:left w:val="single" w:sz="6" w:space="0" w:color="auto"/>
              <w:bottom w:val="single" w:sz="6" w:space="0" w:color="auto"/>
              <w:right w:val="single" w:sz="12" w:space="0" w:color="auto"/>
            </w:tcBorders>
            <w:vAlign w:val="center"/>
          </w:tcPr>
          <w:p w:rsidR="00E82D5F" w:rsidRPr="00E82D5F" w:rsidRDefault="00E82D5F" w:rsidP="00B040A3">
            <w:pPr>
              <w:jc w:val="center"/>
              <w:rPr>
                <w:rFonts w:asciiTheme="minorEastAsia" w:hAnsiTheme="minorEastAsia"/>
              </w:rPr>
            </w:pPr>
          </w:p>
        </w:tc>
      </w:tr>
      <w:tr w:rsidR="00E82D5F" w:rsidRPr="00E82D5F" w:rsidTr="00E82D5F">
        <w:trPr>
          <w:trHeight w:val="348"/>
        </w:trPr>
        <w:tc>
          <w:tcPr>
            <w:tcW w:w="674" w:type="dxa"/>
            <w:tcBorders>
              <w:top w:val="single" w:sz="6" w:space="0" w:color="auto"/>
              <w:left w:val="single" w:sz="12"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position w:val="-36"/>
              </w:rPr>
            </w:pPr>
            <w:r w:rsidRPr="00E82D5F">
              <w:rPr>
                <w:rFonts w:asciiTheme="minorEastAsia" w:hAnsiTheme="minorEastAsia" w:hint="eastAsia"/>
                <w:position w:val="-36"/>
              </w:rPr>
              <w:t>3</w:t>
            </w:r>
          </w:p>
        </w:tc>
        <w:tc>
          <w:tcPr>
            <w:tcW w:w="2554"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spacing w:val="-12"/>
                <w:szCs w:val="21"/>
              </w:rPr>
            </w:pPr>
            <w:r w:rsidRPr="00E82D5F">
              <w:rPr>
                <w:rFonts w:asciiTheme="minorEastAsia" w:hAnsiTheme="minorEastAsia" w:hint="eastAsia"/>
                <w:spacing w:val="-12"/>
                <w:szCs w:val="21"/>
              </w:rPr>
              <w:t>脱扣器</w:t>
            </w:r>
          </w:p>
        </w:tc>
        <w:tc>
          <w:tcPr>
            <w:tcW w:w="2159"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1692"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2813" w:type="dxa"/>
            <w:tcBorders>
              <w:top w:val="single" w:sz="6" w:space="0" w:color="auto"/>
              <w:left w:val="single" w:sz="6" w:space="0" w:color="auto"/>
              <w:bottom w:val="single" w:sz="6" w:space="0" w:color="auto"/>
              <w:right w:val="single" w:sz="12" w:space="0" w:color="auto"/>
            </w:tcBorders>
            <w:vAlign w:val="center"/>
          </w:tcPr>
          <w:p w:rsidR="00E82D5F" w:rsidRPr="00E82D5F" w:rsidRDefault="00E82D5F" w:rsidP="00B040A3">
            <w:pPr>
              <w:jc w:val="center"/>
              <w:rPr>
                <w:rFonts w:asciiTheme="minorEastAsia" w:hAnsiTheme="minorEastAsia"/>
              </w:rPr>
            </w:pPr>
          </w:p>
        </w:tc>
      </w:tr>
      <w:tr w:rsidR="00E82D5F" w:rsidRPr="00E82D5F" w:rsidTr="00E82D5F">
        <w:trPr>
          <w:trHeight w:val="341"/>
        </w:trPr>
        <w:tc>
          <w:tcPr>
            <w:tcW w:w="674" w:type="dxa"/>
            <w:tcBorders>
              <w:top w:val="single" w:sz="6" w:space="0" w:color="auto"/>
              <w:left w:val="single" w:sz="12"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position w:val="-36"/>
              </w:rPr>
            </w:pPr>
            <w:r w:rsidRPr="00E82D5F">
              <w:rPr>
                <w:rFonts w:asciiTheme="minorEastAsia" w:hAnsiTheme="minorEastAsia" w:hint="eastAsia"/>
                <w:position w:val="-36"/>
              </w:rPr>
              <w:t>4</w:t>
            </w:r>
          </w:p>
        </w:tc>
        <w:tc>
          <w:tcPr>
            <w:tcW w:w="2554"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szCs w:val="21"/>
              </w:rPr>
            </w:pPr>
            <w:r w:rsidRPr="00E82D5F">
              <w:rPr>
                <w:rFonts w:asciiTheme="minorEastAsia" w:hAnsiTheme="minorEastAsia" w:hint="eastAsia"/>
                <w:szCs w:val="21"/>
              </w:rPr>
              <w:t>过流部件（如双金属元件等）</w:t>
            </w:r>
          </w:p>
        </w:tc>
        <w:tc>
          <w:tcPr>
            <w:tcW w:w="2159"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1692"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2813" w:type="dxa"/>
            <w:tcBorders>
              <w:top w:val="single" w:sz="6" w:space="0" w:color="auto"/>
              <w:left w:val="single" w:sz="6" w:space="0" w:color="auto"/>
              <w:bottom w:val="single" w:sz="6" w:space="0" w:color="auto"/>
              <w:right w:val="single" w:sz="12" w:space="0" w:color="auto"/>
            </w:tcBorders>
            <w:vAlign w:val="center"/>
          </w:tcPr>
          <w:p w:rsidR="00E82D5F" w:rsidRPr="00E82D5F" w:rsidRDefault="00E82D5F" w:rsidP="00B040A3">
            <w:pPr>
              <w:rPr>
                <w:rFonts w:asciiTheme="minorEastAsia" w:hAnsiTheme="minorEastAsia"/>
              </w:rPr>
            </w:pPr>
          </w:p>
        </w:tc>
      </w:tr>
      <w:tr w:rsidR="00E82D5F" w:rsidRPr="00E82D5F" w:rsidTr="00E82D5F">
        <w:trPr>
          <w:trHeight w:val="341"/>
        </w:trPr>
        <w:tc>
          <w:tcPr>
            <w:tcW w:w="674" w:type="dxa"/>
            <w:tcBorders>
              <w:top w:val="single" w:sz="6" w:space="0" w:color="auto"/>
              <w:left w:val="single" w:sz="12"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position w:val="-36"/>
              </w:rPr>
            </w:pPr>
            <w:r w:rsidRPr="00E82D5F">
              <w:rPr>
                <w:rFonts w:asciiTheme="minorEastAsia" w:hAnsiTheme="minorEastAsia"/>
                <w:position w:val="-36"/>
              </w:rPr>
              <w:t>5</w:t>
            </w:r>
          </w:p>
        </w:tc>
        <w:tc>
          <w:tcPr>
            <w:tcW w:w="2554"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r w:rsidRPr="00E82D5F">
              <w:rPr>
                <w:rFonts w:asciiTheme="minorEastAsia" w:hAnsiTheme="minorEastAsia" w:hint="eastAsia"/>
              </w:rPr>
              <w:t>灭弧装置</w:t>
            </w:r>
          </w:p>
        </w:tc>
        <w:tc>
          <w:tcPr>
            <w:tcW w:w="2159"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1692"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2813" w:type="dxa"/>
            <w:tcBorders>
              <w:top w:val="single" w:sz="6" w:space="0" w:color="auto"/>
              <w:left w:val="single" w:sz="6" w:space="0" w:color="auto"/>
              <w:bottom w:val="single" w:sz="6" w:space="0" w:color="auto"/>
              <w:right w:val="single" w:sz="12" w:space="0" w:color="auto"/>
            </w:tcBorders>
            <w:vAlign w:val="center"/>
          </w:tcPr>
          <w:p w:rsidR="00E82D5F" w:rsidRPr="00E82D5F" w:rsidRDefault="00E82D5F" w:rsidP="00B040A3">
            <w:pPr>
              <w:jc w:val="center"/>
              <w:rPr>
                <w:rFonts w:asciiTheme="minorEastAsia" w:hAnsiTheme="minorEastAsia"/>
              </w:rPr>
            </w:pPr>
          </w:p>
        </w:tc>
      </w:tr>
      <w:tr w:rsidR="00E82D5F" w:rsidRPr="00E82D5F" w:rsidTr="00E82D5F">
        <w:trPr>
          <w:trHeight w:val="341"/>
        </w:trPr>
        <w:tc>
          <w:tcPr>
            <w:tcW w:w="674" w:type="dxa"/>
            <w:tcBorders>
              <w:top w:val="single" w:sz="6" w:space="0" w:color="auto"/>
              <w:left w:val="single" w:sz="12"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position w:val="-36"/>
              </w:rPr>
            </w:pPr>
            <w:r w:rsidRPr="00E82D5F">
              <w:rPr>
                <w:rFonts w:asciiTheme="minorEastAsia" w:hAnsiTheme="minorEastAsia" w:hint="eastAsia"/>
                <w:position w:val="-36"/>
              </w:rPr>
              <w:t>6</w:t>
            </w:r>
          </w:p>
        </w:tc>
        <w:tc>
          <w:tcPr>
            <w:tcW w:w="2554"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spacing w:line="320" w:lineRule="exact"/>
              <w:jc w:val="center"/>
              <w:rPr>
                <w:rFonts w:asciiTheme="minorEastAsia" w:hAnsiTheme="minorEastAsia"/>
              </w:rPr>
            </w:pPr>
            <w:r w:rsidRPr="00E82D5F">
              <w:rPr>
                <w:rFonts w:asciiTheme="minorEastAsia" w:hAnsiTheme="minorEastAsia" w:hint="eastAsia"/>
              </w:rPr>
              <w:t>锁扣、跳扣、再扣</w:t>
            </w:r>
          </w:p>
        </w:tc>
        <w:tc>
          <w:tcPr>
            <w:tcW w:w="2159"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1692"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rPr>
            </w:pPr>
          </w:p>
        </w:tc>
        <w:tc>
          <w:tcPr>
            <w:tcW w:w="2813" w:type="dxa"/>
            <w:tcBorders>
              <w:top w:val="single" w:sz="6" w:space="0" w:color="auto"/>
              <w:left w:val="single" w:sz="6" w:space="0" w:color="auto"/>
              <w:bottom w:val="single" w:sz="6" w:space="0" w:color="auto"/>
              <w:right w:val="single" w:sz="12" w:space="0" w:color="auto"/>
            </w:tcBorders>
            <w:vAlign w:val="center"/>
          </w:tcPr>
          <w:p w:rsidR="00E82D5F" w:rsidRPr="00E82D5F" w:rsidRDefault="00E82D5F" w:rsidP="00B040A3">
            <w:pPr>
              <w:jc w:val="center"/>
              <w:rPr>
                <w:rFonts w:asciiTheme="minorEastAsia" w:hAnsiTheme="minorEastAsia"/>
              </w:rPr>
            </w:pPr>
          </w:p>
        </w:tc>
      </w:tr>
      <w:tr w:rsidR="00E82D5F" w:rsidRPr="00E82D5F" w:rsidTr="00E82D5F">
        <w:trPr>
          <w:trHeight w:val="341"/>
        </w:trPr>
        <w:tc>
          <w:tcPr>
            <w:tcW w:w="674" w:type="dxa"/>
            <w:tcBorders>
              <w:top w:val="single" w:sz="6" w:space="0" w:color="auto"/>
              <w:left w:val="single" w:sz="12"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position w:val="-36"/>
              </w:rPr>
            </w:pPr>
            <w:r w:rsidRPr="00E82D5F">
              <w:rPr>
                <w:rFonts w:asciiTheme="minorEastAsia" w:hAnsiTheme="minorEastAsia" w:hint="eastAsia"/>
                <w:position w:val="-36"/>
              </w:rPr>
              <w:lastRenderedPageBreak/>
              <w:t>7</w:t>
            </w:r>
          </w:p>
        </w:tc>
        <w:tc>
          <w:tcPr>
            <w:tcW w:w="2554"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spacing w:line="320" w:lineRule="exact"/>
              <w:jc w:val="center"/>
              <w:rPr>
                <w:rFonts w:asciiTheme="minorEastAsia" w:hAnsiTheme="minorEastAsia"/>
              </w:rPr>
            </w:pPr>
            <w:r w:rsidRPr="00E82D5F">
              <w:rPr>
                <w:rFonts w:asciiTheme="minorEastAsia" w:hAnsiTheme="minorEastAsia" w:hint="eastAsia"/>
              </w:rPr>
              <w:t>电子组件板（如有）</w:t>
            </w:r>
          </w:p>
        </w:tc>
        <w:tc>
          <w:tcPr>
            <w:tcW w:w="2159"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szCs w:val="21"/>
              </w:rPr>
            </w:pPr>
          </w:p>
        </w:tc>
        <w:tc>
          <w:tcPr>
            <w:tcW w:w="1692" w:type="dxa"/>
            <w:tcBorders>
              <w:top w:val="single" w:sz="6" w:space="0" w:color="auto"/>
              <w:left w:val="single" w:sz="6" w:space="0" w:color="auto"/>
              <w:bottom w:val="single" w:sz="6" w:space="0" w:color="auto"/>
              <w:right w:val="single" w:sz="6" w:space="0" w:color="auto"/>
            </w:tcBorders>
          </w:tcPr>
          <w:p w:rsidR="00E82D5F" w:rsidRPr="00E82D5F" w:rsidRDefault="00E82D5F" w:rsidP="00B040A3">
            <w:pPr>
              <w:jc w:val="center"/>
              <w:rPr>
                <w:rFonts w:asciiTheme="minorEastAsia" w:hAnsiTheme="minorEastAsia"/>
                <w:szCs w:val="21"/>
              </w:rPr>
            </w:pPr>
          </w:p>
        </w:tc>
        <w:tc>
          <w:tcPr>
            <w:tcW w:w="2813" w:type="dxa"/>
            <w:tcBorders>
              <w:top w:val="single" w:sz="6" w:space="0" w:color="auto"/>
              <w:left w:val="single" w:sz="6" w:space="0" w:color="auto"/>
              <w:bottom w:val="single" w:sz="6" w:space="0" w:color="auto"/>
              <w:right w:val="single" w:sz="12" w:space="0" w:color="auto"/>
            </w:tcBorders>
            <w:vAlign w:val="center"/>
          </w:tcPr>
          <w:p w:rsidR="00E82D5F" w:rsidRPr="00E82D5F" w:rsidRDefault="00E82D5F" w:rsidP="00B040A3">
            <w:pPr>
              <w:jc w:val="center"/>
              <w:rPr>
                <w:rFonts w:asciiTheme="minorEastAsia" w:hAnsiTheme="minorEastAsia"/>
                <w:szCs w:val="21"/>
              </w:rPr>
            </w:pPr>
          </w:p>
        </w:tc>
      </w:tr>
      <w:tr w:rsidR="00E82D5F" w:rsidRPr="00E82D5F" w:rsidTr="00E82D5F">
        <w:trPr>
          <w:trHeight w:val="341"/>
        </w:trPr>
        <w:tc>
          <w:tcPr>
            <w:tcW w:w="674" w:type="dxa"/>
            <w:tcBorders>
              <w:top w:val="single" w:sz="6" w:space="0" w:color="auto"/>
              <w:left w:val="single" w:sz="12"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position w:val="-36"/>
              </w:rPr>
            </w:pPr>
            <w:r w:rsidRPr="00E82D5F">
              <w:rPr>
                <w:rFonts w:asciiTheme="minorEastAsia" w:hAnsiTheme="minorEastAsia" w:hint="eastAsia"/>
                <w:position w:val="-36"/>
              </w:rPr>
              <w:t>8</w:t>
            </w:r>
          </w:p>
        </w:tc>
        <w:tc>
          <w:tcPr>
            <w:tcW w:w="2554"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spacing w:line="320" w:lineRule="exact"/>
              <w:jc w:val="center"/>
              <w:rPr>
                <w:rFonts w:asciiTheme="minorEastAsia" w:hAnsiTheme="minorEastAsia"/>
              </w:rPr>
            </w:pPr>
            <w:r w:rsidRPr="00E82D5F">
              <w:rPr>
                <w:rFonts w:asciiTheme="minorEastAsia" w:hAnsiTheme="minorEastAsia" w:hint="eastAsia"/>
              </w:rPr>
              <w:t>弹簧</w:t>
            </w:r>
          </w:p>
        </w:tc>
        <w:tc>
          <w:tcPr>
            <w:tcW w:w="2159" w:type="dxa"/>
            <w:tcBorders>
              <w:top w:val="single" w:sz="6" w:space="0" w:color="auto"/>
              <w:left w:val="single" w:sz="6" w:space="0" w:color="auto"/>
              <w:bottom w:val="single" w:sz="6" w:space="0" w:color="auto"/>
              <w:right w:val="single" w:sz="6" w:space="0" w:color="auto"/>
            </w:tcBorders>
            <w:vAlign w:val="center"/>
          </w:tcPr>
          <w:p w:rsidR="00E82D5F" w:rsidRPr="00E82D5F" w:rsidRDefault="00E82D5F" w:rsidP="00B040A3">
            <w:pPr>
              <w:jc w:val="center"/>
              <w:rPr>
                <w:rFonts w:asciiTheme="minorEastAsia" w:hAnsiTheme="minorEastAsia"/>
                <w:szCs w:val="21"/>
              </w:rPr>
            </w:pPr>
          </w:p>
        </w:tc>
        <w:tc>
          <w:tcPr>
            <w:tcW w:w="1692" w:type="dxa"/>
            <w:tcBorders>
              <w:top w:val="single" w:sz="6" w:space="0" w:color="auto"/>
              <w:left w:val="single" w:sz="6" w:space="0" w:color="auto"/>
              <w:bottom w:val="single" w:sz="6" w:space="0" w:color="auto"/>
              <w:right w:val="single" w:sz="6" w:space="0" w:color="auto"/>
            </w:tcBorders>
          </w:tcPr>
          <w:p w:rsidR="00E82D5F" w:rsidRPr="00E82D5F" w:rsidRDefault="00E82D5F" w:rsidP="00B040A3">
            <w:pPr>
              <w:jc w:val="center"/>
              <w:rPr>
                <w:rFonts w:asciiTheme="minorEastAsia" w:hAnsiTheme="minorEastAsia"/>
                <w:szCs w:val="21"/>
              </w:rPr>
            </w:pPr>
          </w:p>
        </w:tc>
        <w:tc>
          <w:tcPr>
            <w:tcW w:w="2813" w:type="dxa"/>
            <w:tcBorders>
              <w:top w:val="single" w:sz="6" w:space="0" w:color="auto"/>
              <w:left w:val="single" w:sz="6" w:space="0" w:color="auto"/>
              <w:bottom w:val="single" w:sz="6" w:space="0" w:color="auto"/>
              <w:right w:val="single" w:sz="12" w:space="0" w:color="auto"/>
            </w:tcBorders>
            <w:vAlign w:val="center"/>
          </w:tcPr>
          <w:p w:rsidR="00E82D5F" w:rsidRPr="00E82D5F" w:rsidRDefault="00E82D5F" w:rsidP="00B040A3">
            <w:pPr>
              <w:jc w:val="center"/>
              <w:rPr>
                <w:rFonts w:asciiTheme="minorEastAsia" w:hAnsiTheme="minorEastAsia"/>
                <w:szCs w:val="21"/>
              </w:rPr>
            </w:pPr>
          </w:p>
        </w:tc>
      </w:tr>
      <w:tr w:rsidR="00E82D5F" w:rsidRPr="00E82D5F" w:rsidTr="00E82D5F">
        <w:trPr>
          <w:trHeight w:val="341"/>
        </w:trPr>
        <w:tc>
          <w:tcPr>
            <w:tcW w:w="9892" w:type="dxa"/>
            <w:gridSpan w:val="5"/>
            <w:tcBorders>
              <w:top w:val="single" w:sz="6" w:space="0" w:color="auto"/>
              <w:left w:val="single" w:sz="12" w:space="0" w:color="auto"/>
              <w:bottom w:val="single" w:sz="6" w:space="0" w:color="auto"/>
              <w:right w:val="single" w:sz="12" w:space="0" w:color="auto"/>
            </w:tcBorders>
            <w:vAlign w:val="center"/>
          </w:tcPr>
          <w:p w:rsidR="00E82D5F" w:rsidRPr="00E82D5F" w:rsidRDefault="00E82D5F" w:rsidP="00E82D5F">
            <w:pPr>
              <w:rPr>
                <w:rFonts w:asciiTheme="minorEastAsia" w:hAnsiTheme="minorEastAsia"/>
              </w:rPr>
            </w:pPr>
            <w:r w:rsidRPr="00E82D5F">
              <w:rPr>
                <w:rFonts w:asciiTheme="minorEastAsia" w:hAnsiTheme="minorEastAsia" w:hint="eastAsia"/>
              </w:rPr>
              <w:t>注1： 安全件如涉及一个以上的制造商（生产厂），则填在第一位的制造商（生产厂）为型式试验样品提供安全件的制造商（生产厂）。</w:t>
            </w:r>
          </w:p>
          <w:p w:rsidR="00E82D5F" w:rsidRPr="00E82D5F" w:rsidRDefault="00E82D5F" w:rsidP="00E82D5F">
            <w:pPr>
              <w:rPr>
                <w:rFonts w:asciiTheme="minorEastAsia" w:hAnsiTheme="minorEastAsia"/>
              </w:rPr>
            </w:pPr>
          </w:p>
          <w:p w:rsidR="00E82D5F" w:rsidRPr="00E82D5F" w:rsidRDefault="00E82D5F" w:rsidP="00E82D5F">
            <w:pPr>
              <w:jc w:val="center"/>
              <w:rPr>
                <w:rFonts w:asciiTheme="minorEastAsia" w:hAnsiTheme="minorEastAsia"/>
              </w:rPr>
            </w:pPr>
            <w:r w:rsidRPr="00E82D5F">
              <w:rPr>
                <w:rFonts w:asciiTheme="minorEastAsia" w:hAnsiTheme="minorEastAsia" w:hint="eastAsia"/>
              </w:rPr>
              <w:t>注2： 本企业声明：安全件如涉及一个以上的制造商（生产厂），型式试验样品所选用制造商（生产厂）提供的安全件与本企业所填写的其他制造商（生产厂）提供的该安全件不存在性能上的差异。</w:t>
            </w:r>
          </w:p>
          <w:p w:rsidR="00E82D5F" w:rsidRPr="00E82D5F" w:rsidRDefault="00E82D5F" w:rsidP="00B040A3">
            <w:pPr>
              <w:jc w:val="center"/>
              <w:rPr>
                <w:rFonts w:asciiTheme="minorEastAsia" w:hAnsiTheme="minorEastAsia"/>
                <w:szCs w:val="21"/>
              </w:rPr>
            </w:pPr>
          </w:p>
        </w:tc>
      </w:tr>
    </w:tbl>
    <w:p w:rsidR="00E82D5F" w:rsidRDefault="00E82D5F" w:rsidP="00E82D5F">
      <w:pPr>
        <w:snapToGrid w:val="0"/>
        <w:rPr>
          <w:rFonts w:eastAsia="楷体_GB2312"/>
        </w:rPr>
      </w:pPr>
    </w:p>
    <w:p w:rsidR="00E82D5F" w:rsidRPr="00E82D5F" w:rsidRDefault="00E82D5F" w:rsidP="00E82D5F">
      <w:pPr>
        <w:pStyle w:val="a6"/>
        <w:numPr>
          <w:ilvl w:val="1"/>
          <w:numId w:val="4"/>
        </w:numPr>
        <w:snapToGrid w:val="0"/>
        <w:spacing w:line="300" w:lineRule="auto"/>
        <w:ind w:firstLineChars="0"/>
        <w:rPr>
          <w:rFonts w:asciiTheme="minorEastAsia" w:hAnsiTheme="minorEastAsia"/>
          <w:szCs w:val="21"/>
        </w:rPr>
      </w:pPr>
      <w:r w:rsidRPr="00E82D5F">
        <w:rPr>
          <w:rFonts w:asciiTheme="minorEastAsia" w:hAnsiTheme="minorEastAsia" w:hint="eastAsia"/>
          <w:szCs w:val="21"/>
        </w:rPr>
        <w:t>产品外形照片</w:t>
      </w:r>
      <w:r w:rsidRPr="00E82D5F">
        <w:rPr>
          <w:rFonts w:asciiTheme="minorEastAsia" w:hAnsiTheme="minorEastAsia"/>
          <w:szCs w:val="21"/>
        </w:rPr>
        <w:t>(</w:t>
      </w:r>
      <w:r w:rsidRPr="00E82D5F">
        <w:rPr>
          <w:rFonts w:asciiTheme="minorEastAsia" w:hAnsiTheme="minorEastAsia" w:hint="eastAsia"/>
          <w:szCs w:val="21"/>
        </w:rPr>
        <w:t>包括外形、内部结构及铭牌):</w:t>
      </w:r>
    </w:p>
    <w:p w:rsidR="00E82D5F" w:rsidRPr="00E82D5F" w:rsidRDefault="00E82D5F" w:rsidP="00E82D5F">
      <w:pPr>
        <w:snapToGrid w:val="0"/>
        <w:rPr>
          <w:rFonts w:eastAsia="楷体_GB2312"/>
        </w:rPr>
      </w:pPr>
    </w:p>
    <w:p w:rsidR="00E82D5F" w:rsidRDefault="00E82D5F" w:rsidP="00E82D5F">
      <w:pPr>
        <w:snapToGrid w:val="0"/>
        <w:rPr>
          <w:rFonts w:ascii="黑体" w:eastAsia="黑体" w:hAnsi="黑体"/>
          <w:szCs w:val="21"/>
        </w:rPr>
      </w:pPr>
    </w:p>
    <w:p w:rsidR="00E82D5F" w:rsidRDefault="00E82D5F" w:rsidP="00CA6EFC">
      <w:pPr>
        <w:snapToGrid w:val="0"/>
        <w:rPr>
          <w:rFonts w:ascii="黑体" w:eastAsia="黑体" w:hAnsi="黑体"/>
          <w:szCs w:val="21"/>
        </w:rPr>
      </w:pPr>
    </w:p>
    <w:p w:rsidR="0006434D" w:rsidRPr="0006434D" w:rsidRDefault="00015BAD" w:rsidP="00C173C3">
      <w:pPr>
        <w:pStyle w:val="a6"/>
        <w:numPr>
          <w:ilvl w:val="0"/>
          <w:numId w:val="4"/>
        </w:numPr>
        <w:snapToGrid w:val="0"/>
        <w:spacing w:beforeLines="50" w:afterLines="50"/>
        <w:ind w:firstLineChars="0"/>
        <w:rPr>
          <w:rFonts w:ascii="方正宋黑简体" w:eastAsia="方正宋黑简体"/>
          <w:szCs w:val="21"/>
        </w:rPr>
      </w:pPr>
      <w:r>
        <w:rPr>
          <w:rFonts w:ascii="方正宋黑简体" w:eastAsia="方正宋黑简体" w:hint="eastAsia"/>
          <w:szCs w:val="21"/>
        </w:rPr>
        <w:t>检验</w:t>
      </w:r>
      <w:r w:rsidR="0006434D" w:rsidRPr="0006434D">
        <w:rPr>
          <w:rFonts w:ascii="方正宋黑简体" w:eastAsia="方正宋黑简体" w:hint="eastAsia"/>
          <w:szCs w:val="21"/>
        </w:rPr>
        <w:t>样品</w:t>
      </w:r>
      <w:r>
        <w:rPr>
          <w:rFonts w:ascii="方正宋黑简体" w:eastAsia="方正宋黑简体" w:hint="eastAsia"/>
          <w:szCs w:val="21"/>
        </w:rPr>
        <w:t>信息</w:t>
      </w:r>
      <w:r w:rsidR="00001AF4">
        <w:rPr>
          <w:rFonts w:ascii="方正宋黑简体" w:eastAsia="方正宋黑简体" w:hint="eastAsia"/>
          <w:szCs w:val="21"/>
        </w:rPr>
        <w:t>(适用于企业送样)</w:t>
      </w:r>
    </w:p>
    <w:p w:rsidR="0006434D" w:rsidRDefault="0006434D" w:rsidP="0006434D">
      <w:pPr>
        <w:pStyle w:val="a6"/>
        <w:numPr>
          <w:ilvl w:val="1"/>
          <w:numId w:val="4"/>
        </w:numPr>
        <w:snapToGrid w:val="0"/>
        <w:spacing w:line="300" w:lineRule="auto"/>
        <w:ind w:firstLineChars="0"/>
        <w:rPr>
          <w:rFonts w:asciiTheme="minorEastAsia" w:hAnsiTheme="minorEastAsia"/>
          <w:szCs w:val="21"/>
        </w:rPr>
      </w:pPr>
      <w:r>
        <w:rPr>
          <w:rFonts w:asciiTheme="minorEastAsia" w:hAnsiTheme="minorEastAsia" w:hint="eastAsia"/>
          <w:szCs w:val="21"/>
        </w:rPr>
        <w:t>样品</w:t>
      </w:r>
      <w:r w:rsidRPr="0006434D">
        <w:rPr>
          <w:rFonts w:asciiTheme="minorEastAsia" w:hAnsiTheme="minorEastAsia" w:hint="eastAsia"/>
          <w:szCs w:val="21"/>
        </w:rPr>
        <w:t>名称</w:t>
      </w:r>
      <w:r w:rsidR="00015BAD">
        <w:rPr>
          <w:rFonts w:asciiTheme="minorEastAsia" w:hAnsiTheme="minorEastAsia" w:hint="eastAsia"/>
          <w:szCs w:val="21"/>
        </w:rPr>
        <w:t xml:space="preserve">：    </w:t>
      </w:r>
      <w:r w:rsidRPr="0006434D">
        <w:rPr>
          <w:rFonts w:asciiTheme="minorEastAsia" w:hAnsiTheme="minorEastAsia" w:hint="eastAsia"/>
          <w:szCs w:val="21"/>
        </w:rPr>
        <w:t>规格型号</w:t>
      </w:r>
      <w:r w:rsidR="00015BAD">
        <w:rPr>
          <w:rFonts w:asciiTheme="minorEastAsia" w:hAnsiTheme="minorEastAsia" w:hint="eastAsia"/>
          <w:szCs w:val="21"/>
        </w:rPr>
        <w:t>：      生产序号：</w:t>
      </w:r>
    </w:p>
    <w:p w:rsidR="0006434D" w:rsidRDefault="0006434D" w:rsidP="0006434D">
      <w:pPr>
        <w:pStyle w:val="a6"/>
        <w:numPr>
          <w:ilvl w:val="1"/>
          <w:numId w:val="4"/>
        </w:numPr>
        <w:snapToGrid w:val="0"/>
        <w:spacing w:line="300" w:lineRule="auto"/>
        <w:ind w:firstLineChars="0"/>
        <w:rPr>
          <w:rFonts w:asciiTheme="minorEastAsia" w:hAnsiTheme="minorEastAsia"/>
          <w:szCs w:val="21"/>
        </w:rPr>
      </w:pPr>
      <w:r>
        <w:rPr>
          <w:rFonts w:asciiTheme="minorEastAsia" w:hAnsiTheme="minorEastAsia" w:hint="eastAsia"/>
          <w:szCs w:val="21"/>
        </w:rPr>
        <w:t>样品的参数描述：</w:t>
      </w:r>
    </w:p>
    <w:p w:rsidR="0006434D" w:rsidRDefault="0006434D" w:rsidP="00CA6EFC">
      <w:pPr>
        <w:snapToGrid w:val="0"/>
        <w:rPr>
          <w:rFonts w:asciiTheme="minorEastAsia" w:hAnsiTheme="minorEastAsia"/>
          <w:szCs w:val="21"/>
        </w:rPr>
      </w:pPr>
    </w:p>
    <w:p w:rsidR="00015BAD" w:rsidRPr="0006434D" w:rsidRDefault="00015BAD" w:rsidP="00015BAD">
      <w:pPr>
        <w:pStyle w:val="a6"/>
        <w:numPr>
          <w:ilvl w:val="1"/>
          <w:numId w:val="4"/>
        </w:numPr>
        <w:snapToGrid w:val="0"/>
        <w:spacing w:line="300" w:lineRule="auto"/>
        <w:ind w:firstLineChars="0"/>
        <w:rPr>
          <w:rFonts w:asciiTheme="minorEastAsia" w:hAnsiTheme="minorEastAsia"/>
          <w:szCs w:val="21"/>
        </w:rPr>
      </w:pPr>
      <w:r w:rsidRPr="0006434D">
        <w:rPr>
          <w:rFonts w:asciiTheme="minorEastAsia" w:hAnsiTheme="minorEastAsia" w:hint="eastAsia"/>
          <w:szCs w:val="21"/>
        </w:rPr>
        <w:t>关键元器件、零部件、原材料</w:t>
      </w:r>
    </w:p>
    <w:p w:rsidR="00015BAD" w:rsidRPr="0006434D" w:rsidRDefault="00015BAD" w:rsidP="00CA6EFC">
      <w:pPr>
        <w:snapToGrid w:val="0"/>
        <w:rPr>
          <w:rFonts w:asciiTheme="minorEastAsia" w:hAnsiTheme="minorEastAsia"/>
          <w:szCs w:val="21"/>
        </w:rPr>
      </w:pPr>
    </w:p>
    <w:p w:rsidR="0006434D" w:rsidRPr="00015BAD" w:rsidRDefault="00015BAD" w:rsidP="00015BAD">
      <w:pPr>
        <w:snapToGrid w:val="0"/>
        <w:spacing w:line="300" w:lineRule="auto"/>
        <w:rPr>
          <w:rFonts w:ascii="方正仿宋简体" w:eastAsia="方正仿宋简体"/>
          <w:color w:val="FF0000"/>
        </w:rPr>
      </w:pPr>
      <w:r w:rsidRPr="00015BAD">
        <w:rPr>
          <w:rFonts w:ascii="方正仿宋简体" w:eastAsia="方正仿宋简体" w:hint="eastAsia"/>
          <w:color w:val="FF0000"/>
        </w:rPr>
        <w:t>注：根据认证规则中的样品要求，认证申请方填写符合检验要求的样品信息。</w:t>
      </w:r>
    </w:p>
    <w:p w:rsidR="00CA6EFC" w:rsidRPr="0006434D" w:rsidRDefault="00015BAD" w:rsidP="00C173C3">
      <w:pPr>
        <w:pStyle w:val="a6"/>
        <w:numPr>
          <w:ilvl w:val="0"/>
          <w:numId w:val="4"/>
        </w:numPr>
        <w:snapToGrid w:val="0"/>
        <w:spacing w:beforeLines="50" w:afterLines="50"/>
        <w:ind w:firstLineChars="0"/>
        <w:rPr>
          <w:rFonts w:ascii="方正宋黑简体" w:eastAsia="方正宋黑简体"/>
          <w:szCs w:val="21"/>
        </w:rPr>
      </w:pPr>
      <w:r>
        <w:rPr>
          <w:rFonts w:ascii="方正宋黑简体" w:eastAsia="方正宋黑简体" w:hint="eastAsia"/>
          <w:szCs w:val="21"/>
        </w:rPr>
        <w:t>图纸照片（以电子图片方式附后）</w:t>
      </w:r>
    </w:p>
    <w:p w:rsidR="00CA6EFC" w:rsidRDefault="00015BAD" w:rsidP="00015BAD">
      <w:pPr>
        <w:pStyle w:val="a6"/>
        <w:numPr>
          <w:ilvl w:val="1"/>
          <w:numId w:val="4"/>
        </w:numPr>
        <w:snapToGrid w:val="0"/>
        <w:spacing w:line="300" w:lineRule="auto"/>
        <w:ind w:firstLineChars="0"/>
        <w:rPr>
          <w:rFonts w:asciiTheme="minorEastAsia" w:hAnsiTheme="minorEastAsia"/>
          <w:szCs w:val="21"/>
        </w:rPr>
      </w:pPr>
      <w:r>
        <w:rPr>
          <w:rFonts w:asciiTheme="minorEastAsia" w:hAnsiTheme="minorEastAsia" w:hint="eastAsia"/>
          <w:szCs w:val="21"/>
        </w:rPr>
        <w:t>图纸：产品</w:t>
      </w:r>
      <w:r w:rsidR="00CA6EFC" w:rsidRPr="00015BAD">
        <w:rPr>
          <w:rFonts w:asciiTheme="minorEastAsia" w:hAnsiTheme="minorEastAsia" w:hint="eastAsia"/>
          <w:szCs w:val="21"/>
        </w:rPr>
        <w:t>结构/装配</w:t>
      </w:r>
      <w:r>
        <w:rPr>
          <w:rFonts w:asciiTheme="minorEastAsia" w:hAnsiTheme="minorEastAsia" w:hint="eastAsia"/>
          <w:szCs w:val="21"/>
        </w:rPr>
        <w:t>图纸、电气原理图</w:t>
      </w:r>
    </w:p>
    <w:p w:rsidR="00015BAD" w:rsidRPr="00015BAD" w:rsidRDefault="00015BAD" w:rsidP="00015BAD">
      <w:pPr>
        <w:pStyle w:val="a6"/>
        <w:numPr>
          <w:ilvl w:val="1"/>
          <w:numId w:val="4"/>
        </w:numPr>
        <w:snapToGrid w:val="0"/>
        <w:spacing w:line="300" w:lineRule="auto"/>
        <w:ind w:firstLineChars="0"/>
        <w:rPr>
          <w:rFonts w:asciiTheme="minorEastAsia" w:hAnsiTheme="minorEastAsia"/>
          <w:szCs w:val="21"/>
        </w:rPr>
      </w:pPr>
      <w:r>
        <w:rPr>
          <w:rFonts w:ascii="宋体" w:hint="eastAsia"/>
          <w:bCs/>
          <w:szCs w:val="21"/>
        </w:rPr>
        <w:t>照片：外观、包装、铭牌、标签照片</w:t>
      </w:r>
    </w:p>
    <w:p w:rsidR="00CE14FA" w:rsidRDefault="00015BAD" w:rsidP="006664B3">
      <w:pPr>
        <w:pStyle w:val="a6"/>
        <w:numPr>
          <w:ilvl w:val="1"/>
          <w:numId w:val="4"/>
        </w:numPr>
        <w:snapToGrid w:val="0"/>
        <w:spacing w:line="300" w:lineRule="auto"/>
        <w:ind w:firstLineChars="0"/>
        <w:rPr>
          <w:rFonts w:asciiTheme="minorEastAsia" w:hAnsiTheme="minorEastAsia"/>
          <w:szCs w:val="21"/>
        </w:rPr>
      </w:pPr>
      <w:r>
        <w:rPr>
          <w:rFonts w:ascii="宋体" w:hint="eastAsia"/>
          <w:bCs/>
          <w:szCs w:val="21"/>
        </w:rPr>
        <w:t>工艺配方</w:t>
      </w:r>
      <w:r>
        <w:rPr>
          <w:rFonts w:asciiTheme="minorEastAsia" w:hAnsiTheme="minorEastAsia" w:hint="eastAsia"/>
          <w:szCs w:val="21"/>
        </w:rPr>
        <w:t>、材料组成、工艺流程（图）</w:t>
      </w:r>
    </w:p>
    <w:p w:rsidR="00015BAD" w:rsidRPr="00015BAD" w:rsidRDefault="00015BAD" w:rsidP="00015BAD">
      <w:pPr>
        <w:snapToGrid w:val="0"/>
        <w:spacing w:line="300" w:lineRule="auto"/>
        <w:rPr>
          <w:rFonts w:ascii="方正仿宋简体" w:eastAsia="方正仿宋简体"/>
          <w:color w:val="FF0000"/>
        </w:rPr>
      </w:pPr>
      <w:r w:rsidRPr="00015BAD">
        <w:rPr>
          <w:rFonts w:ascii="方正仿宋简体" w:eastAsia="方正仿宋简体" w:hint="eastAsia"/>
          <w:color w:val="FF0000"/>
        </w:rPr>
        <w:t>注：根据产品种类及认证特性，选定“图纸照片”的类型并明确填报要求。</w:t>
      </w:r>
    </w:p>
    <w:p w:rsidR="00015BAD" w:rsidRPr="00015BAD" w:rsidRDefault="005F62B0" w:rsidP="00C173C3">
      <w:pPr>
        <w:pStyle w:val="a6"/>
        <w:numPr>
          <w:ilvl w:val="0"/>
          <w:numId w:val="4"/>
        </w:numPr>
        <w:snapToGrid w:val="0"/>
        <w:spacing w:beforeLines="50" w:afterLines="50"/>
        <w:ind w:firstLineChars="0"/>
        <w:rPr>
          <w:rFonts w:ascii="方正宋黑简体" w:eastAsia="方正宋黑简体"/>
          <w:szCs w:val="21"/>
        </w:rPr>
      </w:pPr>
      <w:r>
        <w:rPr>
          <w:rFonts w:ascii="方正宋黑简体" w:eastAsia="方正宋黑简体" w:hint="eastAsia"/>
          <w:szCs w:val="21"/>
        </w:rPr>
        <w:t>检验报告</w:t>
      </w:r>
    </w:p>
    <w:p w:rsidR="001B0D53" w:rsidRDefault="00EF4942" w:rsidP="00EF4942">
      <w:pPr>
        <w:pStyle w:val="a6"/>
        <w:numPr>
          <w:ilvl w:val="1"/>
          <w:numId w:val="4"/>
        </w:numPr>
        <w:snapToGrid w:val="0"/>
        <w:spacing w:line="300" w:lineRule="auto"/>
        <w:ind w:firstLineChars="0"/>
        <w:rPr>
          <w:rFonts w:asciiTheme="minorEastAsia" w:hAnsiTheme="minorEastAsia"/>
          <w:szCs w:val="21"/>
        </w:rPr>
      </w:pPr>
      <w:r w:rsidRPr="00EF4942">
        <w:rPr>
          <w:rFonts w:asciiTheme="minorEastAsia" w:hAnsiTheme="minorEastAsia" w:hint="eastAsia"/>
          <w:szCs w:val="21"/>
        </w:rPr>
        <w:t>认证产品检验报告：</w:t>
      </w:r>
    </w:p>
    <w:tbl>
      <w:tblPr>
        <w:tblStyle w:val="a7"/>
        <w:tblW w:w="0" w:type="auto"/>
        <w:tblLook w:val="04A0"/>
      </w:tblPr>
      <w:tblGrid>
        <w:gridCol w:w="552"/>
        <w:gridCol w:w="1286"/>
        <w:gridCol w:w="1134"/>
        <w:gridCol w:w="1276"/>
        <w:gridCol w:w="2117"/>
        <w:gridCol w:w="1568"/>
        <w:gridCol w:w="1695"/>
      </w:tblGrid>
      <w:tr w:rsidR="005F62B0" w:rsidTr="00D204A9">
        <w:tc>
          <w:tcPr>
            <w:tcW w:w="552" w:type="dxa"/>
          </w:tcPr>
          <w:p w:rsidR="005F62B0" w:rsidRDefault="005F62B0" w:rsidP="00D204A9">
            <w:pPr>
              <w:rPr>
                <w:rFonts w:asciiTheme="minorEastAsia" w:hAnsiTheme="minorEastAsia"/>
                <w:szCs w:val="21"/>
              </w:rPr>
            </w:pPr>
            <w:r>
              <w:rPr>
                <w:rFonts w:asciiTheme="minorEastAsia" w:hAnsiTheme="minorEastAsia"/>
                <w:szCs w:val="21"/>
              </w:rPr>
              <w:t>N</w:t>
            </w:r>
            <w:r>
              <w:rPr>
                <w:rFonts w:asciiTheme="minorEastAsia" w:hAnsiTheme="minorEastAsia" w:hint="eastAsia"/>
                <w:szCs w:val="21"/>
              </w:rPr>
              <w:t>o.</w:t>
            </w:r>
          </w:p>
        </w:tc>
        <w:tc>
          <w:tcPr>
            <w:tcW w:w="1286" w:type="dxa"/>
          </w:tcPr>
          <w:p w:rsidR="005F62B0" w:rsidRDefault="005F62B0" w:rsidP="00D204A9">
            <w:pPr>
              <w:rPr>
                <w:rFonts w:asciiTheme="minorEastAsia" w:hAnsiTheme="minorEastAsia"/>
                <w:szCs w:val="21"/>
              </w:rPr>
            </w:pPr>
            <w:r>
              <w:rPr>
                <w:rFonts w:asciiTheme="minorEastAsia" w:hAnsiTheme="minorEastAsia" w:hint="eastAsia"/>
                <w:szCs w:val="21"/>
              </w:rPr>
              <w:t>报告编号</w:t>
            </w:r>
          </w:p>
        </w:tc>
        <w:tc>
          <w:tcPr>
            <w:tcW w:w="1134" w:type="dxa"/>
          </w:tcPr>
          <w:p w:rsidR="005F62B0" w:rsidRDefault="005F62B0" w:rsidP="00D204A9">
            <w:pPr>
              <w:rPr>
                <w:rFonts w:asciiTheme="minorEastAsia" w:hAnsiTheme="minorEastAsia"/>
                <w:szCs w:val="21"/>
              </w:rPr>
            </w:pPr>
            <w:r>
              <w:rPr>
                <w:rFonts w:asciiTheme="minorEastAsia" w:hAnsiTheme="minorEastAsia" w:hint="eastAsia"/>
                <w:szCs w:val="21"/>
              </w:rPr>
              <w:t>报告时间</w:t>
            </w:r>
          </w:p>
        </w:tc>
        <w:tc>
          <w:tcPr>
            <w:tcW w:w="1276" w:type="dxa"/>
          </w:tcPr>
          <w:p w:rsidR="005F62B0" w:rsidRDefault="005F62B0" w:rsidP="00D204A9">
            <w:pPr>
              <w:rPr>
                <w:rFonts w:asciiTheme="minorEastAsia" w:hAnsiTheme="minorEastAsia"/>
                <w:szCs w:val="21"/>
              </w:rPr>
            </w:pPr>
            <w:r>
              <w:rPr>
                <w:rFonts w:asciiTheme="minorEastAsia" w:hAnsiTheme="minorEastAsia" w:hint="eastAsia"/>
                <w:szCs w:val="21"/>
              </w:rPr>
              <w:t>检验试验室</w:t>
            </w:r>
          </w:p>
        </w:tc>
        <w:tc>
          <w:tcPr>
            <w:tcW w:w="2117" w:type="dxa"/>
          </w:tcPr>
          <w:p w:rsidR="005F62B0" w:rsidRDefault="005F62B0" w:rsidP="00D204A9">
            <w:pPr>
              <w:rPr>
                <w:rFonts w:asciiTheme="minorEastAsia" w:hAnsiTheme="minorEastAsia"/>
                <w:szCs w:val="21"/>
              </w:rPr>
            </w:pPr>
            <w:r>
              <w:rPr>
                <w:rFonts w:asciiTheme="minorEastAsia" w:hAnsiTheme="minorEastAsia" w:hint="eastAsia"/>
                <w:szCs w:val="21"/>
              </w:rPr>
              <w:t>样品名称、规格型号</w:t>
            </w:r>
          </w:p>
        </w:tc>
        <w:tc>
          <w:tcPr>
            <w:tcW w:w="1568" w:type="dxa"/>
          </w:tcPr>
          <w:p w:rsidR="005F62B0" w:rsidRDefault="005F62B0" w:rsidP="00D204A9">
            <w:pPr>
              <w:rPr>
                <w:rFonts w:asciiTheme="minorEastAsia" w:hAnsiTheme="minorEastAsia"/>
                <w:szCs w:val="21"/>
              </w:rPr>
            </w:pPr>
            <w:r>
              <w:rPr>
                <w:rFonts w:asciiTheme="minorEastAsia" w:hAnsiTheme="minorEastAsia" w:hint="eastAsia"/>
                <w:szCs w:val="21"/>
              </w:rPr>
              <w:t>检验依据标准</w:t>
            </w:r>
          </w:p>
        </w:tc>
        <w:tc>
          <w:tcPr>
            <w:tcW w:w="1695" w:type="dxa"/>
          </w:tcPr>
          <w:p w:rsidR="005F62B0" w:rsidRDefault="005F62B0" w:rsidP="00D204A9">
            <w:pPr>
              <w:rPr>
                <w:rFonts w:asciiTheme="minorEastAsia" w:hAnsiTheme="minorEastAsia"/>
                <w:szCs w:val="21"/>
              </w:rPr>
            </w:pPr>
            <w:r>
              <w:rPr>
                <w:rFonts w:asciiTheme="minorEastAsia" w:hAnsiTheme="minorEastAsia" w:hint="eastAsia"/>
                <w:szCs w:val="21"/>
              </w:rPr>
              <w:t>检验项目</w:t>
            </w:r>
          </w:p>
        </w:tc>
      </w:tr>
      <w:tr w:rsidR="005F62B0" w:rsidTr="00D204A9">
        <w:tc>
          <w:tcPr>
            <w:tcW w:w="552" w:type="dxa"/>
          </w:tcPr>
          <w:p w:rsidR="005F62B0" w:rsidRDefault="005F62B0" w:rsidP="00D204A9">
            <w:pPr>
              <w:rPr>
                <w:rFonts w:asciiTheme="minorEastAsia" w:hAnsiTheme="minorEastAsia"/>
                <w:szCs w:val="21"/>
              </w:rPr>
            </w:pPr>
          </w:p>
        </w:tc>
        <w:tc>
          <w:tcPr>
            <w:tcW w:w="1286" w:type="dxa"/>
          </w:tcPr>
          <w:p w:rsidR="005F62B0" w:rsidRDefault="005F62B0" w:rsidP="00D204A9">
            <w:pPr>
              <w:rPr>
                <w:rFonts w:asciiTheme="minorEastAsia" w:hAnsiTheme="minorEastAsia"/>
                <w:szCs w:val="21"/>
              </w:rPr>
            </w:pPr>
          </w:p>
        </w:tc>
        <w:tc>
          <w:tcPr>
            <w:tcW w:w="1134" w:type="dxa"/>
          </w:tcPr>
          <w:p w:rsidR="005F62B0" w:rsidRDefault="005F62B0" w:rsidP="00D204A9">
            <w:pPr>
              <w:rPr>
                <w:rFonts w:asciiTheme="minorEastAsia" w:hAnsiTheme="minorEastAsia"/>
                <w:szCs w:val="21"/>
              </w:rPr>
            </w:pPr>
          </w:p>
        </w:tc>
        <w:tc>
          <w:tcPr>
            <w:tcW w:w="1276" w:type="dxa"/>
          </w:tcPr>
          <w:p w:rsidR="005F62B0" w:rsidRDefault="005F62B0" w:rsidP="00D204A9">
            <w:pPr>
              <w:rPr>
                <w:rFonts w:asciiTheme="minorEastAsia" w:hAnsiTheme="minorEastAsia"/>
                <w:szCs w:val="21"/>
              </w:rPr>
            </w:pPr>
          </w:p>
        </w:tc>
        <w:tc>
          <w:tcPr>
            <w:tcW w:w="2117" w:type="dxa"/>
          </w:tcPr>
          <w:p w:rsidR="005F62B0" w:rsidRDefault="005F62B0" w:rsidP="00D204A9">
            <w:pPr>
              <w:rPr>
                <w:rFonts w:asciiTheme="minorEastAsia" w:hAnsiTheme="minorEastAsia"/>
                <w:szCs w:val="21"/>
              </w:rPr>
            </w:pPr>
          </w:p>
        </w:tc>
        <w:tc>
          <w:tcPr>
            <w:tcW w:w="1568" w:type="dxa"/>
          </w:tcPr>
          <w:p w:rsidR="005F62B0" w:rsidRDefault="005F62B0" w:rsidP="00D204A9">
            <w:pPr>
              <w:rPr>
                <w:rFonts w:asciiTheme="minorEastAsia" w:hAnsiTheme="minorEastAsia"/>
                <w:szCs w:val="21"/>
              </w:rPr>
            </w:pPr>
          </w:p>
        </w:tc>
        <w:tc>
          <w:tcPr>
            <w:tcW w:w="1695" w:type="dxa"/>
          </w:tcPr>
          <w:p w:rsidR="005F62B0" w:rsidRDefault="005F62B0" w:rsidP="00D204A9">
            <w:pPr>
              <w:rPr>
                <w:rFonts w:asciiTheme="minorEastAsia" w:hAnsiTheme="minorEastAsia"/>
                <w:szCs w:val="21"/>
              </w:rPr>
            </w:pPr>
          </w:p>
        </w:tc>
      </w:tr>
      <w:tr w:rsidR="005F62B0" w:rsidTr="00D204A9">
        <w:tc>
          <w:tcPr>
            <w:tcW w:w="552" w:type="dxa"/>
          </w:tcPr>
          <w:p w:rsidR="005F62B0" w:rsidRDefault="005F62B0" w:rsidP="00D204A9">
            <w:pPr>
              <w:rPr>
                <w:rFonts w:asciiTheme="minorEastAsia" w:hAnsiTheme="minorEastAsia"/>
                <w:szCs w:val="21"/>
              </w:rPr>
            </w:pPr>
          </w:p>
        </w:tc>
        <w:tc>
          <w:tcPr>
            <w:tcW w:w="1286" w:type="dxa"/>
          </w:tcPr>
          <w:p w:rsidR="005F62B0" w:rsidRDefault="005F62B0" w:rsidP="00D204A9">
            <w:pPr>
              <w:rPr>
                <w:rFonts w:asciiTheme="minorEastAsia" w:hAnsiTheme="minorEastAsia"/>
                <w:szCs w:val="21"/>
              </w:rPr>
            </w:pPr>
          </w:p>
        </w:tc>
        <w:tc>
          <w:tcPr>
            <w:tcW w:w="1134" w:type="dxa"/>
          </w:tcPr>
          <w:p w:rsidR="005F62B0" w:rsidRDefault="005F62B0" w:rsidP="00D204A9">
            <w:pPr>
              <w:rPr>
                <w:rFonts w:asciiTheme="minorEastAsia" w:hAnsiTheme="minorEastAsia"/>
                <w:szCs w:val="21"/>
              </w:rPr>
            </w:pPr>
          </w:p>
        </w:tc>
        <w:tc>
          <w:tcPr>
            <w:tcW w:w="1276" w:type="dxa"/>
          </w:tcPr>
          <w:p w:rsidR="005F62B0" w:rsidRDefault="005F62B0" w:rsidP="00D204A9">
            <w:pPr>
              <w:rPr>
                <w:rFonts w:asciiTheme="minorEastAsia" w:hAnsiTheme="minorEastAsia"/>
                <w:szCs w:val="21"/>
              </w:rPr>
            </w:pPr>
          </w:p>
        </w:tc>
        <w:tc>
          <w:tcPr>
            <w:tcW w:w="2117" w:type="dxa"/>
          </w:tcPr>
          <w:p w:rsidR="005F62B0" w:rsidRDefault="005F62B0" w:rsidP="00D204A9">
            <w:pPr>
              <w:rPr>
                <w:rFonts w:asciiTheme="minorEastAsia" w:hAnsiTheme="minorEastAsia"/>
                <w:szCs w:val="21"/>
              </w:rPr>
            </w:pPr>
          </w:p>
        </w:tc>
        <w:tc>
          <w:tcPr>
            <w:tcW w:w="1568" w:type="dxa"/>
          </w:tcPr>
          <w:p w:rsidR="005F62B0" w:rsidRDefault="005F62B0" w:rsidP="00D204A9">
            <w:pPr>
              <w:rPr>
                <w:rFonts w:asciiTheme="minorEastAsia" w:hAnsiTheme="minorEastAsia"/>
                <w:szCs w:val="21"/>
              </w:rPr>
            </w:pPr>
          </w:p>
        </w:tc>
        <w:tc>
          <w:tcPr>
            <w:tcW w:w="1695" w:type="dxa"/>
          </w:tcPr>
          <w:p w:rsidR="005F62B0" w:rsidRDefault="005F62B0" w:rsidP="00D204A9">
            <w:pPr>
              <w:rPr>
                <w:rFonts w:asciiTheme="minorEastAsia" w:hAnsiTheme="minorEastAsia"/>
                <w:szCs w:val="21"/>
              </w:rPr>
            </w:pPr>
          </w:p>
        </w:tc>
      </w:tr>
    </w:tbl>
    <w:p w:rsidR="00EF4942" w:rsidRPr="00EF4942" w:rsidRDefault="00EF4942" w:rsidP="00EF4942">
      <w:pPr>
        <w:snapToGrid w:val="0"/>
        <w:spacing w:line="300" w:lineRule="auto"/>
        <w:rPr>
          <w:rFonts w:asciiTheme="minorEastAsia" w:hAnsiTheme="minorEastAsia"/>
          <w:szCs w:val="21"/>
        </w:rPr>
      </w:pPr>
    </w:p>
    <w:p w:rsidR="00015BAD" w:rsidRPr="005F62B0" w:rsidRDefault="00EF4942" w:rsidP="002B2991">
      <w:pPr>
        <w:pStyle w:val="a6"/>
        <w:numPr>
          <w:ilvl w:val="1"/>
          <w:numId w:val="4"/>
        </w:numPr>
        <w:snapToGrid w:val="0"/>
        <w:spacing w:line="300" w:lineRule="auto"/>
        <w:ind w:firstLineChars="0"/>
        <w:rPr>
          <w:rFonts w:asciiTheme="minorEastAsia" w:hAnsiTheme="minorEastAsia"/>
          <w:szCs w:val="21"/>
        </w:rPr>
      </w:pPr>
      <w:r w:rsidRPr="00EF4942">
        <w:rPr>
          <w:rFonts w:asciiTheme="minorEastAsia" w:hAnsiTheme="minorEastAsia" w:hint="eastAsia"/>
          <w:szCs w:val="21"/>
        </w:rPr>
        <w:t>关键元器件、零部件、原材料检验报告：</w:t>
      </w:r>
    </w:p>
    <w:tbl>
      <w:tblPr>
        <w:tblStyle w:val="a7"/>
        <w:tblW w:w="0" w:type="auto"/>
        <w:tblLook w:val="04A0"/>
      </w:tblPr>
      <w:tblGrid>
        <w:gridCol w:w="1129"/>
        <w:gridCol w:w="1134"/>
        <w:gridCol w:w="1134"/>
        <w:gridCol w:w="1276"/>
        <w:gridCol w:w="2126"/>
        <w:gridCol w:w="1560"/>
        <w:gridCol w:w="1269"/>
      </w:tblGrid>
      <w:tr w:rsidR="005F62B0" w:rsidTr="005F62B0">
        <w:tc>
          <w:tcPr>
            <w:tcW w:w="1129" w:type="dxa"/>
          </w:tcPr>
          <w:p w:rsidR="00EF4942" w:rsidRDefault="005F62B0" w:rsidP="00D204A9">
            <w:pPr>
              <w:rPr>
                <w:rFonts w:asciiTheme="minorEastAsia" w:hAnsiTheme="minorEastAsia"/>
                <w:szCs w:val="21"/>
              </w:rPr>
            </w:pPr>
            <w:r>
              <w:rPr>
                <w:rFonts w:asciiTheme="minorEastAsia" w:hAnsiTheme="minorEastAsia" w:hint="eastAsia"/>
                <w:szCs w:val="21"/>
              </w:rPr>
              <w:t>部件名称</w:t>
            </w:r>
          </w:p>
        </w:tc>
        <w:tc>
          <w:tcPr>
            <w:tcW w:w="1134" w:type="dxa"/>
          </w:tcPr>
          <w:p w:rsidR="00EF4942" w:rsidRDefault="00EF4942" w:rsidP="00D204A9">
            <w:pPr>
              <w:rPr>
                <w:rFonts w:asciiTheme="minorEastAsia" w:hAnsiTheme="minorEastAsia"/>
                <w:szCs w:val="21"/>
              </w:rPr>
            </w:pPr>
            <w:r>
              <w:rPr>
                <w:rFonts w:asciiTheme="minorEastAsia" w:hAnsiTheme="minorEastAsia" w:hint="eastAsia"/>
                <w:szCs w:val="21"/>
              </w:rPr>
              <w:t>报告编号</w:t>
            </w:r>
          </w:p>
        </w:tc>
        <w:tc>
          <w:tcPr>
            <w:tcW w:w="1134" w:type="dxa"/>
          </w:tcPr>
          <w:p w:rsidR="00EF4942" w:rsidRDefault="00EF4942" w:rsidP="00D204A9">
            <w:pPr>
              <w:rPr>
                <w:rFonts w:asciiTheme="minorEastAsia" w:hAnsiTheme="minorEastAsia"/>
                <w:szCs w:val="21"/>
              </w:rPr>
            </w:pPr>
            <w:r>
              <w:rPr>
                <w:rFonts w:asciiTheme="minorEastAsia" w:hAnsiTheme="minorEastAsia" w:hint="eastAsia"/>
                <w:szCs w:val="21"/>
              </w:rPr>
              <w:t>报告时间</w:t>
            </w:r>
          </w:p>
        </w:tc>
        <w:tc>
          <w:tcPr>
            <w:tcW w:w="1276" w:type="dxa"/>
          </w:tcPr>
          <w:p w:rsidR="00EF4942" w:rsidRDefault="00EF4942" w:rsidP="00D204A9">
            <w:pPr>
              <w:rPr>
                <w:rFonts w:asciiTheme="minorEastAsia" w:hAnsiTheme="minorEastAsia"/>
                <w:szCs w:val="21"/>
              </w:rPr>
            </w:pPr>
            <w:r>
              <w:rPr>
                <w:rFonts w:asciiTheme="minorEastAsia" w:hAnsiTheme="minorEastAsia" w:hint="eastAsia"/>
                <w:szCs w:val="21"/>
              </w:rPr>
              <w:t>检验试验室</w:t>
            </w:r>
          </w:p>
        </w:tc>
        <w:tc>
          <w:tcPr>
            <w:tcW w:w="2126" w:type="dxa"/>
          </w:tcPr>
          <w:p w:rsidR="00EF4942" w:rsidRDefault="00EF4942" w:rsidP="00D204A9">
            <w:pPr>
              <w:rPr>
                <w:rFonts w:asciiTheme="minorEastAsia" w:hAnsiTheme="minorEastAsia"/>
                <w:szCs w:val="21"/>
              </w:rPr>
            </w:pPr>
            <w:r>
              <w:rPr>
                <w:rFonts w:asciiTheme="minorEastAsia" w:hAnsiTheme="minorEastAsia" w:hint="eastAsia"/>
                <w:szCs w:val="21"/>
              </w:rPr>
              <w:t>样品名称、规格型号</w:t>
            </w:r>
          </w:p>
        </w:tc>
        <w:tc>
          <w:tcPr>
            <w:tcW w:w="1560" w:type="dxa"/>
          </w:tcPr>
          <w:p w:rsidR="00EF4942" w:rsidRDefault="00EF4942" w:rsidP="00D204A9">
            <w:pPr>
              <w:rPr>
                <w:rFonts w:asciiTheme="minorEastAsia" w:hAnsiTheme="minorEastAsia"/>
                <w:szCs w:val="21"/>
              </w:rPr>
            </w:pPr>
            <w:r>
              <w:rPr>
                <w:rFonts w:asciiTheme="minorEastAsia" w:hAnsiTheme="minorEastAsia" w:hint="eastAsia"/>
                <w:szCs w:val="21"/>
              </w:rPr>
              <w:t>检验依据标准</w:t>
            </w:r>
          </w:p>
        </w:tc>
        <w:tc>
          <w:tcPr>
            <w:tcW w:w="1269" w:type="dxa"/>
          </w:tcPr>
          <w:p w:rsidR="00EF4942" w:rsidRDefault="00EF4942" w:rsidP="00D204A9">
            <w:pPr>
              <w:rPr>
                <w:rFonts w:asciiTheme="minorEastAsia" w:hAnsiTheme="minorEastAsia"/>
                <w:szCs w:val="21"/>
              </w:rPr>
            </w:pPr>
            <w:r>
              <w:rPr>
                <w:rFonts w:asciiTheme="minorEastAsia" w:hAnsiTheme="minorEastAsia" w:hint="eastAsia"/>
                <w:szCs w:val="21"/>
              </w:rPr>
              <w:t>检验项目</w:t>
            </w:r>
          </w:p>
        </w:tc>
      </w:tr>
      <w:tr w:rsidR="005F62B0" w:rsidTr="005F62B0">
        <w:tc>
          <w:tcPr>
            <w:tcW w:w="1129" w:type="dxa"/>
          </w:tcPr>
          <w:p w:rsidR="00EF4942" w:rsidRDefault="00EF4942" w:rsidP="00D204A9">
            <w:pPr>
              <w:rPr>
                <w:rFonts w:asciiTheme="minorEastAsia" w:hAnsiTheme="minorEastAsia"/>
                <w:szCs w:val="21"/>
              </w:rPr>
            </w:pPr>
          </w:p>
        </w:tc>
        <w:tc>
          <w:tcPr>
            <w:tcW w:w="1134" w:type="dxa"/>
          </w:tcPr>
          <w:p w:rsidR="00EF4942" w:rsidRDefault="00EF4942" w:rsidP="00D204A9">
            <w:pPr>
              <w:rPr>
                <w:rFonts w:asciiTheme="minorEastAsia" w:hAnsiTheme="minorEastAsia"/>
                <w:szCs w:val="21"/>
              </w:rPr>
            </w:pPr>
          </w:p>
        </w:tc>
        <w:tc>
          <w:tcPr>
            <w:tcW w:w="1134" w:type="dxa"/>
          </w:tcPr>
          <w:p w:rsidR="00EF4942" w:rsidRDefault="00EF4942" w:rsidP="00D204A9">
            <w:pPr>
              <w:rPr>
                <w:rFonts w:asciiTheme="minorEastAsia" w:hAnsiTheme="minorEastAsia"/>
                <w:szCs w:val="21"/>
              </w:rPr>
            </w:pPr>
          </w:p>
        </w:tc>
        <w:tc>
          <w:tcPr>
            <w:tcW w:w="1276" w:type="dxa"/>
          </w:tcPr>
          <w:p w:rsidR="00EF4942" w:rsidRDefault="00EF4942" w:rsidP="00D204A9">
            <w:pPr>
              <w:rPr>
                <w:rFonts w:asciiTheme="minorEastAsia" w:hAnsiTheme="minorEastAsia"/>
                <w:szCs w:val="21"/>
              </w:rPr>
            </w:pPr>
          </w:p>
        </w:tc>
        <w:tc>
          <w:tcPr>
            <w:tcW w:w="2126" w:type="dxa"/>
          </w:tcPr>
          <w:p w:rsidR="00EF4942" w:rsidRDefault="00EF4942" w:rsidP="00D204A9">
            <w:pPr>
              <w:rPr>
                <w:rFonts w:asciiTheme="minorEastAsia" w:hAnsiTheme="minorEastAsia"/>
                <w:szCs w:val="21"/>
              </w:rPr>
            </w:pPr>
          </w:p>
        </w:tc>
        <w:tc>
          <w:tcPr>
            <w:tcW w:w="1560" w:type="dxa"/>
          </w:tcPr>
          <w:p w:rsidR="00EF4942" w:rsidRDefault="00EF4942" w:rsidP="00D204A9">
            <w:pPr>
              <w:rPr>
                <w:rFonts w:asciiTheme="minorEastAsia" w:hAnsiTheme="minorEastAsia"/>
                <w:szCs w:val="21"/>
              </w:rPr>
            </w:pPr>
          </w:p>
        </w:tc>
        <w:tc>
          <w:tcPr>
            <w:tcW w:w="1269" w:type="dxa"/>
          </w:tcPr>
          <w:p w:rsidR="00EF4942" w:rsidRDefault="00EF4942" w:rsidP="00D204A9">
            <w:pPr>
              <w:rPr>
                <w:rFonts w:asciiTheme="minorEastAsia" w:hAnsiTheme="minorEastAsia"/>
                <w:szCs w:val="21"/>
              </w:rPr>
            </w:pPr>
          </w:p>
        </w:tc>
      </w:tr>
      <w:tr w:rsidR="005F62B0" w:rsidTr="005F62B0">
        <w:tc>
          <w:tcPr>
            <w:tcW w:w="1129" w:type="dxa"/>
          </w:tcPr>
          <w:p w:rsidR="005F62B0" w:rsidRDefault="005F62B0" w:rsidP="00D204A9">
            <w:pPr>
              <w:rPr>
                <w:rFonts w:asciiTheme="minorEastAsia" w:hAnsiTheme="minorEastAsia"/>
                <w:szCs w:val="21"/>
              </w:rPr>
            </w:pPr>
          </w:p>
        </w:tc>
        <w:tc>
          <w:tcPr>
            <w:tcW w:w="1134" w:type="dxa"/>
          </w:tcPr>
          <w:p w:rsidR="005F62B0" w:rsidRDefault="005F62B0" w:rsidP="00D204A9">
            <w:pPr>
              <w:rPr>
                <w:rFonts w:asciiTheme="minorEastAsia" w:hAnsiTheme="minorEastAsia"/>
                <w:szCs w:val="21"/>
              </w:rPr>
            </w:pPr>
          </w:p>
        </w:tc>
        <w:tc>
          <w:tcPr>
            <w:tcW w:w="1134" w:type="dxa"/>
          </w:tcPr>
          <w:p w:rsidR="005F62B0" w:rsidRDefault="005F62B0" w:rsidP="00D204A9">
            <w:pPr>
              <w:rPr>
                <w:rFonts w:asciiTheme="minorEastAsia" w:hAnsiTheme="minorEastAsia"/>
                <w:szCs w:val="21"/>
              </w:rPr>
            </w:pPr>
          </w:p>
        </w:tc>
        <w:tc>
          <w:tcPr>
            <w:tcW w:w="1276" w:type="dxa"/>
          </w:tcPr>
          <w:p w:rsidR="005F62B0" w:rsidRDefault="005F62B0" w:rsidP="00D204A9">
            <w:pPr>
              <w:rPr>
                <w:rFonts w:asciiTheme="minorEastAsia" w:hAnsiTheme="minorEastAsia"/>
                <w:szCs w:val="21"/>
              </w:rPr>
            </w:pPr>
          </w:p>
        </w:tc>
        <w:tc>
          <w:tcPr>
            <w:tcW w:w="2126" w:type="dxa"/>
          </w:tcPr>
          <w:p w:rsidR="005F62B0" w:rsidRDefault="005F62B0" w:rsidP="00D204A9">
            <w:pPr>
              <w:rPr>
                <w:rFonts w:asciiTheme="minorEastAsia" w:hAnsiTheme="minorEastAsia"/>
                <w:szCs w:val="21"/>
              </w:rPr>
            </w:pPr>
          </w:p>
        </w:tc>
        <w:tc>
          <w:tcPr>
            <w:tcW w:w="1560" w:type="dxa"/>
          </w:tcPr>
          <w:p w:rsidR="005F62B0" w:rsidRDefault="005F62B0" w:rsidP="00D204A9">
            <w:pPr>
              <w:rPr>
                <w:rFonts w:asciiTheme="minorEastAsia" w:hAnsiTheme="minorEastAsia"/>
                <w:szCs w:val="21"/>
              </w:rPr>
            </w:pPr>
          </w:p>
        </w:tc>
        <w:tc>
          <w:tcPr>
            <w:tcW w:w="1269" w:type="dxa"/>
          </w:tcPr>
          <w:p w:rsidR="005F62B0" w:rsidRDefault="005F62B0" w:rsidP="00D204A9">
            <w:pPr>
              <w:rPr>
                <w:rFonts w:asciiTheme="minorEastAsia" w:hAnsiTheme="minorEastAsia"/>
                <w:szCs w:val="21"/>
              </w:rPr>
            </w:pPr>
          </w:p>
        </w:tc>
      </w:tr>
    </w:tbl>
    <w:p w:rsidR="00EF4942" w:rsidRDefault="005F62B0" w:rsidP="002B2991">
      <w:pPr>
        <w:rPr>
          <w:rFonts w:ascii="方正仿宋简体" w:eastAsia="方正仿宋简体" w:hAnsiTheme="minorEastAsia"/>
          <w:bCs/>
          <w:color w:val="FF0000"/>
          <w:szCs w:val="21"/>
        </w:rPr>
      </w:pPr>
      <w:r>
        <w:rPr>
          <w:rFonts w:ascii="方正仿宋简体" w:eastAsia="方正仿宋简体" w:hAnsiTheme="minorEastAsia" w:hint="eastAsia"/>
          <w:bCs/>
          <w:color w:val="FF0000"/>
          <w:szCs w:val="21"/>
        </w:rPr>
        <w:t>注：表中报告扫描电子版附后。</w:t>
      </w:r>
    </w:p>
    <w:p w:rsidR="00EF4942" w:rsidRPr="00EF4942" w:rsidRDefault="00EF4942" w:rsidP="002B2991">
      <w:pPr>
        <w:rPr>
          <w:rFonts w:ascii="方正仿宋简体" w:eastAsia="方正仿宋简体" w:hAnsiTheme="minorEastAsia"/>
          <w:bCs/>
          <w:color w:val="FF0000"/>
          <w:szCs w:val="21"/>
        </w:rPr>
      </w:pPr>
    </w:p>
    <w:sectPr w:rsidR="00EF4942" w:rsidRPr="00EF4942" w:rsidSect="00880AC0">
      <w:headerReference w:type="even" r:id="rId8"/>
      <w:headerReference w:type="default" r:id="rId9"/>
      <w:footerReference w:type="even" r:id="rId10"/>
      <w:footerReference w:type="default" r:id="rId11"/>
      <w:headerReference w:type="first" r:id="rId12"/>
      <w:footerReference w:type="first" r:id="rId13"/>
      <w:pgSz w:w="11906" w:h="16838" w:code="9"/>
      <w:pgMar w:top="907" w:right="1134" w:bottom="794" w:left="1134" w:header="454"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1B2" w:rsidRDefault="007331B2" w:rsidP="00CF2938">
      <w:r>
        <w:separator/>
      </w:r>
    </w:p>
  </w:endnote>
  <w:endnote w:type="continuationSeparator" w:id="1">
    <w:p w:rsidR="007331B2" w:rsidRDefault="007331B2" w:rsidP="00CF293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宋三简体">
    <w:altName w:val="Arial Unicode MS"/>
    <w:charset w:val="86"/>
    <w:family w:val="auto"/>
    <w:pitch w:val="variable"/>
    <w:sig w:usb0="00000000" w:usb1="080E0000" w:usb2="00000010" w:usb3="00000000" w:csb0="00040000" w:csb1="00000000"/>
  </w:font>
  <w:font w:name="方正宋黑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C3" w:rsidRDefault="00C173C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E7" w:rsidRPr="00871FAE" w:rsidRDefault="003F0FE7" w:rsidP="00871FAE">
    <w:pPr>
      <w:snapToGrid w:val="0"/>
      <w:jc w:val="right"/>
      <w:rPr>
        <w:rFonts w:ascii="方正宋黑简体" w:eastAsia="方正宋黑简体" w:hAnsi="黑体"/>
        <w:color w:val="0070C0"/>
        <w:sz w:val="18"/>
        <w:szCs w:val="18"/>
      </w:rPr>
    </w:pPr>
    <w:r w:rsidRPr="00871FAE">
      <w:rPr>
        <w:rFonts w:ascii="方正宋黑简体" w:eastAsia="方正宋黑简体" w:hAnsi="黑体" w:hint="eastAsia"/>
        <w:color w:val="0070C0"/>
        <w:sz w:val="18"/>
        <w:szCs w:val="18"/>
      </w:rPr>
      <w:t>第</w:t>
    </w:r>
    <w:r w:rsidR="007C044A" w:rsidRPr="00871FAE">
      <w:rPr>
        <w:rFonts w:ascii="方正宋黑简体" w:eastAsia="方正宋黑简体" w:hAnsi="黑体"/>
        <w:color w:val="0070C0"/>
        <w:sz w:val="18"/>
        <w:szCs w:val="18"/>
      </w:rPr>
      <w:fldChar w:fldCharType="begin"/>
    </w:r>
    <w:r w:rsidRPr="00871FAE">
      <w:rPr>
        <w:rFonts w:ascii="方正宋黑简体" w:eastAsia="方正宋黑简体" w:hAnsi="黑体"/>
        <w:color w:val="0070C0"/>
        <w:sz w:val="18"/>
        <w:szCs w:val="18"/>
      </w:rPr>
      <w:instrText xml:space="preserve"> PAGE   \* MERGEFORMAT </w:instrText>
    </w:r>
    <w:r w:rsidR="007C044A" w:rsidRPr="00871FAE">
      <w:rPr>
        <w:rFonts w:ascii="方正宋黑简体" w:eastAsia="方正宋黑简体" w:hAnsi="黑体"/>
        <w:color w:val="0070C0"/>
        <w:sz w:val="18"/>
        <w:szCs w:val="18"/>
      </w:rPr>
      <w:fldChar w:fldCharType="separate"/>
    </w:r>
    <w:r w:rsidR="00C173C3">
      <w:rPr>
        <w:rFonts w:ascii="方正宋黑简体" w:eastAsia="方正宋黑简体" w:hAnsi="黑体"/>
        <w:noProof/>
        <w:color w:val="0070C0"/>
        <w:sz w:val="18"/>
        <w:szCs w:val="18"/>
      </w:rPr>
      <w:t>1</w:t>
    </w:r>
    <w:r w:rsidR="007C044A" w:rsidRPr="00871FAE">
      <w:rPr>
        <w:rFonts w:ascii="方正宋黑简体" w:eastAsia="方正宋黑简体" w:hAnsi="黑体"/>
        <w:color w:val="0070C0"/>
        <w:sz w:val="18"/>
        <w:szCs w:val="18"/>
      </w:rPr>
      <w:fldChar w:fldCharType="end"/>
    </w:r>
    <w:r w:rsidRPr="00871FAE">
      <w:rPr>
        <w:rFonts w:ascii="方正宋黑简体" w:eastAsia="方正宋黑简体" w:hAnsi="黑体" w:hint="eastAsia"/>
        <w:color w:val="0070C0"/>
        <w:sz w:val="18"/>
        <w:szCs w:val="18"/>
      </w:rPr>
      <w:t>页 共</w:t>
    </w:r>
    <w:fldSimple w:instr="NUMPAGES   \* MERGEFORMAT">
      <w:r w:rsidR="00C173C3" w:rsidRPr="00C173C3">
        <w:rPr>
          <w:rFonts w:ascii="方正宋黑简体" w:eastAsia="方正宋黑简体" w:hAnsi="黑体"/>
          <w:noProof/>
          <w:color w:val="0070C0"/>
          <w:sz w:val="18"/>
          <w:szCs w:val="18"/>
        </w:rPr>
        <w:t>4</w:t>
      </w:r>
    </w:fldSimple>
    <w:r w:rsidRPr="00871FAE">
      <w:rPr>
        <w:rFonts w:ascii="方正宋黑简体" w:eastAsia="方正宋黑简体" w:hAnsi="黑体" w:hint="eastAsia"/>
        <w:color w:val="0070C0"/>
        <w:sz w:val="18"/>
        <w:szCs w:val="18"/>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C3" w:rsidRDefault="00C173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1B2" w:rsidRDefault="007331B2" w:rsidP="00CF2938">
      <w:r>
        <w:separator/>
      </w:r>
    </w:p>
  </w:footnote>
  <w:footnote w:type="continuationSeparator" w:id="1">
    <w:p w:rsidR="007331B2" w:rsidRDefault="007331B2" w:rsidP="00CF2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C3" w:rsidRDefault="00C173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jc w:val="center"/>
      <w:tblBorders>
        <w:top w:val="none" w:sz="0" w:space="0" w:color="auto"/>
        <w:left w:val="none" w:sz="0" w:space="0" w:color="auto"/>
        <w:bottom w:val="double" w:sz="4" w:space="0" w:color="365F91" w:themeColor="accent1" w:themeShade="BF"/>
        <w:right w:val="none" w:sz="0" w:space="0" w:color="auto"/>
        <w:insideH w:val="none" w:sz="0" w:space="0" w:color="auto"/>
        <w:insideV w:val="none" w:sz="0" w:space="0" w:color="auto"/>
      </w:tblBorders>
      <w:tblLook w:val="04A0"/>
    </w:tblPr>
    <w:tblGrid>
      <w:gridCol w:w="1701"/>
      <w:gridCol w:w="5812"/>
      <w:gridCol w:w="2115"/>
    </w:tblGrid>
    <w:tr w:rsidR="003F0FE7" w:rsidRPr="00D604F7" w:rsidTr="0010707B">
      <w:trPr>
        <w:trHeight w:val="967"/>
        <w:jc w:val="center"/>
      </w:trPr>
      <w:tc>
        <w:tcPr>
          <w:tcW w:w="1701" w:type="dxa"/>
        </w:tcPr>
        <w:p w:rsidR="003F0FE7" w:rsidRDefault="003F0FE7" w:rsidP="00AC6F7A">
          <w:pPr>
            <w:snapToGrid w:val="0"/>
          </w:pPr>
          <w:r>
            <w:rPr>
              <w:noProof/>
            </w:rPr>
            <w:drawing>
              <wp:inline distT="0" distB="0" distL="0" distR="0">
                <wp:extent cx="588397" cy="5708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QM-LOGO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8144" cy="580299"/>
                        </a:xfrm>
                        <a:prstGeom prst="rect">
                          <a:avLst/>
                        </a:prstGeom>
                      </pic:spPr>
                    </pic:pic>
                  </a:graphicData>
                </a:graphic>
              </wp:inline>
            </w:drawing>
          </w:r>
        </w:p>
      </w:tc>
      <w:tc>
        <w:tcPr>
          <w:tcW w:w="5812" w:type="dxa"/>
          <w:vAlign w:val="center"/>
        </w:tcPr>
        <w:p w:rsidR="003F0FE7" w:rsidRPr="00B35901" w:rsidRDefault="001E5E1C" w:rsidP="00795158">
          <w:pPr>
            <w:snapToGrid w:val="0"/>
            <w:jc w:val="center"/>
            <w:rPr>
              <w:rFonts w:ascii="黑体" w:eastAsia="黑体" w:hAnsi="黑体"/>
              <w:color w:val="0070C0"/>
              <w:sz w:val="24"/>
              <w:szCs w:val="24"/>
            </w:rPr>
          </w:pPr>
          <w:r w:rsidRPr="00B35901">
            <w:rPr>
              <w:rFonts w:ascii="黑体" w:eastAsia="黑体" w:hAnsi="黑体" w:hint="eastAsia"/>
              <w:color w:val="0070C0"/>
              <w:sz w:val="24"/>
              <w:szCs w:val="24"/>
            </w:rPr>
            <w:t>设备用断路器</w:t>
          </w:r>
          <w:r w:rsidR="00CA6EFC" w:rsidRPr="00B35901">
            <w:rPr>
              <w:rFonts w:ascii="黑体" w:eastAsia="黑体" w:hAnsi="黑体" w:hint="eastAsia"/>
              <w:color w:val="0070C0"/>
              <w:sz w:val="24"/>
              <w:szCs w:val="24"/>
            </w:rPr>
            <w:t>产品描述</w:t>
          </w:r>
        </w:p>
      </w:tc>
      <w:tc>
        <w:tcPr>
          <w:tcW w:w="2115" w:type="dxa"/>
          <w:vAlign w:val="bottom"/>
        </w:tcPr>
        <w:p w:rsidR="001E5E1C" w:rsidRPr="00B35901" w:rsidRDefault="001E5E1C" w:rsidP="001E5E1C">
          <w:pPr>
            <w:snapToGrid w:val="0"/>
            <w:jc w:val="right"/>
            <w:rPr>
              <w:rFonts w:eastAsia="方正宋黑简体" w:cstheme="minorHAnsi"/>
              <w:color w:val="005490"/>
              <w:sz w:val="18"/>
              <w:szCs w:val="18"/>
            </w:rPr>
          </w:pPr>
          <w:r w:rsidRPr="00B35901">
            <w:rPr>
              <w:rFonts w:eastAsia="方正宋黑简体" w:cstheme="minorHAnsi"/>
              <w:color w:val="005490"/>
              <w:sz w:val="18"/>
              <w:szCs w:val="18"/>
            </w:rPr>
            <w:t>CQM10-C0302-1C</w:t>
          </w:r>
          <w:bookmarkStart w:id="0" w:name="_GoBack"/>
          <w:bookmarkEnd w:id="0"/>
        </w:p>
        <w:p w:rsidR="003F0FE7" w:rsidRPr="00AF2A52" w:rsidRDefault="00B35901" w:rsidP="00C173C3">
          <w:pPr>
            <w:snapToGrid w:val="0"/>
            <w:spacing w:line="300" w:lineRule="auto"/>
            <w:jc w:val="right"/>
            <w:rPr>
              <w:rFonts w:ascii="方正宋黑简体" w:eastAsia="方正宋黑简体" w:hAnsi="黑体"/>
              <w:color w:val="0070C0"/>
              <w:sz w:val="18"/>
              <w:szCs w:val="18"/>
            </w:rPr>
          </w:pPr>
          <w:r>
            <w:rPr>
              <w:rFonts w:eastAsia="方正宋黑简体" w:cstheme="minorHAnsi" w:hint="eastAsia"/>
              <w:color w:val="005490"/>
              <w:kern w:val="0"/>
              <w:sz w:val="18"/>
              <w:szCs w:val="18"/>
            </w:rPr>
            <w:t>2016012</w:t>
          </w:r>
          <w:r w:rsidR="00C173C3">
            <w:rPr>
              <w:rFonts w:eastAsia="方正宋黑简体" w:cstheme="minorHAnsi" w:hint="eastAsia"/>
              <w:color w:val="005490"/>
              <w:kern w:val="0"/>
              <w:sz w:val="18"/>
              <w:szCs w:val="18"/>
            </w:rPr>
            <w:t>6</w:t>
          </w:r>
          <w:r w:rsidR="001E5E1C" w:rsidRPr="00B35901">
            <w:rPr>
              <w:rFonts w:eastAsia="方正宋黑简体" w:cstheme="minorHAnsi"/>
              <w:color w:val="005490"/>
              <w:kern w:val="0"/>
              <w:sz w:val="18"/>
              <w:szCs w:val="18"/>
            </w:rPr>
            <w:t>(1/0)</w:t>
          </w:r>
        </w:p>
      </w:tc>
    </w:tr>
  </w:tbl>
  <w:p w:rsidR="003F0FE7" w:rsidRPr="00886149" w:rsidRDefault="003F0FE7" w:rsidP="00351844">
    <w:pP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C3" w:rsidRDefault="00C173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2FD3"/>
    <w:multiLevelType w:val="hybridMultilevel"/>
    <w:tmpl w:val="04A45E36"/>
    <w:lvl w:ilvl="0" w:tplc="65CEF99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F4B0471"/>
    <w:multiLevelType w:val="hybridMultilevel"/>
    <w:tmpl w:val="02FA8A52"/>
    <w:lvl w:ilvl="0" w:tplc="F6CCB39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F8711D6"/>
    <w:multiLevelType w:val="multilevel"/>
    <w:tmpl w:val="99A48F9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sz w:val="21"/>
        <w:szCs w:val="21"/>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4E805096"/>
    <w:multiLevelType w:val="hybridMultilevel"/>
    <w:tmpl w:val="AB50D10A"/>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50CF6905"/>
    <w:multiLevelType w:val="singleLevel"/>
    <w:tmpl w:val="50CF6905"/>
    <w:lvl w:ilvl="0">
      <w:start w:val="1"/>
      <w:numFmt w:val="decimal"/>
      <w:lvlText w:val="%1."/>
      <w:lvlJc w:val="left"/>
      <w:pPr>
        <w:tabs>
          <w:tab w:val="num" w:pos="165"/>
        </w:tabs>
        <w:ind w:left="165" w:hanging="165"/>
      </w:pPr>
      <w:rPr>
        <w:rFonts w:hint="default"/>
      </w:rPr>
    </w:lvl>
  </w:abstractNum>
  <w:abstractNum w:abstractNumId="5">
    <w:nsid w:val="56D27080"/>
    <w:multiLevelType w:val="multilevel"/>
    <w:tmpl w:val="113EBFD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3"/>
  </w:num>
  <w:num w:numId="4">
    <w:abstractNumId w:val="5"/>
  </w:num>
  <w:num w:numId="5">
    <w:abstractNumId w:val="0"/>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938"/>
    <w:rsid w:val="00001AF4"/>
    <w:rsid w:val="00006463"/>
    <w:rsid w:val="000137CC"/>
    <w:rsid w:val="0001436E"/>
    <w:rsid w:val="00015BAD"/>
    <w:rsid w:val="00020D35"/>
    <w:rsid w:val="00026454"/>
    <w:rsid w:val="00031897"/>
    <w:rsid w:val="000364A4"/>
    <w:rsid w:val="00041967"/>
    <w:rsid w:val="000439DF"/>
    <w:rsid w:val="0006232A"/>
    <w:rsid w:val="0006434D"/>
    <w:rsid w:val="000847AA"/>
    <w:rsid w:val="0009088B"/>
    <w:rsid w:val="00090FEB"/>
    <w:rsid w:val="000A6501"/>
    <w:rsid w:val="000A7113"/>
    <w:rsid w:val="000C119F"/>
    <w:rsid w:val="000C1BF0"/>
    <w:rsid w:val="000C5A62"/>
    <w:rsid w:val="000D11AD"/>
    <w:rsid w:val="000D7354"/>
    <w:rsid w:val="000E6E46"/>
    <w:rsid w:val="000F2125"/>
    <w:rsid w:val="000F33E1"/>
    <w:rsid w:val="000F4422"/>
    <w:rsid w:val="00102006"/>
    <w:rsid w:val="0010707B"/>
    <w:rsid w:val="00110A3B"/>
    <w:rsid w:val="00132A7C"/>
    <w:rsid w:val="001347F0"/>
    <w:rsid w:val="00136430"/>
    <w:rsid w:val="00136712"/>
    <w:rsid w:val="00143E2F"/>
    <w:rsid w:val="00154321"/>
    <w:rsid w:val="00155CCC"/>
    <w:rsid w:val="001575C6"/>
    <w:rsid w:val="00160471"/>
    <w:rsid w:val="00163F21"/>
    <w:rsid w:val="00174160"/>
    <w:rsid w:val="001766C3"/>
    <w:rsid w:val="00191175"/>
    <w:rsid w:val="001A5E9F"/>
    <w:rsid w:val="001B0D53"/>
    <w:rsid w:val="001B306C"/>
    <w:rsid w:val="001B52E3"/>
    <w:rsid w:val="001D0286"/>
    <w:rsid w:val="001D0CCD"/>
    <w:rsid w:val="001D18E7"/>
    <w:rsid w:val="001D6FEC"/>
    <w:rsid w:val="001E5E1C"/>
    <w:rsid w:val="001E75F5"/>
    <w:rsid w:val="001F55F5"/>
    <w:rsid w:val="001F65EB"/>
    <w:rsid w:val="00200805"/>
    <w:rsid w:val="00214554"/>
    <w:rsid w:val="002178BF"/>
    <w:rsid w:val="00233F3D"/>
    <w:rsid w:val="002452BC"/>
    <w:rsid w:val="00245723"/>
    <w:rsid w:val="00253B96"/>
    <w:rsid w:val="0026282F"/>
    <w:rsid w:val="00271246"/>
    <w:rsid w:val="0027538E"/>
    <w:rsid w:val="00275AE9"/>
    <w:rsid w:val="00277CCE"/>
    <w:rsid w:val="00286184"/>
    <w:rsid w:val="002945DA"/>
    <w:rsid w:val="002954CA"/>
    <w:rsid w:val="002B1BE2"/>
    <w:rsid w:val="002B2991"/>
    <w:rsid w:val="002C39E4"/>
    <w:rsid w:val="002C6E29"/>
    <w:rsid w:val="002D6752"/>
    <w:rsid w:val="002D6ACA"/>
    <w:rsid w:val="002D7903"/>
    <w:rsid w:val="002E458E"/>
    <w:rsid w:val="002E638C"/>
    <w:rsid w:val="002E656E"/>
    <w:rsid w:val="002F21BF"/>
    <w:rsid w:val="002F5228"/>
    <w:rsid w:val="00305A16"/>
    <w:rsid w:val="003129A9"/>
    <w:rsid w:val="003133AA"/>
    <w:rsid w:val="00314774"/>
    <w:rsid w:val="00316171"/>
    <w:rsid w:val="0032178C"/>
    <w:rsid w:val="00325718"/>
    <w:rsid w:val="00327DAE"/>
    <w:rsid w:val="00333BD1"/>
    <w:rsid w:val="00351844"/>
    <w:rsid w:val="00354A88"/>
    <w:rsid w:val="003559C4"/>
    <w:rsid w:val="00357DC8"/>
    <w:rsid w:val="00366B37"/>
    <w:rsid w:val="003678ED"/>
    <w:rsid w:val="00367F8F"/>
    <w:rsid w:val="003A0A3D"/>
    <w:rsid w:val="003A4196"/>
    <w:rsid w:val="003B02D1"/>
    <w:rsid w:val="003C0A9E"/>
    <w:rsid w:val="003D1773"/>
    <w:rsid w:val="003D5751"/>
    <w:rsid w:val="003E0054"/>
    <w:rsid w:val="003F0FE7"/>
    <w:rsid w:val="003F4C3D"/>
    <w:rsid w:val="004075CC"/>
    <w:rsid w:val="004231CC"/>
    <w:rsid w:val="00426B5D"/>
    <w:rsid w:val="004301FB"/>
    <w:rsid w:val="00431D65"/>
    <w:rsid w:val="00434413"/>
    <w:rsid w:val="00436C68"/>
    <w:rsid w:val="00443803"/>
    <w:rsid w:val="00446EB1"/>
    <w:rsid w:val="004605EF"/>
    <w:rsid w:val="004707F0"/>
    <w:rsid w:val="0047225D"/>
    <w:rsid w:val="00474821"/>
    <w:rsid w:val="00475390"/>
    <w:rsid w:val="0048201F"/>
    <w:rsid w:val="00482A93"/>
    <w:rsid w:val="004871BC"/>
    <w:rsid w:val="00493C4A"/>
    <w:rsid w:val="004A41EA"/>
    <w:rsid w:val="004A43B7"/>
    <w:rsid w:val="004B59F9"/>
    <w:rsid w:val="004C3A18"/>
    <w:rsid w:val="004E4D0F"/>
    <w:rsid w:val="004F09A2"/>
    <w:rsid w:val="00504A5D"/>
    <w:rsid w:val="00510C08"/>
    <w:rsid w:val="00526CEA"/>
    <w:rsid w:val="005313C6"/>
    <w:rsid w:val="005327AB"/>
    <w:rsid w:val="00533413"/>
    <w:rsid w:val="00540076"/>
    <w:rsid w:val="005616F5"/>
    <w:rsid w:val="005667E1"/>
    <w:rsid w:val="0057638D"/>
    <w:rsid w:val="005764A0"/>
    <w:rsid w:val="00582386"/>
    <w:rsid w:val="00587B62"/>
    <w:rsid w:val="0059046B"/>
    <w:rsid w:val="005A53CB"/>
    <w:rsid w:val="005B0000"/>
    <w:rsid w:val="005B02F6"/>
    <w:rsid w:val="005B6281"/>
    <w:rsid w:val="005C01FF"/>
    <w:rsid w:val="005C0E75"/>
    <w:rsid w:val="005C2FD0"/>
    <w:rsid w:val="005D0A90"/>
    <w:rsid w:val="005D164E"/>
    <w:rsid w:val="005E512F"/>
    <w:rsid w:val="005E5B61"/>
    <w:rsid w:val="005E6B3F"/>
    <w:rsid w:val="005E743D"/>
    <w:rsid w:val="005F62B0"/>
    <w:rsid w:val="0062230C"/>
    <w:rsid w:val="00624F58"/>
    <w:rsid w:val="006276E9"/>
    <w:rsid w:val="006350E8"/>
    <w:rsid w:val="006362BD"/>
    <w:rsid w:val="00654335"/>
    <w:rsid w:val="00654C88"/>
    <w:rsid w:val="00656E75"/>
    <w:rsid w:val="006642B3"/>
    <w:rsid w:val="006651D1"/>
    <w:rsid w:val="00666251"/>
    <w:rsid w:val="006664B3"/>
    <w:rsid w:val="00675754"/>
    <w:rsid w:val="00684F21"/>
    <w:rsid w:val="006A0C7E"/>
    <w:rsid w:val="006A68C5"/>
    <w:rsid w:val="006A7705"/>
    <w:rsid w:val="006B3A36"/>
    <w:rsid w:val="006B733C"/>
    <w:rsid w:val="006C60A4"/>
    <w:rsid w:val="006D1EBD"/>
    <w:rsid w:val="006E2CAC"/>
    <w:rsid w:val="00702010"/>
    <w:rsid w:val="00706C57"/>
    <w:rsid w:val="007272C8"/>
    <w:rsid w:val="007331B2"/>
    <w:rsid w:val="007339CE"/>
    <w:rsid w:val="00750DAC"/>
    <w:rsid w:val="00751A0C"/>
    <w:rsid w:val="00752352"/>
    <w:rsid w:val="00784470"/>
    <w:rsid w:val="007915C1"/>
    <w:rsid w:val="00791F57"/>
    <w:rsid w:val="007927B2"/>
    <w:rsid w:val="00795158"/>
    <w:rsid w:val="007A4261"/>
    <w:rsid w:val="007A57E5"/>
    <w:rsid w:val="007B57F8"/>
    <w:rsid w:val="007C044A"/>
    <w:rsid w:val="007C64FF"/>
    <w:rsid w:val="007C7305"/>
    <w:rsid w:val="007D3047"/>
    <w:rsid w:val="007D4661"/>
    <w:rsid w:val="007E08B2"/>
    <w:rsid w:val="007F6A10"/>
    <w:rsid w:val="00804093"/>
    <w:rsid w:val="0080468C"/>
    <w:rsid w:val="00816B0F"/>
    <w:rsid w:val="00824F0E"/>
    <w:rsid w:val="008300A6"/>
    <w:rsid w:val="00832A5F"/>
    <w:rsid w:val="00843E08"/>
    <w:rsid w:val="0084512A"/>
    <w:rsid w:val="008512D1"/>
    <w:rsid w:val="008653E8"/>
    <w:rsid w:val="00871FAE"/>
    <w:rsid w:val="00880AC0"/>
    <w:rsid w:val="008816D3"/>
    <w:rsid w:val="00881905"/>
    <w:rsid w:val="008831FD"/>
    <w:rsid w:val="00886149"/>
    <w:rsid w:val="008A79AE"/>
    <w:rsid w:val="008B6C46"/>
    <w:rsid w:val="008C094A"/>
    <w:rsid w:val="008C5336"/>
    <w:rsid w:val="008F0A69"/>
    <w:rsid w:val="00900FE1"/>
    <w:rsid w:val="00901751"/>
    <w:rsid w:val="00905957"/>
    <w:rsid w:val="00910DE8"/>
    <w:rsid w:val="00922C64"/>
    <w:rsid w:val="00922D7E"/>
    <w:rsid w:val="0093249C"/>
    <w:rsid w:val="009456CC"/>
    <w:rsid w:val="00957C9F"/>
    <w:rsid w:val="00957FA1"/>
    <w:rsid w:val="009609EE"/>
    <w:rsid w:val="0096669B"/>
    <w:rsid w:val="00967609"/>
    <w:rsid w:val="0097317B"/>
    <w:rsid w:val="0097375E"/>
    <w:rsid w:val="009768AF"/>
    <w:rsid w:val="00976EBC"/>
    <w:rsid w:val="00984A16"/>
    <w:rsid w:val="00985112"/>
    <w:rsid w:val="009855A4"/>
    <w:rsid w:val="00990779"/>
    <w:rsid w:val="00992CD0"/>
    <w:rsid w:val="009A60C6"/>
    <w:rsid w:val="009B7491"/>
    <w:rsid w:val="009C7DB0"/>
    <w:rsid w:val="009D2474"/>
    <w:rsid w:val="009E0B68"/>
    <w:rsid w:val="009F273A"/>
    <w:rsid w:val="009F4310"/>
    <w:rsid w:val="009F4EE9"/>
    <w:rsid w:val="009F6F67"/>
    <w:rsid w:val="00A11BBE"/>
    <w:rsid w:val="00A123FA"/>
    <w:rsid w:val="00A137A3"/>
    <w:rsid w:val="00A146F6"/>
    <w:rsid w:val="00A174BC"/>
    <w:rsid w:val="00A22F9A"/>
    <w:rsid w:val="00A362F6"/>
    <w:rsid w:val="00A47598"/>
    <w:rsid w:val="00A522BF"/>
    <w:rsid w:val="00A72C8A"/>
    <w:rsid w:val="00A73844"/>
    <w:rsid w:val="00A744C6"/>
    <w:rsid w:val="00A9749C"/>
    <w:rsid w:val="00AA4651"/>
    <w:rsid w:val="00AB36F7"/>
    <w:rsid w:val="00AC1B87"/>
    <w:rsid w:val="00AC4E39"/>
    <w:rsid w:val="00AC6F7A"/>
    <w:rsid w:val="00AD4519"/>
    <w:rsid w:val="00AD608D"/>
    <w:rsid w:val="00AE1F9D"/>
    <w:rsid w:val="00AF0E24"/>
    <w:rsid w:val="00AF28AA"/>
    <w:rsid w:val="00AF2A52"/>
    <w:rsid w:val="00B134C2"/>
    <w:rsid w:val="00B243B7"/>
    <w:rsid w:val="00B24A70"/>
    <w:rsid w:val="00B251FC"/>
    <w:rsid w:val="00B3379B"/>
    <w:rsid w:val="00B35901"/>
    <w:rsid w:val="00B471F5"/>
    <w:rsid w:val="00B54030"/>
    <w:rsid w:val="00B55FB2"/>
    <w:rsid w:val="00B56784"/>
    <w:rsid w:val="00B56FAA"/>
    <w:rsid w:val="00B60413"/>
    <w:rsid w:val="00B62855"/>
    <w:rsid w:val="00BA42CF"/>
    <w:rsid w:val="00BB0BA5"/>
    <w:rsid w:val="00BB1C44"/>
    <w:rsid w:val="00BB26E8"/>
    <w:rsid w:val="00BB367A"/>
    <w:rsid w:val="00BB3E3F"/>
    <w:rsid w:val="00BB5AD8"/>
    <w:rsid w:val="00BB690F"/>
    <w:rsid w:val="00BD083C"/>
    <w:rsid w:val="00BE4E7E"/>
    <w:rsid w:val="00BE6C24"/>
    <w:rsid w:val="00BF546C"/>
    <w:rsid w:val="00C01DD8"/>
    <w:rsid w:val="00C071DC"/>
    <w:rsid w:val="00C127A8"/>
    <w:rsid w:val="00C13A5F"/>
    <w:rsid w:val="00C169AE"/>
    <w:rsid w:val="00C173C3"/>
    <w:rsid w:val="00C23B71"/>
    <w:rsid w:val="00C26BF8"/>
    <w:rsid w:val="00C319AB"/>
    <w:rsid w:val="00C33873"/>
    <w:rsid w:val="00C41E67"/>
    <w:rsid w:val="00C520C2"/>
    <w:rsid w:val="00C53D26"/>
    <w:rsid w:val="00C56AA8"/>
    <w:rsid w:val="00C57068"/>
    <w:rsid w:val="00C66030"/>
    <w:rsid w:val="00C71591"/>
    <w:rsid w:val="00C83F04"/>
    <w:rsid w:val="00C83F5F"/>
    <w:rsid w:val="00C90C3B"/>
    <w:rsid w:val="00C9780F"/>
    <w:rsid w:val="00CA6EFC"/>
    <w:rsid w:val="00CB0016"/>
    <w:rsid w:val="00CB7F63"/>
    <w:rsid w:val="00CC1AC4"/>
    <w:rsid w:val="00CE14FA"/>
    <w:rsid w:val="00CE19D0"/>
    <w:rsid w:val="00CE2960"/>
    <w:rsid w:val="00CE33AA"/>
    <w:rsid w:val="00CE3CFC"/>
    <w:rsid w:val="00CF2938"/>
    <w:rsid w:val="00D06BC7"/>
    <w:rsid w:val="00D14652"/>
    <w:rsid w:val="00D15170"/>
    <w:rsid w:val="00D2158A"/>
    <w:rsid w:val="00D234ED"/>
    <w:rsid w:val="00D357A3"/>
    <w:rsid w:val="00D4349A"/>
    <w:rsid w:val="00D44610"/>
    <w:rsid w:val="00D44E54"/>
    <w:rsid w:val="00D47BC6"/>
    <w:rsid w:val="00D53586"/>
    <w:rsid w:val="00D640F6"/>
    <w:rsid w:val="00D642BA"/>
    <w:rsid w:val="00D80BA5"/>
    <w:rsid w:val="00D832FB"/>
    <w:rsid w:val="00D937EA"/>
    <w:rsid w:val="00D95A9B"/>
    <w:rsid w:val="00DA4215"/>
    <w:rsid w:val="00DB266C"/>
    <w:rsid w:val="00DB4314"/>
    <w:rsid w:val="00DB47A0"/>
    <w:rsid w:val="00DB66A0"/>
    <w:rsid w:val="00DB70AC"/>
    <w:rsid w:val="00DC2D05"/>
    <w:rsid w:val="00DE031E"/>
    <w:rsid w:val="00DE12D3"/>
    <w:rsid w:val="00DE74C6"/>
    <w:rsid w:val="00DF5A91"/>
    <w:rsid w:val="00DF75FC"/>
    <w:rsid w:val="00E04C80"/>
    <w:rsid w:val="00E06386"/>
    <w:rsid w:val="00E113C3"/>
    <w:rsid w:val="00E16A1B"/>
    <w:rsid w:val="00E20178"/>
    <w:rsid w:val="00E215ED"/>
    <w:rsid w:val="00E21781"/>
    <w:rsid w:val="00E25FE8"/>
    <w:rsid w:val="00E32BDF"/>
    <w:rsid w:val="00E41E29"/>
    <w:rsid w:val="00E45B94"/>
    <w:rsid w:val="00E74A5C"/>
    <w:rsid w:val="00E81BEC"/>
    <w:rsid w:val="00E82D5F"/>
    <w:rsid w:val="00E877BC"/>
    <w:rsid w:val="00E905BD"/>
    <w:rsid w:val="00E91F34"/>
    <w:rsid w:val="00EA6722"/>
    <w:rsid w:val="00EA7EE8"/>
    <w:rsid w:val="00EC1902"/>
    <w:rsid w:val="00EC75D3"/>
    <w:rsid w:val="00ED2035"/>
    <w:rsid w:val="00ED3D4C"/>
    <w:rsid w:val="00EE237B"/>
    <w:rsid w:val="00EE5AB3"/>
    <w:rsid w:val="00EF4942"/>
    <w:rsid w:val="00EF5B1C"/>
    <w:rsid w:val="00EF7759"/>
    <w:rsid w:val="00F004FF"/>
    <w:rsid w:val="00F059C5"/>
    <w:rsid w:val="00F0692C"/>
    <w:rsid w:val="00F11707"/>
    <w:rsid w:val="00F13104"/>
    <w:rsid w:val="00F26098"/>
    <w:rsid w:val="00F27DDC"/>
    <w:rsid w:val="00F41E55"/>
    <w:rsid w:val="00F44804"/>
    <w:rsid w:val="00F46CBD"/>
    <w:rsid w:val="00F55E7E"/>
    <w:rsid w:val="00F56655"/>
    <w:rsid w:val="00F6663B"/>
    <w:rsid w:val="00F84055"/>
    <w:rsid w:val="00F90254"/>
    <w:rsid w:val="00F90F46"/>
    <w:rsid w:val="00F92AB3"/>
    <w:rsid w:val="00FB2B13"/>
    <w:rsid w:val="00FB61AB"/>
    <w:rsid w:val="00FC0858"/>
    <w:rsid w:val="00FC365A"/>
    <w:rsid w:val="00FC7BB0"/>
    <w:rsid w:val="00FE767A"/>
    <w:rsid w:val="00FE78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54"/>
    <w:pPr>
      <w:widowControl w:val="0"/>
      <w:jc w:val="both"/>
    </w:pPr>
  </w:style>
  <w:style w:type="paragraph" w:styleId="1">
    <w:name w:val="heading 1"/>
    <w:basedOn w:val="a"/>
    <w:next w:val="a"/>
    <w:link w:val="1Char"/>
    <w:uiPriority w:val="9"/>
    <w:qFormat/>
    <w:rsid w:val="0035184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51844"/>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51844"/>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51844"/>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35184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51844"/>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351844"/>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351844"/>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351844"/>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938"/>
    <w:rPr>
      <w:sz w:val="18"/>
      <w:szCs w:val="18"/>
    </w:rPr>
  </w:style>
  <w:style w:type="paragraph" w:styleId="a4">
    <w:name w:val="footer"/>
    <w:basedOn w:val="a"/>
    <w:link w:val="Char0"/>
    <w:uiPriority w:val="99"/>
    <w:unhideWhenUsed/>
    <w:rsid w:val="00CF2938"/>
    <w:pPr>
      <w:tabs>
        <w:tab w:val="center" w:pos="4153"/>
        <w:tab w:val="right" w:pos="8306"/>
      </w:tabs>
      <w:snapToGrid w:val="0"/>
      <w:jc w:val="left"/>
    </w:pPr>
    <w:rPr>
      <w:sz w:val="18"/>
      <w:szCs w:val="18"/>
    </w:rPr>
  </w:style>
  <w:style w:type="character" w:customStyle="1" w:styleId="Char0">
    <w:name w:val="页脚 Char"/>
    <w:basedOn w:val="a0"/>
    <w:link w:val="a4"/>
    <w:uiPriority w:val="99"/>
    <w:rsid w:val="00CF2938"/>
    <w:rPr>
      <w:sz w:val="18"/>
      <w:szCs w:val="18"/>
    </w:rPr>
  </w:style>
  <w:style w:type="paragraph" w:styleId="a5">
    <w:name w:val="Normal (Web)"/>
    <w:basedOn w:val="a"/>
    <w:uiPriority w:val="99"/>
    <w:rsid w:val="00CF2938"/>
    <w:pPr>
      <w:widowControl/>
      <w:spacing w:before="100" w:beforeAutospacing="1" w:after="100" w:afterAutospacing="1"/>
      <w:jc w:val="left"/>
    </w:pPr>
    <w:rPr>
      <w:rFonts w:ascii="宋体" w:eastAsia="宋体" w:hAnsi="宋体" w:cs="Times New Roman"/>
      <w:kern w:val="0"/>
      <w:sz w:val="18"/>
      <w:szCs w:val="18"/>
    </w:rPr>
  </w:style>
  <w:style w:type="paragraph" w:styleId="a6">
    <w:name w:val="List Paragraph"/>
    <w:basedOn w:val="a"/>
    <w:uiPriority w:val="34"/>
    <w:qFormat/>
    <w:rsid w:val="00367F8F"/>
    <w:pPr>
      <w:ind w:firstLineChars="200" w:firstLine="420"/>
    </w:pPr>
  </w:style>
  <w:style w:type="table" w:styleId="a7">
    <w:name w:val="Table Grid"/>
    <w:basedOn w:val="a1"/>
    <w:uiPriority w:val="39"/>
    <w:rsid w:val="00EF77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351844"/>
    <w:rPr>
      <w:b/>
      <w:bCs/>
      <w:kern w:val="44"/>
      <w:sz w:val="44"/>
      <w:szCs w:val="44"/>
    </w:rPr>
  </w:style>
  <w:style w:type="character" w:customStyle="1" w:styleId="2Char">
    <w:name w:val="标题 2 Char"/>
    <w:basedOn w:val="a0"/>
    <w:link w:val="2"/>
    <w:uiPriority w:val="9"/>
    <w:rsid w:val="0035184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51844"/>
    <w:rPr>
      <w:b/>
      <w:bCs/>
      <w:sz w:val="32"/>
      <w:szCs w:val="32"/>
    </w:rPr>
  </w:style>
  <w:style w:type="character" w:customStyle="1" w:styleId="4Char">
    <w:name w:val="标题 4 Char"/>
    <w:basedOn w:val="a0"/>
    <w:link w:val="4"/>
    <w:uiPriority w:val="9"/>
    <w:semiHidden/>
    <w:rsid w:val="00351844"/>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351844"/>
    <w:rPr>
      <w:b/>
      <w:bCs/>
      <w:sz w:val="28"/>
      <w:szCs w:val="28"/>
    </w:rPr>
  </w:style>
  <w:style w:type="character" w:customStyle="1" w:styleId="6Char">
    <w:name w:val="标题 6 Char"/>
    <w:basedOn w:val="a0"/>
    <w:link w:val="6"/>
    <w:uiPriority w:val="9"/>
    <w:semiHidden/>
    <w:rsid w:val="00351844"/>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51844"/>
    <w:rPr>
      <w:b/>
      <w:bCs/>
      <w:sz w:val="24"/>
      <w:szCs w:val="24"/>
    </w:rPr>
  </w:style>
  <w:style w:type="character" w:customStyle="1" w:styleId="8Char">
    <w:name w:val="标题 8 Char"/>
    <w:basedOn w:val="a0"/>
    <w:link w:val="8"/>
    <w:uiPriority w:val="9"/>
    <w:semiHidden/>
    <w:rsid w:val="00351844"/>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51844"/>
    <w:rPr>
      <w:rFonts w:asciiTheme="majorHAnsi" w:eastAsiaTheme="majorEastAsia" w:hAnsiTheme="majorHAnsi" w:cstheme="majorBidi"/>
      <w:szCs w:val="21"/>
    </w:rPr>
  </w:style>
  <w:style w:type="paragraph" w:styleId="TOC">
    <w:name w:val="TOC Heading"/>
    <w:basedOn w:val="1"/>
    <w:next w:val="a"/>
    <w:uiPriority w:val="39"/>
    <w:semiHidden/>
    <w:unhideWhenUsed/>
    <w:qFormat/>
    <w:rsid w:val="00DE031E"/>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8">
    <w:name w:val="table of figures"/>
    <w:basedOn w:val="a"/>
    <w:next w:val="a"/>
    <w:uiPriority w:val="99"/>
    <w:unhideWhenUsed/>
    <w:rsid w:val="00351844"/>
    <w:pPr>
      <w:ind w:leftChars="200" w:left="200" w:hangingChars="200" w:hanging="200"/>
    </w:pPr>
  </w:style>
  <w:style w:type="paragraph" w:styleId="10">
    <w:name w:val="toc 1"/>
    <w:basedOn w:val="a"/>
    <w:next w:val="a"/>
    <w:autoRedefine/>
    <w:uiPriority w:val="39"/>
    <w:unhideWhenUsed/>
    <w:rsid w:val="00DE031E"/>
  </w:style>
  <w:style w:type="paragraph" w:styleId="20">
    <w:name w:val="toc 2"/>
    <w:basedOn w:val="a"/>
    <w:next w:val="a"/>
    <w:autoRedefine/>
    <w:uiPriority w:val="39"/>
    <w:unhideWhenUsed/>
    <w:rsid w:val="00DE031E"/>
    <w:pPr>
      <w:ind w:leftChars="200" w:left="420"/>
    </w:pPr>
  </w:style>
  <w:style w:type="character" w:styleId="a9">
    <w:name w:val="Hyperlink"/>
    <w:basedOn w:val="a0"/>
    <w:uiPriority w:val="99"/>
    <w:unhideWhenUsed/>
    <w:rsid w:val="00DE031E"/>
    <w:rPr>
      <w:color w:val="0000FF" w:themeColor="hyperlink"/>
      <w:u w:val="single"/>
    </w:rPr>
  </w:style>
  <w:style w:type="paragraph" w:styleId="aa">
    <w:name w:val="Balloon Text"/>
    <w:basedOn w:val="a"/>
    <w:link w:val="Char1"/>
    <w:uiPriority w:val="99"/>
    <w:semiHidden/>
    <w:unhideWhenUsed/>
    <w:rsid w:val="00DE031E"/>
    <w:rPr>
      <w:sz w:val="18"/>
      <w:szCs w:val="18"/>
    </w:rPr>
  </w:style>
  <w:style w:type="character" w:customStyle="1" w:styleId="Char1">
    <w:name w:val="批注框文本 Char"/>
    <w:basedOn w:val="a0"/>
    <w:link w:val="aa"/>
    <w:uiPriority w:val="99"/>
    <w:semiHidden/>
    <w:rsid w:val="00DE031E"/>
    <w:rPr>
      <w:sz w:val="18"/>
      <w:szCs w:val="18"/>
    </w:rPr>
  </w:style>
  <w:style w:type="paragraph" w:styleId="ab">
    <w:name w:val="caption"/>
    <w:basedOn w:val="a"/>
    <w:next w:val="a"/>
    <w:uiPriority w:val="35"/>
    <w:unhideWhenUsed/>
    <w:qFormat/>
    <w:rsid w:val="00DE031E"/>
    <w:rPr>
      <w:rFonts w:asciiTheme="majorHAnsi" w:eastAsia="黑体" w:hAnsiTheme="majorHAnsi" w:cstheme="majorBidi"/>
      <w:sz w:val="20"/>
      <w:szCs w:val="20"/>
    </w:rPr>
  </w:style>
  <w:style w:type="paragraph" w:styleId="ac">
    <w:name w:val="Date"/>
    <w:basedOn w:val="a"/>
    <w:next w:val="a"/>
    <w:link w:val="Char2"/>
    <w:rsid w:val="00160471"/>
    <w:pPr>
      <w:ind w:leftChars="2500" w:left="100"/>
    </w:pPr>
    <w:rPr>
      <w:rFonts w:ascii="宋体" w:eastAsia="宋体" w:hAnsi="Times New Roman" w:cs="Times New Roman"/>
      <w:color w:val="000000"/>
      <w:sz w:val="24"/>
      <w:szCs w:val="20"/>
    </w:rPr>
  </w:style>
  <w:style w:type="character" w:customStyle="1" w:styleId="Char2">
    <w:name w:val="日期 Char"/>
    <w:basedOn w:val="a0"/>
    <w:link w:val="ac"/>
    <w:rsid w:val="00160471"/>
    <w:rPr>
      <w:rFonts w:ascii="宋体" w:eastAsia="宋体" w:hAnsi="Times New Roman" w:cs="Times New Roman"/>
      <w:color w:val="000000"/>
      <w:sz w:val="24"/>
      <w:szCs w:val="20"/>
    </w:rPr>
  </w:style>
  <w:style w:type="paragraph" w:styleId="ad">
    <w:name w:val="Normal Indent"/>
    <w:basedOn w:val="a"/>
    <w:rsid w:val="00160471"/>
    <w:pPr>
      <w:ind w:firstLineChars="200" w:firstLine="420"/>
    </w:pPr>
    <w:rPr>
      <w:rFonts w:ascii="Times New Roman" w:eastAsia="宋体" w:hAnsi="Times New Roman" w:cs="Times New Roman"/>
      <w:szCs w:val="20"/>
    </w:rPr>
  </w:style>
  <w:style w:type="character" w:styleId="ae">
    <w:name w:val="annotation reference"/>
    <w:basedOn w:val="a0"/>
    <w:uiPriority w:val="99"/>
    <w:semiHidden/>
    <w:unhideWhenUsed/>
    <w:rsid w:val="005B0000"/>
    <w:rPr>
      <w:sz w:val="21"/>
      <w:szCs w:val="21"/>
    </w:rPr>
  </w:style>
  <w:style w:type="paragraph" w:styleId="af">
    <w:name w:val="annotation text"/>
    <w:basedOn w:val="a"/>
    <w:link w:val="Char3"/>
    <w:uiPriority w:val="99"/>
    <w:semiHidden/>
    <w:unhideWhenUsed/>
    <w:rsid w:val="005B0000"/>
    <w:pPr>
      <w:jc w:val="left"/>
    </w:pPr>
  </w:style>
  <w:style w:type="character" w:customStyle="1" w:styleId="Char3">
    <w:name w:val="批注文字 Char"/>
    <w:basedOn w:val="a0"/>
    <w:link w:val="af"/>
    <w:uiPriority w:val="99"/>
    <w:semiHidden/>
    <w:rsid w:val="005B0000"/>
  </w:style>
  <w:style w:type="paragraph" w:styleId="af0">
    <w:name w:val="annotation subject"/>
    <w:basedOn w:val="af"/>
    <w:next w:val="af"/>
    <w:link w:val="Char4"/>
    <w:uiPriority w:val="99"/>
    <w:semiHidden/>
    <w:unhideWhenUsed/>
    <w:rsid w:val="005B0000"/>
    <w:rPr>
      <w:b/>
      <w:bCs/>
    </w:rPr>
  </w:style>
  <w:style w:type="character" w:customStyle="1" w:styleId="Char4">
    <w:name w:val="批注主题 Char"/>
    <w:basedOn w:val="Char3"/>
    <w:link w:val="af0"/>
    <w:uiPriority w:val="99"/>
    <w:semiHidden/>
    <w:rsid w:val="005B0000"/>
    <w:rPr>
      <w:b/>
      <w:bCs/>
    </w:rPr>
  </w:style>
  <w:style w:type="paragraph" w:styleId="af1">
    <w:name w:val="Document Map"/>
    <w:basedOn w:val="a"/>
    <w:link w:val="Char5"/>
    <w:uiPriority w:val="99"/>
    <w:semiHidden/>
    <w:unhideWhenUsed/>
    <w:rsid w:val="003559C4"/>
    <w:rPr>
      <w:rFonts w:ascii="宋体" w:eastAsia="宋体"/>
      <w:sz w:val="18"/>
      <w:szCs w:val="18"/>
    </w:rPr>
  </w:style>
  <w:style w:type="character" w:customStyle="1" w:styleId="Char5">
    <w:name w:val="文档结构图 Char"/>
    <w:basedOn w:val="a0"/>
    <w:link w:val="af1"/>
    <w:uiPriority w:val="99"/>
    <w:semiHidden/>
    <w:rsid w:val="003559C4"/>
    <w:rPr>
      <w:rFonts w:ascii="宋体" w:eastAsia="宋体"/>
      <w:sz w:val="18"/>
      <w:szCs w:val="18"/>
    </w:rPr>
  </w:style>
  <w:style w:type="paragraph" w:customStyle="1" w:styleId="30">
    <w:name w:val="样式3"/>
    <w:basedOn w:val="a"/>
    <w:rsid w:val="00E82D5F"/>
    <w:pPr>
      <w:adjustRightInd w:val="0"/>
      <w:spacing w:line="300" w:lineRule="atLeast"/>
      <w:ind w:firstLine="425"/>
      <w:textAlignment w:val="baseline"/>
    </w:pPr>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308478800">
      <w:bodyDiv w:val="1"/>
      <w:marLeft w:val="0"/>
      <w:marRight w:val="0"/>
      <w:marTop w:val="0"/>
      <w:marBottom w:val="0"/>
      <w:divBdr>
        <w:top w:val="none" w:sz="0" w:space="0" w:color="auto"/>
        <w:left w:val="none" w:sz="0" w:space="0" w:color="auto"/>
        <w:bottom w:val="none" w:sz="0" w:space="0" w:color="auto"/>
        <w:right w:val="none" w:sz="0" w:space="0" w:color="auto"/>
      </w:divBdr>
    </w:div>
    <w:div w:id="757749799">
      <w:bodyDiv w:val="1"/>
      <w:marLeft w:val="0"/>
      <w:marRight w:val="0"/>
      <w:marTop w:val="0"/>
      <w:marBottom w:val="0"/>
      <w:divBdr>
        <w:top w:val="none" w:sz="0" w:space="0" w:color="auto"/>
        <w:left w:val="none" w:sz="0" w:space="0" w:color="auto"/>
        <w:bottom w:val="none" w:sz="0" w:space="0" w:color="auto"/>
        <w:right w:val="none" w:sz="0" w:space="0" w:color="auto"/>
      </w:divBdr>
    </w:div>
    <w:div w:id="766389554">
      <w:bodyDiv w:val="1"/>
      <w:marLeft w:val="0"/>
      <w:marRight w:val="0"/>
      <w:marTop w:val="0"/>
      <w:marBottom w:val="0"/>
      <w:divBdr>
        <w:top w:val="none" w:sz="0" w:space="0" w:color="auto"/>
        <w:left w:val="none" w:sz="0" w:space="0" w:color="auto"/>
        <w:bottom w:val="none" w:sz="0" w:space="0" w:color="auto"/>
        <w:right w:val="none" w:sz="0" w:space="0" w:color="auto"/>
      </w:divBdr>
    </w:div>
    <w:div w:id="1284578743">
      <w:bodyDiv w:val="1"/>
      <w:marLeft w:val="0"/>
      <w:marRight w:val="0"/>
      <w:marTop w:val="0"/>
      <w:marBottom w:val="0"/>
      <w:divBdr>
        <w:top w:val="none" w:sz="0" w:space="0" w:color="auto"/>
        <w:left w:val="none" w:sz="0" w:space="0" w:color="auto"/>
        <w:bottom w:val="none" w:sz="0" w:space="0" w:color="auto"/>
        <w:right w:val="none" w:sz="0" w:space="0" w:color="auto"/>
      </w:divBdr>
    </w:div>
    <w:div w:id="1415862960">
      <w:bodyDiv w:val="1"/>
      <w:marLeft w:val="0"/>
      <w:marRight w:val="0"/>
      <w:marTop w:val="0"/>
      <w:marBottom w:val="0"/>
      <w:divBdr>
        <w:top w:val="none" w:sz="0" w:space="0" w:color="auto"/>
        <w:left w:val="none" w:sz="0" w:space="0" w:color="auto"/>
        <w:bottom w:val="none" w:sz="0" w:space="0" w:color="auto"/>
        <w:right w:val="none" w:sz="0" w:space="0" w:color="auto"/>
      </w:divBdr>
    </w:div>
    <w:div w:id="1801338022">
      <w:bodyDiv w:val="1"/>
      <w:marLeft w:val="0"/>
      <w:marRight w:val="0"/>
      <w:marTop w:val="0"/>
      <w:marBottom w:val="0"/>
      <w:divBdr>
        <w:top w:val="none" w:sz="0" w:space="0" w:color="auto"/>
        <w:left w:val="none" w:sz="0" w:space="0" w:color="auto"/>
        <w:bottom w:val="none" w:sz="0" w:space="0" w:color="auto"/>
        <w:right w:val="none" w:sz="0" w:space="0" w:color="auto"/>
      </w:divBdr>
    </w:div>
    <w:div w:id="21473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B4CD-64F3-42FF-ABDD-FDFC2622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CQMPCT</dc:creator>
  <cp:lastModifiedBy>wxxi</cp:lastModifiedBy>
  <cp:revision>13</cp:revision>
  <dcterms:created xsi:type="dcterms:W3CDTF">2015-08-20T00:32:00Z</dcterms:created>
  <dcterms:modified xsi:type="dcterms:W3CDTF">2016-01-26T06:25:00Z</dcterms:modified>
</cp:coreProperties>
</file>