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声明：</w:t>
      </w: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C16E4D" w:rsidRP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日期：     （公章）</w:t>
      </w:r>
    </w:p>
    <w:p w:rsid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16E4D" w:rsidRPr="0060185B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60185B" w:rsidRDefault="00CA6EFC" w:rsidP="00CA6EFC">
      <w:pPr>
        <w:snapToGrid w:val="0"/>
        <w:rPr>
          <w:rFonts w:ascii="仿宋" w:eastAsia="仿宋" w:hAnsi="仿宋"/>
          <w:szCs w:val="21"/>
        </w:rPr>
      </w:pPr>
    </w:p>
    <w:p w:rsidR="00CA6EFC" w:rsidRPr="007D7E39" w:rsidRDefault="00CA6EFC" w:rsidP="007D7E3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申请认证产品信息</w:t>
      </w:r>
    </w:p>
    <w:p w:rsidR="00CB4BEE" w:rsidRPr="007D7E39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7D7E39">
        <w:rPr>
          <w:rFonts w:ascii="仿宋" w:eastAsia="仿宋" w:hAnsi="仿宋" w:hint="eastAsia"/>
          <w:szCs w:val="21"/>
        </w:rPr>
        <w:t>认证单元产品名称</w:t>
      </w:r>
      <w:r w:rsidRPr="007D7E39">
        <w:rPr>
          <w:rFonts w:ascii="仿宋" w:eastAsia="仿宋" w:hAnsi="仿宋"/>
          <w:szCs w:val="21"/>
        </w:rPr>
        <w:t>：</w:t>
      </w:r>
    </w:p>
    <w:p w:rsidR="00CA6EFC" w:rsidRPr="007D7E39" w:rsidRDefault="00015BAD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7D7E39">
        <w:rPr>
          <w:rFonts w:ascii="仿宋" w:eastAsia="仿宋" w:hAnsi="仿宋" w:hint="eastAsia"/>
          <w:szCs w:val="21"/>
        </w:rPr>
        <w:t>单元内覆盖的产品规格型号：</w:t>
      </w:r>
    </w:p>
    <w:p w:rsidR="00CA6EFC" w:rsidRPr="007D7E39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产品参数描述：</w:t>
      </w:r>
      <w:r w:rsidR="008D4AE8" w:rsidRPr="007D7E39">
        <w:rPr>
          <w:rFonts w:ascii="仿宋" w:eastAsia="仿宋" w:hAnsi="仿宋" w:hint="eastAsia"/>
          <w:color w:val="FF0000"/>
          <w:szCs w:val="21"/>
        </w:rPr>
        <w:t>（如与样品一致可参见样品参数）</w:t>
      </w:r>
    </w:p>
    <w:tbl>
      <w:tblPr>
        <w:tblStyle w:val="a7"/>
        <w:tblW w:w="0" w:type="auto"/>
        <w:jc w:val="center"/>
        <w:tblLook w:val="04A0"/>
      </w:tblPr>
      <w:tblGrid>
        <w:gridCol w:w="2122"/>
        <w:gridCol w:w="7506"/>
      </w:tblGrid>
      <w:tr w:rsidR="0006434D" w:rsidRPr="007D7E39" w:rsidTr="0060185B">
        <w:trPr>
          <w:jc w:val="center"/>
        </w:trPr>
        <w:tc>
          <w:tcPr>
            <w:tcW w:w="2122" w:type="dxa"/>
          </w:tcPr>
          <w:p w:rsidR="0006434D" w:rsidRPr="007D7E39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7506" w:type="dxa"/>
          </w:tcPr>
          <w:p w:rsidR="0006434D" w:rsidRPr="007D7E39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06434D" w:rsidRPr="007D7E39" w:rsidTr="0060185B">
        <w:trPr>
          <w:jc w:val="center"/>
        </w:trPr>
        <w:tc>
          <w:tcPr>
            <w:tcW w:w="2122" w:type="dxa"/>
          </w:tcPr>
          <w:p w:rsidR="0006434D" w:rsidRPr="007D7E39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7D7E39" w:rsidRDefault="0006434D" w:rsidP="0006434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</w:tr>
      <w:tr w:rsidR="0006434D" w:rsidRPr="007D7E39" w:rsidTr="0060185B">
        <w:trPr>
          <w:jc w:val="center"/>
        </w:trPr>
        <w:tc>
          <w:tcPr>
            <w:tcW w:w="2122" w:type="dxa"/>
          </w:tcPr>
          <w:p w:rsidR="0006434D" w:rsidRPr="007D7E39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7D7E39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A6EFC" w:rsidRPr="007D7E39" w:rsidRDefault="0006434D" w:rsidP="00CA6EFC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color w:val="FF0000"/>
        </w:rPr>
        <w:t>注：按认证规则及认证依据标准的要求编制。</w:t>
      </w:r>
    </w:p>
    <w:p w:rsidR="00CA6EFC" w:rsidRPr="007D7E39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关键原材料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 w:rsidR="00132B87" w:rsidRPr="007D7E39" w:rsidTr="00132B87">
        <w:trPr>
          <w:jc w:val="center"/>
        </w:trPr>
        <w:tc>
          <w:tcPr>
            <w:tcW w:w="562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N</w:t>
            </w:r>
            <w:r w:rsidRPr="007D7E39"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B87" w:rsidRPr="007D7E39" w:rsidRDefault="00132B87" w:rsidP="00EF10D3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材料名称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2B87" w:rsidRPr="007D7E39" w:rsidRDefault="00132B87" w:rsidP="00390B55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规格/型号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B87" w:rsidRPr="007D7E39" w:rsidRDefault="00132B87" w:rsidP="00132B87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参数</w:t>
            </w:r>
          </w:p>
        </w:tc>
        <w:tc>
          <w:tcPr>
            <w:tcW w:w="1559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132B87" w:rsidRPr="007D7E39" w:rsidTr="00132B87">
        <w:trPr>
          <w:jc w:val="center"/>
        </w:trPr>
        <w:tc>
          <w:tcPr>
            <w:tcW w:w="562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132B87" w:rsidRPr="007D7E39" w:rsidTr="00132B87">
        <w:trPr>
          <w:jc w:val="center"/>
        </w:trPr>
        <w:tc>
          <w:tcPr>
            <w:tcW w:w="562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132B87" w:rsidRPr="007D7E39" w:rsidTr="00132B87">
        <w:trPr>
          <w:jc w:val="center"/>
        </w:trPr>
        <w:tc>
          <w:tcPr>
            <w:tcW w:w="562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</w:tcPr>
          <w:p w:rsidR="00132B87" w:rsidRPr="007D7E39" w:rsidRDefault="00132B87" w:rsidP="00EF4942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6434D" w:rsidRPr="007D7E39" w:rsidRDefault="0006434D" w:rsidP="00CA6EFC">
      <w:pPr>
        <w:snapToGrid w:val="0"/>
        <w:rPr>
          <w:rFonts w:ascii="仿宋" w:eastAsia="仿宋" w:hAnsi="仿宋"/>
          <w:szCs w:val="21"/>
        </w:rPr>
      </w:pPr>
    </w:p>
    <w:p w:rsidR="00015BAD" w:rsidRPr="007D7E39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认证单元内产品的差异描述：</w:t>
      </w:r>
    </w:p>
    <w:p w:rsidR="00015BAD" w:rsidRPr="007D7E39" w:rsidRDefault="00015BAD" w:rsidP="00CA6EFC">
      <w:pPr>
        <w:snapToGrid w:val="0"/>
        <w:rPr>
          <w:rFonts w:ascii="仿宋" w:eastAsia="仿宋" w:hAnsi="仿宋"/>
          <w:szCs w:val="21"/>
        </w:rPr>
      </w:pPr>
    </w:p>
    <w:p w:rsidR="0006434D" w:rsidRPr="007D7E39" w:rsidRDefault="00015BAD" w:rsidP="007D7E3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检验</w:t>
      </w:r>
      <w:r w:rsidR="0006434D" w:rsidRPr="007D7E39">
        <w:rPr>
          <w:rFonts w:ascii="仿宋" w:eastAsia="仿宋" w:hAnsi="仿宋" w:hint="eastAsia"/>
          <w:szCs w:val="21"/>
        </w:rPr>
        <w:t>样品</w:t>
      </w:r>
      <w:r w:rsidRPr="007D7E39">
        <w:rPr>
          <w:rFonts w:ascii="仿宋" w:eastAsia="仿宋" w:hAnsi="仿宋" w:hint="eastAsia"/>
          <w:szCs w:val="21"/>
        </w:rPr>
        <w:t>信息</w:t>
      </w:r>
      <w:r w:rsidR="00001AF4" w:rsidRPr="007D7E39">
        <w:rPr>
          <w:rFonts w:ascii="仿宋" w:eastAsia="仿宋" w:hAnsi="仿宋" w:hint="eastAsia"/>
          <w:szCs w:val="21"/>
        </w:rPr>
        <w:t>(适用于企业送样)</w:t>
      </w:r>
    </w:p>
    <w:p w:rsidR="00E779AB" w:rsidRPr="007D7E39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样品名称</w:t>
      </w:r>
      <w:r w:rsidR="00015BAD" w:rsidRPr="007D7E39">
        <w:rPr>
          <w:rFonts w:ascii="仿宋" w:eastAsia="仿宋" w:hAnsi="仿宋" w:hint="eastAsia"/>
          <w:szCs w:val="21"/>
        </w:rPr>
        <w:t xml:space="preserve">：    </w:t>
      </w:r>
    </w:p>
    <w:p w:rsidR="0006434D" w:rsidRPr="007D7E39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规格型号</w:t>
      </w:r>
      <w:r w:rsidR="00015BAD" w:rsidRPr="007D7E39">
        <w:rPr>
          <w:rFonts w:ascii="仿宋" w:eastAsia="仿宋" w:hAnsi="仿宋" w:hint="eastAsia"/>
          <w:szCs w:val="21"/>
        </w:rPr>
        <w:t xml:space="preserve">：      </w:t>
      </w:r>
    </w:p>
    <w:p w:rsidR="00E779AB" w:rsidRPr="007D7E39" w:rsidRDefault="00E779AB" w:rsidP="00E779AB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主送型号：       规格：</w:t>
      </w:r>
    </w:p>
    <w:p w:rsidR="00E779AB" w:rsidRPr="007D7E39" w:rsidRDefault="00E779AB" w:rsidP="00E779AB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覆盖型号：       规格：</w:t>
      </w:r>
    </w:p>
    <w:p w:rsidR="0006434D" w:rsidRPr="007D7E39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样品的参数描述：</w:t>
      </w:r>
    </w:p>
    <w:p w:rsidR="0006434D" w:rsidRPr="007D7E39" w:rsidRDefault="0006434D" w:rsidP="00CA6EFC">
      <w:pPr>
        <w:snapToGrid w:val="0"/>
        <w:rPr>
          <w:rFonts w:ascii="仿宋" w:eastAsia="仿宋" w:hAnsi="仿宋"/>
          <w:szCs w:val="21"/>
        </w:rPr>
      </w:pPr>
    </w:p>
    <w:p w:rsidR="00015BAD" w:rsidRPr="007D7E39" w:rsidRDefault="00E779AB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电器附件的类型：</w:t>
      </w:r>
    </w:p>
    <w:p w:rsidR="00E779AB" w:rsidRPr="007D7E39" w:rsidRDefault="00E779AB" w:rsidP="00CB4BEE">
      <w:pPr>
        <w:ind w:firstLineChars="500" w:firstLine="105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 xml:space="preserve">□单项插头  □ 固定式插座     □移动式插座  </w:t>
      </w:r>
      <w:r w:rsidR="00CB4BEE" w:rsidRPr="007D7E39">
        <w:rPr>
          <w:rFonts w:ascii="仿宋" w:eastAsia="仿宋" w:hAnsi="仿宋" w:hint="eastAsia"/>
          <w:szCs w:val="21"/>
        </w:rPr>
        <w:t>□器具插座  □三相插头   □三相插座</w:t>
      </w:r>
    </w:p>
    <w:p w:rsidR="00E779AB" w:rsidRPr="007D7E39" w:rsidRDefault="00E779AB" w:rsidP="00E779AB">
      <w:pPr>
        <w:pStyle w:val="a6"/>
        <w:rPr>
          <w:rFonts w:ascii="仿宋" w:eastAsia="仿宋" w:hAnsi="仿宋"/>
          <w:szCs w:val="21"/>
        </w:rPr>
      </w:pPr>
    </w:p>
    <w:p w:rsidR="00E779AB" w:rsidRPr="007D7E39" w:rsidRDefault="00E779AB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防有害进水的保护等级：</w:t>
      </w:r>
    </w:p>
    <w:p w:rsidR="00CB4BEE" w:rsidRPr="007D7E39" w:rsidRDefault="00CB4BEE" w:rsidP="00CB4BEE">
      <w:pPr>
        <w:pStyle w:val="a6"/>
        <w:snapToGrid w:val="0"/>
        <w:spacing w:line="300" w:lineRule="auto"/>
        <w:ind w:left="425" w:firstLineChars="300" w:firstLine="63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</w:rPr>
        <w:t>□ 普通电器附件（</w:t>
      </w:r>
      <w:r w:rsidRPr="007D7E39">
        <w:rPr>
          <w:rFonts w:ascii="仿宋" w:eastAsia="仿宋" w:hAnsi="仿宋"/>
        </w:rPr>
        <w:t>IPX0</w:t>
      </w:r>
      <w:r w:rsidRPr="007D7E39">
        <w:rPr>
          <w:rFonts w:ascii="仿宋" w:eastAsia="仿宋" w:hAnsi="仿宋" w:hint="eastAsia"/>
        </w:rPr>
        <w:t>或</w:t>
      </w:r>
      <w:r w:rsidRPr="007D7E39">
        <w:rPr>
          <w:rFonts w:ascii="仿宋" w:eastAsia="仿宋" w:hAnsi="仿宋"/>
        </w:rPr>
        <w:t>IPX1</w:t>
      </w:r>
      <w:r w:rsidRPr="007D7E39">
        <w:rPr>
          <w:rFonts w:ascii="仿宋" w:eastAsia="仿宋" w:hAnsi="仿宋" w:hint="eastAsia"/>
        </w:rPr>
        <w:t>）   □ 防溅电器附件（</w:t>
      </w:r>
      <w:r w:rsidRPr="007D7E39">
        <w:rPr>
          <w:rFonts w:ascii="仿宋" w:eastAsia="仿宋" w:hAnsi="仿宋"/>
        </w:rPr>
        <w:t>IPX4</w:t>
      </w:r>
      <w:r w:rsidRPr="007D7E39">
        <w:rPr>
          <w:rFonts w:ascii="仿宋" w:eastAsia="仿宋" w:hAnsi="仿宋" w:hint="eastAsia"/>
        </w:rPr>
        <w:t>） □ 防喷电器附件（</w:t>
      </w:r>
      <w:r w:rsidRPr="007D7E39">
        <w:rPr>
          <w:rFonts w:ascii="仿宋" w:eastAsia="仿宋" w:hAnsi="仿宋"/>
        </w:rPr>
        <w:t>IPX5</w:t>
      </w:r>
      <w:r w:rsidRPr="007D7E39">
        <w:rPr>
          <w:rFonts w:ascii="仿宋" w:eastAsia="仿宋" w:hAnsi="仿宋" w:hint="eastAsia"/>
        </w:rPr>
        <w:t>）</w:t>
      </w:r>
    </w:p>
    <w:p w:rsidR="00CB4BEE" w:rsidRPr="007D7E39" w:rsidRDefault="00CB4BEE" w:rsidP="00CB4BEE">
      <w:pPr>
        <w:pStyle w:val="a6"/>
        <w:ind w:left="425" w:firstLineChars="300" w:firstLine="630"/>
        <w:rPr>
          <w:rFonts w:ascii="仿宋" w:eastAsia="仿宋" w:hAnsi="仿宋"/>
        </w:rPr>
      </w:pPr>
    </w:p>
    <w:p w:rsidR="00CB4BEE" w:rsidRPr="007D7E39" w:rsidRDefault="00E779AB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接地措施：</w:t>
      </w:r>
    </w:p>
    <w:p w:rsidR="00E779AB" w:rsidRPr="007D7E39" w:rsidRDefault="00CB4BEE" w:rsidP="00CB4BEE">
      <w:pPr>
        <w:pStyle w:val="a6"/>
        <w:snapToGrid w:val="0"/>
        <w:spacing w:line="300" w:lineRule="auto"/>
        <w:ind w:left="567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</w:rPr>
        <w:t>□ 有接地触头□ 无接地触头</w:t>
      </w:r>
    </w:p>
    <w:p w:rsidR="00CB4BEE" w:rsidRPr="007D7E39" w:rsidRDefault="00CB4BEE" w:rsidP="00CB4BEE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</w:p>
    <w:p w:rsidR="00E779AB" w:rsidRPr="007D7E39" w:rsidRDefault="00E779AB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lastRenderedPageBreak/>
        <w:t>连接软缆的方式：</w:t>
      </w:r>
    </w:p>
    <w:p w:rsidR="00CB4BEE" w:rsidRPr="007D7E39" w:rsidRDefault="00CB4BEE" w:rsidP="00CB4BEE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□可拆线   □ 不可拆线</w:t>
      </w:r>
    </w:p>
    <w:p w:rsidR="008D4AE8" w:rsidRPr="007D7E39" w:rsidRDefault="008D4AE8" w:rsidP="00CB4BEE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</w:p>
    <w:p w:rsidR="00E779AB" w:rsidRPr="007D7E39" w:rsidRDefault="00E779AB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端子类型：</w:t>
      </w:r>
    </w:p>
    <w:p w:rsidR="00AE4961" w:rsidRPr="007D7E39" w:rsidRDefault="00AE4961" w:rsidP="00AE4961">
      <w:pPr>
        <w:pStyle w:val="a6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 螺纹型端子□ 仅适于连接硬导线的无螺纹型端子</w:t>
      </w:r>
    </w:p>
    <w:p w:rsidR="00AE4961" w:rsidRPr="007D7E39" w:rsidRDefault="00AE4961" w:rsidP="00AE4961">
      <w:pPr>
        <w:pStyle w:val="a6"/>
        <w:snapToGrid w:val="0"/>
        <w:spacing w:line="300" w:lineRule="auto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□适于连接硬导线和软导线的无螺纹端子</w:t>
      </w:r>
    </w:p>
    <w:p w:rsidR="008D4AE8" w:rsidRPr="007D7E39" w:rsidRDefault="008D4AE8" w:rsidP="00AE4961">
      <w:pPr>
        <w:pStyle w:val="a6"/>
        <w:snapToGrid w:val="0"/>
        <w:spacing w:line="300" w:lineRule="auto"/>
        <w:ind w:left="425" w:firstLineChars="300" w:firstLine="630"/>
        <w:rPr>
          <w:rFonts w:ascii="仿宋" w:eastAsia="仿宋" w:hAnsi="仿宋"/>
          <w:szCs w:val="21"/>
        </w:rPr>
      </w:pPr>
    </w:p>
    <w:p w:rsidR="00E779AB" w:rsidRPr="007D7E39" w:rsidRDefault="00E779AB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正常使用安装之后的防触电保护：</w:t>
      </w:r>
    </w:p>
    <w:p w:rsidR="00AE4961" w:rsidRPr="007D7E39" w:rsidRDefault="00AE4961" w:rsidP="00AE4961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 正常保护     □ 加强保护</w:t>
      </w:r>
    </w:p>
    <w:p w:rsidR="008D4AE8" w:rsidRPr="007D7E39" w:rsidRDefault="008D4AE8" w:rsidP="00AE4961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</w:p>
    <w:p w:rsidR="008D4AE8" w:rsidRPr="007D7E39" w:rsidRDefault="00EF10D3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外壳</w:t>
      </w:r>
      <w:r w:rsidR="00AE4961" w:rsidRPr="007D7E39">
        <w:rPr>
          <w:rFonts w:ascii="仿宋" w:eastAsia="仿宋" w:hAnsi="仿宋" w:hint="eastAsia"/>
          <w:szCs w:val="21"/>
        </w:rPr>
        <w:t>：</w:t>
      </w:r>
      <w:r w:rsidR="008D4AE8" w:rsidRPr="007D7E39">
        <w:rPr>
          <w:rFonts w:ascii="仿宋" w:eastAsia="仿宋" w:hAnsi="仿宋" w:hint="eastAsia"/>
        </w:rPr>
        <w:t>□ 有    □ 无</w:t>
      </w:r>
    </w:p>
    <w:p w:rsidR="008D4AE8" w:rsidRPr="007D7E39" w:rsidRDefault="008D4AE8" w:rsidP="008D4AE8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</w:p>
    <w:p w:rsidR="00E779AB" w:rsidRPr="007D7E39" w:rsidRDefault="008D4AE8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保护门：</w:t>
      </w:r>
      <w:r w:rsidR="00AE4961" w:rsidRPr="007D7E39">
        <w:rPr>
          <w:rFonts w:ascii="仿宋" w:eastAsia="仿宋" w:hAnsi="仿宋" w:hint="eastAsia"/>
        </w:rPr>
        <w:t>□ 有    □ 无</w:t>
      </w:r>
    </w:p>
    <w:p w:rsidR="008D4AE8" w:rsidRPr="007D7E39" w:rsidRDefault="008D4AE8" w:rsidP="008D4AE8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</w:p>
    <w:p w:rsidR="008D4AE8" w:rsidRPr="007D7E39" w:rsidRDefault="00EF10D3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使用/安装方式：</w:t>
      </w:r>
    </w:p>
    <w:p w:rsidR="008D4AE8" w:rsidRPr="007D7E39" w:rsidRDefault="008D4AE8" w:rsidP="008D4AE8">
      <w:pPr>
        <w:pStyle w:val="a6"/>
        <w:spacing w:after="93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 xml:space="preserve">□ 明装式□ 暗装式□ </w:t>
      </w:r>
      <w:proofErr w:type="gramStart"/>
      <w:r w:rsidRPr="007D7E39">
        <w:rPr>
          <w:rFonts w:ascii="仿宋" w:eastAsia="仿宋" w:hAnsi="仿宋" w:hint="eastAsia"/>
        </w:rPr>
        <w:t>半暗装</w:t>
      </w:r>
      <w:proofErr w:type="gramEnd"/>
      <w:r w:rsidRPr="007D7E39">
        <w:rPr>
          <w:rFonts w:ascii="仿宋" w:eastAsia="仿宋" w:hAnsi="仿宋" w:hint="eastAsia"/>
        </w:rPr>
        <w:t>式</w:t>
      </w:r>
    </w:p>
    <w:p w:rsidR="008D4AE8" w:rsidRPr="007D7E39" w:rsidRDefault="008D4AE8" w:rsidP="008D4AE8">
      <w:pPr>
        <w:pStyle w:val="a6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 镶板式    □ 框缘式        □移动式插座</w:t>
      </w:r>
    </w:p>
    <w:p w:rsidR="00EF10D3" w:rsidRPr="007D7E39" w:rsidRDefault="008D4AE8" w:rsidP="008D4AE8">
      <w:pPr>
        <w:pStyle w:val="a6"/>
        <w:snapToGrid w:val="0"/>
        <w:spacing w:line="300" w:lineRule="auto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 台式      □ 地板暗装式    □ 电器上的插座</w:t>
      </w:r>
    </w:p>
    <w:p w:rsidR="008D4AE8" w:rsidRPr="007D7E39" w:rsidRDefault="008D4AE8" w:rsidP="008D4AE8">
      <w:pPr>
        <w:pStyle w:val="a6"/>
        <w:snapToGrid w:val="0"/>
        <w:spacing w:line="300" w:lineRule="auto"/>
        <w:ind w:left="425" w:firstLineChars="300" w:firstLine="630"/>
        <w:rPr>
          <w:rFonts w:ascii="仿宋" w:eastAsia="仿宋" w:hAnsi="仿宋"/>
          <w:szCs w:val="21"/>
        </w:rPr>
      </w:pPr>
    </w:p>
    <w:p w:rsidR="00EF10D3" w:rsidRPr="007D7E39" w:rsidRDefault="00EF10D3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结构决定安装方法：</w:t>
      </w:r>
    </w:p>
    <w:p w:rsidR="008D4AE8" w:rsidRPr="007D7E39" w:rsidRDefault="008D4AE8" w:rsidP="008D4AE8">
      <w:pPr>
        <w:pStyle w:val="a6"/>
        <w:spacing w:after="93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 无需移动导线便可拆卸盖或盖板的固定式插座（结构</w:t>
      </w:r>
      <w:r w:rsidRPr="007D7E39">
        <w:rPr>
          <w:rFonts w:ascii="仿宋" w:eastAsia="仿宋" w:hAnsi="仿宋"/>
        </w:rPr>
        <w:t>A</w:t>
      </w:r>
      <w:r w:rsidRPr="007D7E39">
        <w:rPr>
          <w:rFonts w:ascii="仿宋" w:eastAsia="仿宋" w:hAnsi="仿宋" w:hint="eastAsia"/>
        </w:rPr>
        <w:t>）</w:t>
      </w:r>
    </w:p>
    <w:p w:rsidR="008D4AE8" w:rsidRPr="007D7E39" w:rsidRDefault="008D4AE8" w:rsidP="008D4AE8">
      <w:pPr>
        <w:pStyle w:val="a6"/>
        <w:ind w:left="425" w:firstLineChars="300" w:firstLine="630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 不移动导线便不能拆卸盖或盖板的固定式插座（结构</w:t>
      </w:r>
      <w:r w:rsidRPr="007D7E39">
        <w:rPr>
          <w:rFonts w:ascii="仿宋" w:eastAsia="仿宋" w:hAnsi="仿宋"/>
        </w:rPr>
        <w:t>B</w:t>
      </w:r>
      <w:r w:rsidRPr="007D7E39">
        <w:rPr>
          <w:rFonts w:ascii="仿宋" w:eastAsia="仿宋" w:hAnsi="仿宋" w:hint="eastAsia"/>
        </w:rPr>
        <w:t>）</w:t>
      </w:r>
    </w:p>
    <w:p w:rsidR="008D4AE8" w:rsidRPr="007D7E39" w:rsidRDefault="008D4AE8" w:rsidP="00AE4961">
      <w:pPr>
        <w:pStyle w:val="a6"/>
        <w:snapToGrid w:val="0"/>
        <w:spacing w:line="300" w:lineRule="auto"/>
        <w:ind w:left="425" w:firstLineChars="0" w:firstLine="0"/>
        <w:rPr>
          <w:rFonts w:ascii="仿宋" w:eastAsia="仿宋" w:hAnsi="仿宋"/>
          <w:szCs w:val="21"/>
        </w:rPr>
      </w:pPr>
    </w:p>
    <w:p w:rsidR="00EF10D3" w:rsidRPr="007D7E39" w:rsidRDefault="00EF10D3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插头极性分类：</w:t>
      </w:r>
    </w:p>
    <w:p w:rsidR="008D4AE8" w:rsidRPr="007D7E39" w:rsidRDefault="008D4AE8" w:rsidP="008D4AE8">
      <w:pPr>
        <w:pStyle w:val="a6"/>
        <w:snapToGrid w:val="0"/>
        <w:spacing w:line="300" w:lineRule="auto"/>
        <w:ind w:left="567"/>
        <w:rPr>
          <w:rFonts w:ascii="仿宋" w:eastAsia="仿宋" w:hAnsi="仿宋"/>
        </w:rPr>
      </w:pPr>
      <w:r w:rsidRPr="007D7E39">
        <w:rPr>
          <w:rFonts w:ascii="仿宋" w:eastAsia="仿宋" w:hAnsi="仿宋" w:hint="eastAsia"/>
        </w:rPr>
        <w:t>□单相两极带接地插头    □ 单相两极插头     □ 三相四极插头</w:t>
      </w:r>
    </w:p>
    <w:p w:rsidR="008D4AE8" w:rsidRPr="007D7E39" w:rsidRDefault="008D4AE8" w:rsidP="008D4AE8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</w:p>
    <w:p w:rsidR="00EF10D3" w:rsidRPr="007D7E39" w:rsidRDefault="00EF10D3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软线/软缆的型号规格及截面积：</w:t>
      </w:r>
    </w:p>
    <w:p w:rsidR="00EF10D3" w:rsidRPr="007D7E39" w:rsidRDefault="00EF10D3" w:rsidP="00EF10D3">
      <w:pPr>
        <w:pStyle w:val="a6"/>
        <w:snapToGrid w:val="0"/>
        <w:spacing w:line="300" w:lineRule="auto"/>
        <w:ind w:left="567" w:firstLineChars="0" w:firstLine="0"/>
        <w:rPr>
          <w:rFonts w:ascii="仿宋" w:eastAsia="仿宋" w:hAnsi="仿宋"/>
          <w:szCs w:val="21"/>
        </w:rPr>
      </w:pPr>
    </w:p>
    <w:p w:rsidR="0006434D" w:rsidRPr="007D7E39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7D7E39">
        <w:rPr>
          <w:rFonts w:ascii="仿宋" w:eastAsia="仿宋" w:hAnsi="仿宋" w:hint="eastAsia"/>
          <w:color w:val="FF0000"/>
        </w:rPr>
        <w:t>注：根据认证规则中的样品要求，认证申请方填写符合检验要求的样品信息。</w:t>
      </w:r>
    </w:p>
    <w:p w:rsidR="00CA6EFC" w:rsidRPr="007D7E39" w:rsidRDefault="00015BAD" w:rsidP="007D7E3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图纸照片（以电子图片方式附后）</w:t>
      </w:r>
    </w:p>
    <w:p w:rsidR="00CA6EFC" w:rsidRPr="007D7E39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图纸：产品</w:t>
      </w:r>
      <w:r w:rsidR="00CA6EFC" w:rsidRPr="007D7E39">
        <w:rPr>
          <w:rFonts w:ascii="仿宋" w:eastAsia="仿宋" w:hAnsi="仿宋" w:hint="eastAsia"/>
          <w:szCs w:val="21"/>
        </w:rPr>
        <w:t>结构/装配</w:t>
      </w:r>
      <w:r w:rsidRPr="007D7E39">
        <w:rPr>
          <w:rFonts w:ascii="仿宋" w:eastAsia="仿宋" w:hAnsi="仿宋" w:hint="eastAsia"/>
          <w:szCs w:val="21"/>
        </w:rPr>
        <w:t>图纸、电气原理图</w:t>
      </w:r>
    </w:p>
    <w:p w:rsidR="00015BAD" w:rsidRPr="007D7E39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bCs/>
          <w:szCs w:val="21"/>
        </w:rPr>
        <w:t>照片：外观、包装、铭牌、标签照片</w:t>
      </w:r>
    </w:p>
    <w:p w:rsidR="00CE14FA" w:rsidRPr="007D7E39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bCs/>
          <w:szCs w:val="21"/>
        </w:rPr>
        <w:t>工艺配方</w:t>
      </w:r>
      <w:r w:rsidRPr="007D7E39">
        <w:rPr>
          <w:rFonts w:ascii="仿宋" w:eastAsia="仿宋" w:hAnsi="仿宋" w:hint="eastAsia"/>
          <w:szCs w:val="21"/>
        </w:rPr>
        <w:t>、材料组成、工艺流程（图）</w:t>
      </w:r>
    </w:p>
    <w:p w:rsidR="00015BAD" w:rsidRPr="007D7E39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7D7E39">
        <w:rPr>
          <w:rFonts w:ascii="仿宋" w:eastAsia="仿宋" w:hAnsi="仿宋" w:hint="eastAsia"/>
          <w:color w:val="FF0000"/>
        </w:rPr>
        <w:t>注：根据产品种类及认证特性，选定“图纸照片”的类型并明确填报要求。</w:t>
      </w:r>
    </w:p>
    <w:p w:rsidR="00015BAD" w:rsidRPr="007D7E39" w:rsidRDefault="00A64F08" w:rsidP="007D7E3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其他</w:t>
      </w:r>
      <w:r w:rsidR="008D4AE8" w:rsidRPr="007D7E39">
        <w:rPr>
          <w:rFonts w:ascii="仿宋" w:eastAsia="仿宋" w:hAnsi="仿宋" w:hint="eastAsia"/>
          <w:szCs w:val="21"/>
        </w:rPr>
        <w:t>（适用时）</w:t>
      </w:r>
    </w:p>
    <w:p w:rsidR="00A64F08" w:rsidRPr="007D7E39" w:rsidRDefault="00A64F08" w:rsidP="00A64F08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7D7E39">
        <w:rPr>
          <w:rFonts w:ascii="仿宋" w:eastAsia="仿宋" w:hAnsi="仿宋" w:hint="eastAsia"/>
          <w:szCs w:val="21"/>
        </w:rPr>
        <w:t>非金属零部件材料：</w:t>
      </w:r>
    </w:p>
    <w:tbl>
      <w:tblPr>
        <w:tblStyle w:val="a7"/>
        <w:tblW w:w="0" w:type="auto"/>
        <w:tblLook w:val="04A0"/>
      </w:tblPr>
      <w:tblGrid>
        <w:gridCol w:w="552"/>
        <w:gridCol w:w="2065"/>
        <w:gridCol w:w="1886"/>
        <w:gridCol w:w="2409"/>
        <w:gridCol w:w="2835"/>
      </w:tblGrid>
      <w:tr w:rsidR="00A64F08" w:rsidRPr="007D7E39" w:rsidTr="001C094E">
        <w:tc>
          <w:tcPr>
            <w:tcW w:w="552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N</w:t>
            </w:r>
            <w:r w:rsidRPr="007D7E39"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2065" w:type="dxa"/>
          </w:tcPr>
          <w:p w:rsidR="00A64F08" w:rsidRPr="007D7E39" w:rsidRDefault="00A64F08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外壳材料</w:t>
            </w:r>
          </w:p>
        </w:tc>
        <w:tc>
          <w:tcPr>
            <w:tcW w:w="1886" w:type="dxa"/>
          </w:tcPr>
          <w:p w:rsidR="00A64F08" w:rsidRPr="007D7E39" w:rsidRDefault="00A64F08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底座材料</w:t>
            </w:r>
          </w:p>
        </w:tc>
        <w:tc>
          <w:tcPr>
            <w:tcW w:w="2409" w:type="dxa"/>
          </w:tcPr>
          <w:p w:rsidR="00A64F08" w:rsidRPr="007D7E39" w:rsidRDefault="00A64F08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/>
                <w:szCs w:val="21"/>
              </w:rPr>
              <w:t>内胆</w:t>
            </w:r>
            <w:r w:rsidRPr="007D7E39">
              <w:rPr>
                <w:rFonts w:ascii="仿宋" w:eastAsia="仿宋" w:hAnsi="仿宋" w:hint="eastAsia"/>
                <w:szCs w:val="21"/>
              </w:rPr>
              <w:t>（架）</w:t>
            </w:r>
            <w:r w:rsidRPr="007D7E39">
              <w:rPr>
                <w:rFonts w:ascii="仿宋" w:eastAsia="仿宋" w:hAnsi="仿宋"/>
                <w:szCs w:val="21"/>
              </w:rPr>
              <w:t>材料</w:t>
            </w:r>
          </w:p>
        </w:tc>
        <w:tc>
          <w:tcPr>
            <w:tcW w:w="2835" w:type="dxa"/>
          </w:tcPr>
          <w:p w:rsidR="00A64F08" w:rsidRPr="007D7E39" w:rsidRDefault="00A64F08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7D7E39">
              <w:rPr>
                <w:rFonts w:ascii="仿宋" w:eastAsia="仿宋" w:hAnsi="仿宋" w:hint="eastAsia"/>
                <w:szCs w:val="21"/>
              </w:rPr>
              <w:t>认证说明/</w:t>
            </w:r>
            <w:r w:rsidRPr="007D7E39">
              <w:rPr>
                <w:rFonts w:ascii="仿宋" w:eastAsia="仿宋" w:hAnsi="仿宋"/>
                <w:szCs w:val="21"/>
              </w:rPr>
              <w:t>其他</w:t>
            </w:r>
          </w:p>
        </w:tc>
      </w:tr>
      <w:tr w:rsidR="00A64F08" w:rsidRPr="007D7E39" w:rsidTr="001C094E">
        <w:tc>
          <w:tcPr>
            <w:tcW w:w="552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4F08" w:rsidRPr="007D7E39" w:rsidTr="001C094E">
        <w:tc>
          <w:tcPr>
            <w:tcW w:w="552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A64F08" w:rsidRPr="007D7E39" w:rsidRDefault="00A64F08" w:rsidP="001C094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A64F08" w:rsidRPr="007D7E39" w:rsidRDefault="00A64F08" w:rsidP="00A64F08">
      <w:pPr>
        <w:snapToGrid w:val="0"/>
        <w:spacing w:line="300" w:lineRule="auto"/>
        <w:rPr>
          <w:rFonts w:ascii="仿宋" w:eastAsia="仿宋" w:hAnsi="仿宋"/>
          <w:szCs w:val="21"/>
        </w:rPr>
      </w:pPr>
    </w:p>
    <w:p w:rsidR="00EF4942" w:rsidRPr="007D7E39" w:rsidRDefault="005F62B0" w:rsidP="002B2991">
      <w:pPr>
        <w:rPr>
          <w:rFonts w:ascii="仿宋" w:eastAsia="仿宋" w:hAnsi="仿宋"/>
          <w:bCs/>
          <w:color w:val="FF0000"/>
          <w:szCs w:val="21"/>
        </w:rPr>
      </w:pPr>
      <w:r w:rsidRPr="007D7E39">
        <w:rPr>
          <w:rFonts w:ascii="仿宋" w:eastAsia="仿宋" w:hAnsi="仿宋" w:hint="eastAsia"/>
          <w:bCs/>
          <w:color w:val="FF0000"/>
          <w:szCs w:val="21"/>
        </w:rPr>
        <w:lastRenderedPageBreak/>
        <w:t>注：表中报告扫描电子版附后。</w:t>
      </w:r>
    </w:p>
    <w:p w:rsidR="00EF4942" w:rsidRPr="0060185B" w:rsidRDefault="00EF4942" w:rsidP="002B2991">
      <w:pPr>
        <w:rPr>
          <w:rFonts w:ascii="仿宋" w:eastAsia="仿宋" w:hAnsi="仿宋"/>
          <w:bCs/>
          <w:color w:val="FF0000"/>
          <w:szCs w:val="21"/>
        </w:rPr>
      </w:pPr>
    </w:p>
    <w:sectPr w:rsidR="00EF4942" w:rsidRPr="0060185B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02" w:rsidRDefault="00247F02" w:rsidP="00CF2938">
      <w:r>
        <w:separator/>
      </w:r>
    </w:p>
  </w:endnote>
  <w:endnote w:type="continuationSeparator" w:id="1">
    <w:p w:rsidR="00247F02" w:rsidRDefault="00247F02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383610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383610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7D7E39">
      <w:rPr>
        <w:rFonts w:ascii="方正宋黑简体" w:eastAsia="方正宋黑简体" w:hAnsi="黑体"/>
        <w:noProof/>
        <w:color w:val="0070C0"/>
        <w:sz w:val="18"/>
        <w:szCs w:val="18"/>
      </w:rPr>
      <w:t>2</w:t>
    </w:r>
    <w:r w:rsidR="00383610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7D7E39" w:rsidRPr="007D7E39">
        <w:rPr>
          <w:rFonts w:ascii="方正宋黑简体" w:eastAsia="方正宋黑简体" w:hAnsi="黑体"/>
          <w:noProof/>
          <w:color w:val="0070C0"/>
          <w:sz w:val="18"/>
          <w:szCs w:val="18"/>
        </w:rPr>
        <w:t>3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02" w:rsidRDefault="00247F02" w:rsidP="00CF2938">
      <w:r>
        <w:separator/>
      </w:r>
    </w:p>
  </w:footnote>
  <w:footnote w:type="continuationSeparator" w:id="1">
    <w:p w:rsidR="00247F02" w:rsidRDefault="00247F02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DE5A77" w:rsidRDefault="00E779AB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E779AB">
            <w:rPr>
              <w:rFonts w:ascii="黑体" w:eastAsia="黑体" w:hAnsi="黑体" w:hint="eastAsia"/>
              <w:color w:val="0070C0"/>
              <w:sz w:val="24"/>
              <w:szCs w:val="24"/>
            </w:rPr>
            <w:t>家用和类似用途插头插座</w:t>
          </w:r>
          <w:r w:rsidR="00CA6EFC" w:rsidRPr="00DE5A77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DE5A77" w:rsidRDefault="0097751D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bookmarkStart w:id="0" w:name="_GoBack"/>
          <w:r>
            <w:rPr>
              <w:rFonts w:eastAsia="方正宋黑简体" w:cstheme="minorHAnsi"/>
              <w:color w:val="0070C0"/>
              <w:sz w:val="18"/>
              <w:szCs w:val="18"/>
            </w:rPr>
            <w:t>CQM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10</w:t>
          </w:r>
          <w:r w:rsidR="00CA6EFC" w:rsidRPr="00DE5A77">
            <w:rPr>
              <w:rFonts w:eastAsia="方正宋黑简体" w:cstheme="minorHAnsi"/>
              <w:color w:val="0070C0"/>
              <w:sz w:val="18"/>
              <w:szCs w:val="18"/>
            </w:rPr>
            <w:t>-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C02</w:t>
          </w:r>
          <w:r w:rsidR="009E2986">
            <w:rPr>
              <w:rFonts w:eastAsia="方正宋黑简体" w:cstheme="minorHAnsi" w:hint="eastAsia"/>
              <w:color w:val="0070C0"/>
              <w:sz w:val="18"/>
              <w:szCs w:val="18"/>
            </w:rPr>
            <w:t>01</w:t>
          </w:r>
          <w:r w:rsidR="00CA6EFC" w:rsidRPr="00DE5A77">
            <w:rPr>
              <w:rFonts w:eastAsia="方正宋黑简体" w:cstheme="minorHAnsi"/>
              <w:color w:val="0070C0"/>
              <w:sz w:val="18"/>
              <w:szCs w:val="18"/>
            </w:rPr>
            <w:t>-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1</w:t>
          </w:r>
          <w:bookmarkEnd w:id="0"/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1</w:t>
          </w:r>
        </w:p>
        <w:p w:rsidR="003F0FE7" w:rsidRPr="00AF2A52" w:rsidRDefault="009E2986" w:rsidP="008D4AE8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20180509</w:t>
          </w:r>
          <w:r w:rsidR="003F0FE7"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2B87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47F02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68FB"/>
    <w:rsid w:val="00357DC8"/>
    <w:rsid w:val="00366B37"/>
    <w:rsid w:val="003678ED"/>
    <w:rsid w:val="00367F8F"/>
    <w:rsid w:val="00383610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28C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872A6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7E39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4AE8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7751D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E2986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4F08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E4961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4BEE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779AB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10D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DECD-A014-482F-9656-44525E9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20</cp:revision>
  <dcterms:created xsi:type="dcterms:W3CDTF">2015-08-20T00:32:00Z</dcterms:created>
  <dcterms:modified xsi:type="dcterms:W3CDTF">2018-05-09T08:23:00Z</dcterms:modified>
</cp:coreProperties>
</file>