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Y="658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8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700" w:type="dxa"/>
            <w:gridSpan w:val="2"/>
            <w:vAlign w:val="center"/>
          </w:tcPr>
          <w:p>
            <w:pPr>
              <w:ind w:firstLine="2548" w:firstLineChars="846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化妆品良好生产规范(GMPC)认证申请资料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ind w:left="174"/>
              <w:jc w:val="center"/>
            </w:pPr>
            <w:r>
              <w:rPr>
                <w:rFonts w:hint="eastAsia" w:ascii="仿宋_GB2312" w:eastAsia="仿宋_GB2312"/>
                <w:sz w:val="24"/>
              </w:rPr>
              <w:t>化妆品GMP认证资料</w:t>
            </w:r>
          </w:p>
        </w:tc>
        <w:tc>
          <w:tcPr>
            <w:tcW w:w="8403" w:type="dxa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企业所持有的工商营业执照复印件、化妆品生产许可证明（必要时）、注册证书（必要时）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□产品出口国家及申请认证依据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□产品生产线、班次及</w:t>
            </w:r>
            <w:r>
              <w:rPr>
                <w:rFonts w:hint="eastAsia" w:ascii="仿宋" w:hAnsi="仿宋" w:eastAsia="仿宋"/>
                <w:sz w:val="24"/>
              </w:rPr>
              <w:t>委托加工情况说明（适用时）；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生产管理、质量管理文件目录及化妆品</w:t>
            </w:r>
            <w:r>
              <w:rPr>
                <w:rFonts w:ascii="仿宋" w:hAnsi="仿宋" w:eastAsia="仿宋"/>
                <w:sz w:val="24"/>
              </w:rPr>
              <w:t>GMP认证要求的相关文件；</w:t>
            </w:r>
            <w:r>
              <w:rPr>
                <w:rFonts w:hint="eastAsia" w:ascii="仿宋" w:hAnsi="仿宋" w:eastAsia="仿宋"/>
                <w:sz w:val="24"/>
              </w:rPr>
              <w:t>如</w:t>
            </w:r>
            <w:r>
              <w:rPr>
                <w:rFonts w:hint="eastAsia" w:ascii="仿宋" w:hAnsi="仿宋" w:eastAsia="仿宋" w:cs="宋体"/>
                <w:sz w:val="24"/>
              </w:rPr>
              <w:t>企业用于描述</w:t>
            </w:r>
            <w:r>
              <w:rPr>
                <w:rFonts w:ascii="仿宋" w:hAnsi="仿宋" w:eastAsia="仿宋" w:cs="宋体"/>
                <w:sz w:val="24"/>
              </w:rPr>
              <w:t>GMPC管理的主要文件，诸如：对公司组织结构、生产控制、检验放行活动描述的文件。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highlight w:val="yellow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生产场所的使用证明复印件（房屋、土地产权证明或租赁协议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364"/>
                <w:tab w:val="clear" w:pos="570"/>
              </w:tabs>
              <w:spacing w:line="400" w:lineRule="exact"/>
              <w:ind w:left="567" w:hanging="53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组织机构图、职责说明和技术人员清单；</w:t>
            </w:r>
          </w:p>
          <w:p>
            <w:pPr>
              <w:numPr>
                <w:ilvl w:val="0"/>
                <w:numId w:val="1"/>
              </w:numPr>
              <w:tabs>
                <w:tab w:val="left" w:pos="364"/>
                <w:tab w:val="clear" w:pos="570"/>
              </w:tabs>
              <w:spacing w:line="400" w:lineRule="exact"/>
              <w:ind w:left="567" w:hanging="53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厂区周边环境图、总平面图、加工车间平面图、</w:t>
            </w:r>
            <w:r>
              <w:rPr>
                <w:rFonts w:ascii="仿宋" w:hAnsi="仿宋" w:eastAsia="仿宋" w:cs="宋体"/>
                <w:sz w:val="24"/>
              </w:rPr>
              <w:t xml:space="preserve"> GMPC覆盖的产品清单</w:t>
            </w:r>
            <w:r>
              <w:rPr>
                <w:rFonts w:hint="eastAsia" w:ascii="仿宋" w:hAnsi="仿宋" w:eastAsia="仿宋" w:cs="宋体"/>
                <w:sz w:val="24"/>
              </w:rPr>
              <w:t>、产品描述；覆盖产品生产、加工工艺流程图</w:t>
            </w:r>
            <w:r>
              <w:rPr>
                <w:rFonts w:hint="eastAsia" w:ascii="仿宋_GB2312" w:hAnsi="宋体" w:eastAsia="仿宋_GB2312"/>
                <w:sz w:val="24"/>
              </w:rPr>
              <w:t>及工艺说明；</w:t>
            </w:r>
          </w:p>
          <w:p>
            <w:pPr>
              <w:numPr>
                <w:ilvl w:val="0"/>
                <w:numId w:val="1"/>
              </w:numPr>
              <w:tabs>
                <w:tab w:val="left" w:pos="364"/>
                <w:tab w:val="clear" w:pos="570"/>
              </w:tabs>
              <w:spacing w:line="400" w:lineRule="exact"/>
              <w:ind w:left="567" w:hanging="53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生产加工过程中执行的相关法律、法规和技术规范清单；产品标准目录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近一年内质量监督、行业主管部门</w:t>
            </w:r>
            <w:r>
              <w:rPr>
                <w:rFonts w:hint="eastAsia" w:ascii="仿宋" w:hAnsi="仿宋" w:eastAsia="仿宋" w:cs="宋体"/>
                <w:sz w:val="24"/>
              </w:rPr>
              <w:t>申请认证范围内</w:t>
            </w:r>
            <w:r>
              <w:rPr>
                <w:rFonts w:hint="eastAsia" w:ascii="仿宋_GB2312" w:hAnsi="宋体" w:eastAsia="仿宋_GB2312"/>
                <w:sz w:val="24"/>
              </w:rPr>
              <w:t>产品检验报告复印件</w:t>
            </w:r>
            <w:r>
              <w:rPr>
                <w:rFonts w:hint="eastAsia" w:ascii="仿宋" w:hAnsi="仿宋" w:eastAsia="仿宋" w:cs="宋体"/>
                <w:sz w:val="24"/>
              </w:rPr>
              <w:t>（检测报告应当是由经过国家相关部门认可的检验机构出具的，可以是国家质量监督抽查或企业委托送检的报告）。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产品符合卫生安全要求的相关证据和自我声；（同附表）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主要的生产设备和检测设备清单主要原料及来源。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外包活动清单（必要时）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证明生产环境条件符合要求的检测报告（如生产用水卫生质量检测报告、车间空气细菌总数检测报告、生产车间和检验场所工作面混合照度检测报告、车间空气洁净度检测报告等）。</w:t>
            </w:r>
          </w:p>
          <w:p>
            <w:pPr>
              <w:spacing w:line="360" w:lineRule="auto"/>
              <w:rPr>
                <w:rFonts w:ascii="仿宋" w:hAnsi="仿宋" w:eastAsia="仿宋" w:cs="宋体"/>
                <w:i/>
                <w:color w:val="0000FF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对多场所组织，还应提供“认证场所清单”。</w:t>
            </w:r>
          </w:p>
          <w:p>
            <w:pPr>
              <w:spacing w:line="400" w:lineRule="exact"/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/>
          <w:b/>
          <w:sz w:val="28"/>
          <w:szCs w:val="28"/>
        </w:rPr>
        <w:t>附件13</w:t>
      </w:r>
    </w:p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0492F"/>
    <w:multiLevelType w:val="multilevel"/>
    <w:tmpl w:val="2280492F"/>
    <w:lvl w:ilvl="0" w:tentative="0">
      <w:start w:val="1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hint="eastAsia" w:ascii="仿宋_GB2312" w:hAnsi="Times New Roman" w:eastAsia="仿宋_GB2312" w:cs="Times New Roman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A993951"/>
    <w:rsid w:val="1B053249"/>
    <w:rsid w:val="1D4665DA"/>
    <w:rsid w:val="22AB33E9"/>
    <w:rsid w:val="283823B6"/>
    <w:rsid w:val="29C72FC9"/>
    <w:rsid w:val="2AE7294F"/>
    <w:rsid w:val="2CA27013"/>
    <w:rsid w:val="30176BF4"/>
    <w:rsid w:val="32D822E7"/>
    <w:rsid w:val="48C815A8"/>
    <w:rsid w:val="4CAD1A0B"/>
    <w:rsid w:val="5C407FDE"/>
    <w:rsid w:val="5F896624"/>
    <w:rsid w:val="60017C7C"/>
    <w:rsid w:val="6AF33A46"/>
    <w:rsid w:val="6DE32331"/>
    <w:rsid w:val="75A4606B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555</Words>
  <Characters>570</Characters>
  <Lines>5</Lines>
  <Paragraphs>1</Paragraphs>
  <TotalTime>0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2023-05-29T03:06:51Z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81434BF278D147A4913E0375D9073CAD_13</vt:lpwstr>
  </property>
</Properties>
</file>