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sz w:val="24"/>
          <w:szCs w:val="24"/>
        </w:rPr>
      </w:pPr>
    </w:p>
    <w:p>
      <w:pPr>
        <w:spacing w:line="360" w:lineRule="auto"/>
        <w:rPr>
          <w:rFonts w:ascii="Times New Roman" w:hAnsi="Times New Roman"/>
          <w:sz w:val="24"/>
          <w:szCs w:val="24"/>
        </w:rPr>
      </w:pPr>
    </w:p>
    <w:tbl>
      <w:tblPr>
        <w:tblStyle w:val="31"/>
        <w:tblW w:w="8220"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6" w:hRule="atLeast"/>
        </w:trPr>
        <w:tc>
          <w:tcPr>
            <w:tcW w:w="8220" w:type="dxa"/>
            <w:tcBorders>
              <w:top w:val="nil"/>
              <w:left w:val="nil"/>
              <w:bottom w:val="nil"/>
              <w:right w:val="nil"/>
            </w:tcBorders>
            <w:noWrap w:val="0"/>
            <w:vAlign w:val="center"/>
          </w:tcPr>
          <w:p>
            <w:pPr>
              <w:pStyle w:val="28"/>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rPr>
            </w:pPr>
          </w:p>
          <w:p>
            <w:pPr>
              <w:pStyle w:val="28"/>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rPr>
            </w:pPr>
            <w:r>
              <w:rPr>
                <w:rFonts w:hint="eastAsia" w:ascii="黑体" w:hAnsi="Times New Roman" w:eastAsia="黑体" w:cs="Times New Roman"/>
                <w:color w:val="002071"/>
                <w:kern w:val="2"/>
                <w:sz w:val="72"/>
                <w:szCs w:val="72"/>
              </w:rPr>
              <w:t>安全与电磁兼容认证规则</w:t>
            </w:r>
          </w:p>
          <w:p>
            <w:pPr>
              <w:pStyle w:val="28"/>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rPr>
            </w:pPr>
            <w:r>
              <w:rPr>
                <w:rFonts w:hint="eastAsia" w:ascii="黑体" w:hAnsi="Times New Roman" w:eastAsia="黑体" w:cs="Times New Roman"/>
                <w:color w:val="002071"/>
                <w:kern w:val="2"/>
                <w:sz w:val="72"/>
                <w:szCs w:val="72"/>
              </w:rPr>
              <w:t>手持式电动工具</w:t>
            </w:r>
          </w:p>
          <w:p>
            <w:pPr>
              <w:pStyle w:val="28"/>
              <w:keepNext w:val="0"/>
              <w:keepLines w:val="0"/>
              <w:widowControl/>
              <w:suppressLineNumbers w:val="0"/>
              <w:spacing w:before="0" w:beforeAutospacing="0" w:after="0" w:afterAutospacing="0" w:line="300" w:lineRule="auto"/>
              <w:ind w:left="0" w:right="0"/>
              <w:jc w:val="center"/>
              <w:rPr>
                <w:rFonts w:hint="eastAsia" w:ascii="宋体" w:hAnsi="宋体" w:eastAsia="宋体" w:cs="Times New Roman"/>
                <w:sz w:val="44"/>
                <w:szCs w:val="4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8220"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黑体" w:hAnsi="Times New Roman" w:eastAsia="黑体" w:cs="Times New Roman"/>
                <w:color w:val="002071"/>
                <w:kern w:val="2"/>
                <w:sz w:val="36"/>
                <w:szCs w:val="36"/>
              </w:rPr>
            </w:pPr>
            <w:r>
              <w:rPr>
                <w:rFonts w:hint="eastAsia" w:ascii="黑体" w:hAnsi="Times New Roman" w:eastAsia="黑体" w:cs="Times New Roman"/>
                <w:color w:val="002071"/>
                <w:kern w:val="2"/>
                <w:sz w:val="36"/>
                <w:szCs w:val="36"/>
              </w:rPr>
              <w:t xml:space="preserve">Safety and EMC Certification Rules for </w:t>
            </w:r>
          </w:p>
          <w:p>
            <w:pPr>
              <w:keepNext w:val="0"/>
              <w:keepLines w:val="0"/>
              <w:widowControl w:val="0"/>
              <w:suppressLineNumbers w:val="0"/>
              <w:spacing w:before="0" w:beforeAutospacing="0" w:after="0" w:afterAutospacing="0" w:line="360" w:lineRule="auto"/>
              <w:ind w:left="0" w:right="0"/>
              <w:jc w:val="center"/>
              <w:rPr>
                <w:rFonts w:hint="eastAsia" w:ascii="黑体" w:hAnsi="Times New Roman" w:eastAsia="黑体" w:cs="Times New Roman"/>
                <w:color w:val="002071"/>
                <w:kern w:val="2"/>
                <w:sz w:val="36"/>
                <w:szCs w:val="36"/>
              </w:rPr>
            </w:pPr>
            <w:r>
              <w:rPr>
                <w:rFonts w:hint="eastAsia" w:ascii="黑体" w:hAnsi="Times New Roman" w:eastAsia="黑体" w:cs="Times New Roman"/>
                <w:color w:val="002071"/>
                <w:kern w:val="2"/>
                <w:sz w:val="36"/>
                <w:szCs w:val="36"/>
              </w:rPr>
              <w:t>Hand-held electric tools</w:t>
            </w:r>
          </w:p>
          <w:p>
            <w:pPr>
              <w:keepNext w:val="0"/>
              <w:keepLines w:val="0"/>
              <w:widowControl w:val="0"/>
              <w:suppressLineNumbers w:val="0"/>
              <w:spacing w:before="0" w:beforeAutospacing="0" w:after="0" w:afterAutospacing="0" w:line="360" w:lineRule="auto"/>
              <w:ind w:left="0" w:right="0"/>
              <w:jc w:val="center"/>
              <w:rPr>
                <w:rFonts w:hint="eastAsia" w:ascii="黑体" w:hAnsi="Times New Roman" w:eastAsia="黑体" w:cs="Times New Roman"/>
                <w:color w:val="002071"/>
                <w:kern w:val="2"/>
                <w:sz w:val="36"/>
                <w:szCs w:val="36"/>
              </w:rPr>
            </w:pPr>
          </w:p>
        </w:tc>
      </w:tr>
    </w:tbl>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kern w:val="2"/>
          <w:sz w:val="24"/>
          <w:szCs w:val="24"/>
        </w:rPr>
      </w:pPr>
      <w:r>
        <w:rPr>
          <w:rFonts w:hint="eastAsia" w:ascii="宋体" w:hAnsi="宋体" w:eastAsia="宋体" w:cs="Times New Roman"/>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kern w:val="2"/>
          <w:sz w:val="24"/>
          <w:szCs w:val="24"/>
        </w:rPr>
      </w:pPr>
      <w:r>
        <w:rPr>
          <w:rFonts w:hint="eastAsia" w:ascii="宋体" w:hAnsi="宋体" w:eastAsia="宋体" w:cs="Times New Roman"/>
          <w:kern w:val="2"/>
          <w:sz w:val="24"/>
          <w:szCs w:val="24"/>
          <w:lang w:val="en-US" w:eastAsia="zh-CN" w:bidi="ar"/>
        </w:rPr>
        <w:t xml:space="preserve"> </w:t>
      </w:r>
    </w:p>
    <w:tbl>
      <w:tblPr>
        <w:tblStyle w:val="3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3"/>
        <w:gridCol w:w="5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文件编号：</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300" w:firstLineChars="100"/>
              <w:jc w:val="both"/>
              <w:rPr>
                <w:rFonts w:hint="eastAsia" w:ascii="隶书" w:hAnsi="思源黑体 CN Medium" w:eastAsia="隶书" w:cs="思源黑体 CN Medium"/>
                <w:color w:val="002071"/>
                <w:kern w:val="2"/>
                <w:sz w:val="30"/>
                <w:szCs w:val="30"/>
                <w:highlight w:val="none"/>
                <w:lang w:eastAsia="zh-CN"/>
              </w:rPr>
            </w:pPr>
            <w:r>
              <w:rPr>
                <w:rFonts w:hint="default" w:ascii="隶书" w:hAnsi="思源黑体 CN Medium" w:eastAsia="隶书" w:cs="思源黑体 CN Medium"/>
                <w:color w:val="002071"/>
                <w:kern w:val="2"/>
                <w:sz w:val="30"/>
                <w:szCs w:val="30"/>
                <w:highlight w:val="none"/>
              </w:rPr>
              <w:t>CQM35-3465-01-202</w:t>
            </w:r>
            <w:r>
              <w:rPr>
                <w:rFonts w:hint="eastAsia" w:ascii="隶书" w:hAnsi="思源黑体 CN Medium" w:eastAsia="隶书" w:cs="思源黑体 CN Medium"/>
                <w:color w:val="002071"/>
                <w:kern w:val="2"/>
                <w:sz w:val="30"/>
                <w:szCs w:val="30"/>
                <w:highlight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发布日期：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rPr>
            </w:pPr>
            <w:r>
              <w:rPr>
                <w:rFonts w:hint="default" w:ascii="隶书" w:hAnsi="思源黑体 CN Medium" w:eastAsia="隶书" w:cs="思源黑体 CN Medium"/>
                <w:color w:val="002071"/>
                <w:kern w:val="2"/>
                <w:sz w:val="28"/>
                <w:szCs w:val="28"/>
              </w:rPr>
              <w:t>2013年</w:t>
            </w:r>
            <w:r>
              <w:rPr>
                <w:rFonts w:hint="eastAsia" w:ascii="隶书" w:hAnsi="思源黑体 CN Medium" w:eastAsia="隶书" w:cs="思源黑体 CN Medium"/>
                <w:color w:val="002071"/>
                <w:kern w:val="2"/>
                <w:sz w:val="28"/>
                <w:szCs w:val="28"/>
                <w:lang w:val="en-US" w:eastAsia="zh-CN"/>
              </w:rPr>
              <w:t>0</w:t>
            </w:r>
            <w:r>
              <w:rPr>
                <w:rFonts w:hint="default" w:ascii="隶书" w:hAnsi="思源黑体 CN Medium" w:eastAsia="隶书" w:cs="思源黑体 CN Medium"/>
                <w:color w:val="002071"/>
                <w:kern w:val="2"/>
                <w:sz w:val="28"/>
                <w:szCs w:val="28"/>
              </w:rPr>
              <w:t>8月15日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修订日期：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highlight w:val="none"/>
              </w:rPr>
            </w:pPr>
            <w:r>
              <w:rPr>
                <w:rFonts w:hint="default" w:ascii="隶书" w:hAnsi="思源黑体 CN Medium" w:eastAsia="隶书" w:cs="思源黑体 CN Medium"/>
                <w:color w:val="002071"/>
                <w:kern w:val="2"/>
                <w:sz w:val="28"/>
                <w:szCs w:val="28"/>
                <w:highlight w:val="none"/>
              </w:rPr>
              <w:t>202</w:t>
            </w:r>
            <w:r>
              <w:rPr>
                <w:rFonts w:hint="eastAsia" w:ascii="隶书" w:hAnsi="思源黑体 CN Medium" w:eastAsia="隶书" w:cs="思源黑体 CN Medium"/>
                <w:color w:val="002071"/>
                <w:kern w:val="2"/>
                <w:sz w:val="28"/>
                <w:szCs w:val="28"/>
                <w:highlight w:val="none"/>
                <w:lang w:val="en-US" w:eastAsia="zh-CN"/>
              </w:rPr>
              <w:t>4</w:t>
            </w:r>
            <w:r>
              <w:rPr>
                <w:rFonts w:hint="default" w:ascii="隶书" w:hAnsi="思源黑体 CN Medium" w:eastAsia="隶书" w:cs="思源黑体 CN Medium"/>
                <w:color w:val="002071"/>
                <w:kern w:val="2"/>
                <w:sz w:val="28"/>
                <w:szCs w:val="28"/>
                <w:highlight w:val="none"/>
              </w:rPr>
              <w:t>年</w:t>
            </w:r>
            <w:r>
              <w:rPr>
                <w:rFonts w:hint="eastAsia" w:ascii="隶书" w:hAnsi="思源黑体 CN Medium" w:eastAsia="隶书" w:cs="思源黑体 CN Medium"/>
                <w:color w:val="002071"/>
                <w:kern w:val="2"/>
                <w:sz w:val="28"/>
                <w:szCs w:val="28"/>
                <w:highlight w:val="none"/>
                <w:lang w:val="en-US" w:eastAsia="zh-CN"/>
              </w:rPr>
              <w:t>05</w:t>
            </w:r>
            <w:r>
              <w:rPr>
                <w:rFonts w:hint="default" w:ascii="隶书" w:hAnsi="思源黑体 CN Medium" w:eastAsia="隶书" w:cs="思源黑体 CN Medium"/>
                <w:color w:val="002071"/>
                <w:kern w:val="2"/>
                <w:sz w:val="28"/>
                <w:szCs w:val="28"/>
                <w:highlight w:val="none"/>
              </w:rPr>
              <w:t>月</w:t>
            </w:r>
            <w:r>
              <w:rPr>
                <w:rFonts w:hint="eastAsia" w:ascii="隶书" w:hAnsi="思源黑体 CN Medium" w:eastAsia="隶书" w:cs="思源黑体 CN Medium"/>
                <w:color w:val="002071"/>
                <w:kern w:val="2"/>
                <w:sz w:val="28"/>
                <w:szCs w:val="28"/>
                <w:highlight w:val="none"/>
                <w:lang w:val="en-US" w:eastAsia="zh-CN"/>
              </w:rPr>
              <w:t>13</w:t>
            </w:r>
            <w:r>
              <w:rPr>
                <w:rFonts w:hint="default" w:ascii="隶书" w:hAnsi="思源黑体 CN Medium" w:eastAsia="隶书" w:cs="思源黑体 CN Medium"/>
                <w:color w:val="002071"/>
                <w:kern w:val="2"/>
                <w:sz w:val="28"/>
                <w:szCs w:val="28"/>
                <w:highlight w:val="no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实施日期：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highlight w:val="none"/>
              </w:rPr>
            </w:pPr>
            <w:r>
              <w:rPr>
                <w:rFonts w:hint="default" w:ascii="隶书" w:hAnsi="思源黑体 CN Medium" w:eastAsia="隶书" w:cs="思源黑体 CN Medium"/>
                <w:color w:val="002071"/>
                <w:kern w:val="2"/>
                <w:sz w:val="28"/>
                <w:szCs w:val="28"/>
                <w:highlight w:val="none"/>
              </w:rPr>
              <w:t>202</w:t>
            </w:r>
            <w:r>
              <w:rPr>
                <w:rFonts w:hint="eastAsia" w:ascii="隶书" w:hAnsi="思源黑体 CN Medium" w:eastAsia="隶书" w:cs="思源黑体 CN Medium"/>
                <w:color w:val="002071"/>
                <w:kern w:val="2"/>
                <w:sz w:val="28"/>
                <w:szCs w:val="28"/>
                <w:highlight w:val="none"/>
                <w:lang w:val="en-US" w:eastAsia="zh-CN"/>
              </w:rPr>
              <w:t>4</w:t>
            </w:r>
            <w:r>
              <w:rPr>
                <w:rFonts w:hint="default" w:ascii="隶书" w:hAnsi="思源黑体 CN Medium" w:eastAsia="隶书" w:cs="思源黑体 CN Medium"/>
                <w:color w:val="002071"/>
                <w:kern w:val="2"/>
                <w:sz w:val="28"/>
                <w:szCs w:val="28"/>
                <w:highlight w:val="none"/>
              </w:rPr>
              <w:t>年</w:t>
            </w:r>
            <w:r>
              <w:rPr>
                <w:rFonts w:hint="eastAsia" w:ascii="隶书" w:hAnsi="思源黑体 CN Medium" w:eastAsia="隶书" w:cs="思源黑体 CN Medium"/>
                <w:color w:val="002071"/>
                <w:kern w:val="2"/>
                <w:sz w:val="28"/>
                <w:szCs w:val="28"/>
                <w:highlight w:val="none"/>
                <w:lang w:val="en-US" w:eastAsia="zh-CN"/>
              </w:rPr>
              <w:t>05</w:t>
            </w:r>
            <w:r>
              <w:rPr>
                <w:rFonts w:hint="default" w:ascii="隶书" w:hAnsi="思源黑体 CN Medium" w:eastAsia="隶书" w:cs="思源黑体 CN Medium"/>
                <w:color w:val="002071"/>
                <w:kern w:val="2"/>
                <w:sz w:val="28"/>
                <w:szCs w:val="28"/>
                <w:highlight w:val="none"/>
              </w:rPr>
              <w:t>月</w:t>
            </w:r>
            <w:r>
              <w:rPr>
                <w:rFonts w:hint="eastAsia" w:ascii="隶书" w:hAnsi="思源黑体 CN Medium" w:eastAsia="隶书" w:cs="思源黑体 CN Medium"/>
                <w:color w:val="002071"/>
                <w:kern w:val="2"/>
                <w:sz w:val="28"/>
                <w:szCs w:val="28"/>
                <w:highlight w:val="none"/>
                <w:lang w:val="en-US" w:eastAsia="zh-CN"/>
              </w:rPr>
              <w:t>13</w:t>
            </w:r>
            <w:r>
              <w:rPr>
                <w:rFonts w:hint="default" w:ascii="隶书" w:hAnsi="思源黑体 CN Medium" w:eastAsia="隶书" w:cs="思源黑体 CN Medium"/>
                <w:color w:val="002071"/>
                <w:kern w:val="2"/>
                <w:sz w:val="28"/>
                <w:szCs w:val="28"/>
                <w:highlight w:val="none"/>
              </w:rPr>
              <w:t>日</w:t>
            </w:r>
          </w:p>
        </w:tc>
      </w:tr>
    </w:tbl>
    <w:p>
      <w:pPr>
        <w:spacing w:line="360" w:lineRule="auto"/>
        <w:rPr>
          <w:rFonts w:ascii="Times New Roman" w:hAnsi="Times New Roman"/>
          <w:sz w:val="24"/>
          <w:szCs w:val="24"/>
        </w:rPr>
      </w:pPr>
      <w:r>
        <w:drawing>
          <wp:anchor distT="0" distB="0" distL="114300" distR="114300" simplePos="0" relativeHeight="251659264" behindDoc="1" locked="0" layoutInCell="0" allowOverlap="1">
            <wp:simplePos x="0" y="0"/>
            <wp:positionH relativeFrom="margin">
              <wp:posOffset>-1151890</wp:posOffset>
            </wp:positionH>
            <wp:positionV relativeFrom="margin">
              <wp:posOffset>-899795</wp:posOffset>
            </wp:positionV>
            <wp:extent cx="7560310" cy="10692765"/>
            <wp:effectExtent l="0" t="0" r="2540" b="13335"/>
            <wp:wrapNone/>
            <wp:docPr id="2" name="WordPictureWatermark18675113"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8675113" descr="962306be775099fd3de14e0fdce536b"/>
                    <pic:cNvPicPr>
                      <a:picLocks noChangeAspect="1"/>
                    </pic:cNvPicPr>
                  </pic:nvPicPr>
                  <pic:blipFill>
                    <a:blip r:embed="rId10"/>
                    <a:stretch>
                      <a:fillRect/>
                    </a:stretch>
                  </pic:blipFill>
                  <pic:spPr>
                    <a:xfrm>
                      <a:off x="0" y="0"/>
                      <a:ext cx="7560310" cy="10692765"/>
                    </a:xfrm>
                    <a:prstGeom prst="rect">
                      <a:avLst/>
                    </a:prstGeom>
                    <a:noFill/>
                    <a:ln>
                      <a:noFill/>
                    </a:ln>
                  </pic:spPr>
                </pic:pic>
              </a:graphicData>
            </a:graphic>
          </wp:anchor>
        </w:drawing>
      </w:r>
    </w:p>
    <w:p>
      <w:pPr>
        <w:widowControl/>
        <w:jc w:val="left"/>
        <w:rPr>
          <w:rFonts w:ascii="Times New Roman" w:hAnsi="Times New Roman" w:eastAsia="黑体"/>
          <w:sz w:val="24"/>
          <w:szCs w:val="24"/>
        </w:rPr>
      </w:pPr>
      <w:r>
        <w:rPr>
          <w:rFonts w:ascii="Times New Roman" w:hAnsi="Times New Roman" w:eastAsia="黑体"/>
          <w:sz w:val="24"/>
          <w:szCs w:val="24"/>
        </w:rPr>
        <w:br w:type="page"/>
      </w:r>
    </w:p>
    <w:p>
      <w:pPr>
        <w:widowControl/>
        <w:spacing w:line="288" w:lineRule="auto"/>
        <w:jc w:val="left"/>
        <w:rPr>
          <w:rFonts w:ascii="Times New Roman" w:hAnsi="Times New Roman" w:eastAsia="黑体"/>
          <w:sz w:val="24"/>
          <w:szCs w:val="24"/>
        </w:rPr>
      </w:pPr>
    </w:p>
    <w:p>
      <w:pPr>
        <w:spacing w:line="288" w:lineRule="auto"/>
        <w:jc w:val="center"/>
        <w:rPr>
          <w:rFonts w:ascii="Times New Roman" w:hAnsi="Times New Roman" w:eastAsia="黑体"/>
          <w:sz w:val="24"/>
          <w:szCs w:val="24"/>
        </w:rPr>
      </w:pPr>
      <w:r>
        <w:rPr>
          <w:rFonts w:ascii="Times New Roman" w:hAnsi="Times New Roman" w:eastAsia="黑体"/>
          <w:sz w:val="24"/>
          <w:szCs w:val="24"/>
        </w:rPr>
        <w:t>前言</w:t>
      </w:r>
    </w:p>
    <w:p>
      <w:pPr>
        <w:spacing w:line="288" w:lineRule="auto"/>
        <w:rPr>
          <w:rFonts w:ascii="Times New Roman" w:hAnsi="Times New Roman"/>
          <w:sz w:val="24"/>
          <w:szCs w:val="24"/>
        </w:rPr>
      </w:pPr>
    </w:p>
    <w:p>
      <w:pPr>
        <w:spacing w:line="288" w:lineRule="auto"/>
        <w:ind w:firstLine="480" w:firstLineChars="200"/>
        <w:rPr>
          <w:rFonts w:ascii="Times New Roman" w:hAnsi="Times New Roman"/>
          <w:sz w:val="24"/>
          <w:szCs w:val="24"/>
        </w:rPr>
      </w:pPr>
      <w:r>
        <w:rPr>
          <w:rFonts w:ascii="Times New Roman" w:hAnsi="Times New Roman"/>
          <w:sz w:val="24"/>
          <w:szCs w:val="24"/>
        </w:rPr>
        <w:t>本</w:t>
      </w:r>
      <w:r>
        <w:rPr>
          <w:rFonts w:hint="eastAsia" w:ascii="Times New Roman" w:hAnsi="Times New Roman"/>
          <w:sz w:val="24"/>
          <w:szCs w:val="24"/>
        </w:rPr>
        <w:t>规则依据</w:t>
      </w:r>
      <w:r>
        <w:rPr>
          <w:rFonts w:ascii="Times New Roman" w:hAnsi="Times New Roman"/>
          <w:sz w:val="24"/>
          <w:szCs w:val="24"/>
        </w:rPr>
        <w:t>CNCA-C0</w:t>
      </w:r>
      <w:r>
        <w:rPr>
          <w:rFonts w:hint="eastAsia" w:ascii="Times New Roman" w:hAnsi="Times New Roman"/>
          <w:sz w:val="24"/>
          <w:szCs w:val="24"/>
        </w:rPr>
        <w:t>5</w:t>
      </w:r>
      <w:r>
        <w:rPr>
          <w:rFonts w:ascii="Times New Roman" w:hAnsi="Times New Roman"/>
          <w:sz w:val="24"/>
          <w:szCs w:val="24"/>
        </w:rPr>
        <w:t>-01《强制性产品认证实施规则</w:t>
      </w:r>
      <w:r>
        <w:rPr>
          <w:rFonts w:hint="eastAsia" w:ascii="Times New Roman" w:hAnsi="Times New Roman"/>
          <w:sz w:val="24"/>
          <w:szCs w:val="24"/>
        </w:rPr>
        <w:t xml:space="preserve"> 电动工具</w:t>
      </w:r>
      <w:r>
        <w:rPr>
          <w:rFonts w:ascii="Times New Roman" w:hAnsi="Times New Roman"/>
          <w:sz w:val="24"/>
          <w:szCs w:val="24"/>
        </w:rPr>
        <w:t>》和CNCA-00C-003《强制性产品认证实施规则生产企业分类管理、认证模式选择与确定》、CNCA-00C-004《强制性产品认证实施规则生产企业检测资源及其他认证结果的利用》、CNCA-00C-005《强制性产品认证实施规则工厂质量保证能力要求》、CNCA-00C-006《强制性产品认证实施规则工厂检查通用要求》</w:t>
      </w:r>
      <w:r>
        <w:rPr>
          <w:rFonts w:hint="eastAsia" w:ascii="Times New Roman" w:hAnsi="Times New Roman"/>
          <w:sz w:val="24"/>
          <w:szCs w:val="24"/>
        </w:rPr>
        <w:t>、</w:t>
      </w:r>
      <w:r>
        <w:rPr>
          <w:rFonts w:ascii="Times New Roman" w:hAnsi="Times New Roman"/>
          <w:sz w:val="24"/>
          <w:szCs w:val="24"/>
        </w:rPr>
        <w:t>CNCA-00C-008</w:t>
      </w:r>
      <w:r>
        <w:rPr>
          <w:rFonts w:hint="eastAsia" w:ascii="Times New Roman" w:hAnsi="Times New Roman"/>
          <w:sz w:val="24"/>
          <w:szCs w:val="24"/>
        </w:rPr>
        <w:t>《强制性产品认证实施规则</w:t>
      </w:r>
      <w:r>
        <w:rPr>
          <w:rFonts w:ascii="Times New Roman" w:hAnsi="Times New Roman"/>
          <w:sz w:val="24"/>
          <w:szCs w:val="24"/>
        </w:rPr>
        <w:t xml:space="preserve"> </w:t>
      </w:r>
      <w:r>
        <w:rPr>
          <w:rFonts w:hint="eastAsia" w:ascii="Times New Roman" w:hAnsi="Times New Roman"/>
          <w:sz w:val="24"/>
          <w:szCs w:val="24"/>
        </w:rPr>
        <w:t>自我声明》，以及方圆集团自愿性认证要求</w:t>
      </w:r>
      <w:r>
        <w:rPr>
          <w:rFonts w:ascii="Times New Roman" w:hAnsi="Times New Roman"/>
          <w:sz w:val="24"/>
          <w:szCs w:val="24"/>
        </w:rPr>
        <w:t>等相关</w:t>
      </w:r>
      <w:r>
        <w:rPr>
          <w:rFonts w:hint="eastAsia" w:ascii="Times New Roman" w:hAnsi="Times New Roman"/>
          <w:sz w:val="24"/>
          <w:szCs w:val="24"/>
        </w:rPr>
        <w:t>文件</w:t>
      </w:r>
      <w:r>
        <w:rPr>
          <w:rFonts w:ascii="Times New Roman" w:hAnsi="Times New Roman"/>
          <w:sz w:val="24"/>
          <w:szCs w:val="24"/>
        </w:rPr>
        <w:t>编制。</w:t>
      </w:r>
    </w:p>
    <w:p>
      <w:pPr>
        <w:spacing w:line="288" w:lineRule="auto"/>
        <w:ind w:firstLine="480" w:firstLineChars="200"/>
        <w:rPr>
          <w:rFonts w:ascii="Times New Roman" w:hAnsi="Times New Roman"/>
          <w:sz w:val="24"/>
          <w:szCs w:val="24"/>
        </w:rPr>
      </w:pPr>
      <w:r>
        <w:rPr>
          <w:rFonts w:hint="eastAsia" w:ascii="Times New Roman"/>
          <w:sz w:val="24"/>
          <w:szCs w:val="24"/>
        </w:rPr>
        <w:t>本认证规则由方圆标志认证集团有限公司（简称方圆）发布，版权归方圆所有，任何组织及个人未经方圆许可不得以任何形式全部或部分使用。</w:t>
      </w:r>
    </w:p>
    <w:p>
      <w:pPr>
        <w:spacing w:line="288" w:lineRule="auto"/>
        <w:ind w:firstLine="480" w:firstLineChars="200"/>
        <w:rPr>
          <w:rFonts w:ascii="Times New Roman"/>
          <w:sz w:val="24"/>
          <w:szCs w:val="24"/>
        </w:rPr>
      </w:pPr>
      <w:r>
        <w:rPr>
          <w:rFonts w:ascii="Times New Roman"/>
          <w:sz w:val="24"/>
          <w:szCs w:val="24"/>
        </w:rPr>
        <w:t>本规则</w:t>
      </w:r>
      <w:r>
        <w:rPr>
          <w:rFonts w:hint="eastAsia" w:ascii="Times New Roman"/>
          <w:sz w:val="24"/>
          <w:szCs w:val="24"/>
        </w:rPr>
        <w:t>初次</w:t>
      </w:r>
      <w:r>
        <w:rPr>
          <w:rFonts w:ascii="Times New Roman"/>
          <w:sz w:val="24"/>
          <w:szCs w:val="24"/>
        </w:rPr>
        <w:t>发布日期：</w:t>
      </w:r>
      <w:r>
        <w:rPr>
          <w:rFonts w:hint="eastAsia" w:ascii="Times New Roman"/>
          <w:sz w:val="24"/>
          <w:szCs w:val="24"/>
        </w:rPr>
        <w:t>2013年8月15日</w:t>
      </w:r>
      <w:r>
        <w:rPr>
          <w:rFonts w:ascii="Times New Roman"/>
          <w:sz w:val="24"/>
          <w:szCs w:val="24"/>
        </w:rPr>
        <w:t>。</w:t>
      </w:r>
    </w:p>
    <w:p>
      <w:pPr>
        <w:spacing w:line="288" w:lineRule="auto"/>
        <w:ind w:firstLine="480" w:firstLineChars="200"/>
        <w:rPr>
          <w:rFonts w:ascii="Times New Roman"/>
          <w:sz w:val="24"/>
          <w:szCs w:val="24"/>
        </w:rPr>
      </w:pPr>
      <w:r>
        <w:rPr>
          <w:rFonts w:ascii="Times New Roman"/>
          <w:sz w:val="24"/>
          <w:szCs w:val="24"/>
        </w:rPr>
        <w:t>本规则</w:t>
      </w:r>
      <w:r>
        <w:rPr>
          <w:rFonts w:hint="eastAsia" w:ascii="Times New Roman"/>
          <w:sz w:val="24"/>
          <w:szCs w:val="24"/>
        </w:rPr>
        <w:t>于2015年4月10日第1次修订，修订内容为：格式调整。</w:t>
      </w:r>
    </w:p>
    <w:p>
      <w:pPr>
        <w:spacing w:line="288" w:lineRule="auto"/>
        <w:ind w:firstLine="480" w:firstLineChars="200"/>
        <w:rPr>
          <w:rFonts w:ascii="Times New Roman"/>
          <w:sz w:val="24"/>
          <w:szCs w:val="24"/>
        </w:rPr>
      </w:pPr>
      <w:r>
        <w:rPr>
          <w:rFonts w:hint="eastAsia" w:ascii="Times New Roman"/>
          <w:sz w:val="24"/>
          <w:szCs w:val="24"/>
        </w:rPr>
        <w:t>本规则于2018年8月1</w:t>
      </w:r>
      <w:r>
        <w:rPr>
          <w:rFonts w:ascii="Times New Roman"/>
          <w:sz w:val="24"/>
          <w:szCs w:val="24"/>
        </w:rPr>
        <w:t>7</w:t>
      </w:r>
      <w:r>
        <w:rPr>
          <w:rFonts w:hint="eastAsia" w:ascii="Times New Roman"/>
          <w:sz w:val="24"/>
          <w:szCs w:val="24"/>
        </w:rPr>
        <w:t>日第2次修订，替代CQM35-3465-01-2013，修订内容为：</w:t>
      </w:r>
    </w:p>
    <w:p>
      <w:pPr>
        <w:pStyle w:val="53"/>
        <w:numPr>
          <w:ilvl w:val="0"/>
          <w:numId w:val="4"/>
        </w:numPr>
        <w:spacing w:line="288" w:lineRule="auto"/>
        <w:ind w:firstLineChars="0"/>
        <w:rPr>
          <w:rFonts w:ascii="Times New Roman"/>
          <w:sz w:val="24"/>
          <w:szCs w:val="24"/>
        </w:rPr>
      </w:pPr>
      <w:r>
        <w:rPr>
          <w:rFonts w:hint="eastAsia" w:ascii="Times New Roman"/>
          <w:sz w:val="24"/>
          <w:szCs w:val="24"/>
        </w:rPr>
        <w:t>增加安全与电磁兼容认证产品范围：不易燃液体电喷枪、电剪刀、攻丝机、电链锯、电刨、电动修枝剪；</w:t>
      </w:r>
    </w:p>
    <w:p>
      <w:pPr>
        <w:pStyle w:val="53"/>
        <w:numPr>
          <w:ilvl w:val="0"/>
          <w:numId w:val="4"/>
        </w:numPr>
        <w:spacing w:line="288" w:lineRule="auto"/>
        <w:ind w:firstLineChars="0"/>
        <w:rPr>
          <w:rFonts w:ascii="Times New Roman"/>
          <w:sz w:val="24"/>
          <w:szCs w:val="24"/>
        </w:rPr>
      </w:pPr>
      <w:r>
        <w:rPr>
          <w:rFonts w:ascii="Times New Roman"/>
          <w:sz w:val="24"/>
          <w:szCs w:val="24"/>
        </w:rPr>
        <w:t>删除了质量认证产品范围：</w:t>
      </w:r>
      <w:r>
        <w:rPr>
          <w:rFonts w:hint="eastAsia" w:ascii="Times New Roman"/>
          <w:sz w:val="24"/>
          <w:szCs w:val="24"/>
        </w:rPr>
        <w:t>螺丝刀、冲击扳手、直向砂轮机、角向磨光机、圆锯、电钻、冲击电钻、电锤、曲线锯、电动刀锯、石材切割机、电剪刀。</w:t>
      </w:r>
    </w:p>
    <w:p>
      <w:pPr>
        <w:spacing w:line="288" w:lineRule="auto"/>
        <w:ind w:firstLine="480" w:firstLineChars="200"/>
        <w:rPr>
          <w:rFonts w:ascii="Times New Roman"/>
          <w:sz w:val="24"/>
          <w:szCs w:val="24"/>
        </w:rPr>
      </w:pPr>
      <w:r>
        <w:rPr>
          <w:rFonts w:ascii="Times New Roman"/>
          <w:sz w:val="24"/>
          <w:szCs w:val="24"/>
        </w:rPr>
        <w:t>本规则</w:t>
      </w:r>
      <w:r>
        <w:rPr>
          <w:rFonts w:hint="eastAsia" w:ascii="Times New Roman"/>
          <w:sz w:val="24"/>
          <w:szCs w:val="24"/>
        </w:rPr>
        <w:t>于2020年3月1日第3次修订，替代CQM35-3465-01-2018，修订内容为：</w:t>
      </w:r>
    </w:p>
    <w:p>
      <w:pPr>
        <w:pStyle w:val="53"/>
        <w:numPr>
          <w:ilvl w:val="0"/>
          <w:numId w:val="5"/>
        </w:numPr>
        <w:spacing w:line="288" w:lineRule="auto"/>
        <w:ind w:firstLineChars="0"/>
        <w:rPr>
          <w:rFonts w:ascii="Times New Roman"/>
          <w:sz w:val="24"/>
          <w:szCs w:val="24"/>
        </w:rPr>
      </w:pPr>
      <w:r>
        <w:rPr>
          <w:rFonts w:hint="eastAsia" w:ascii="Times New Roman"/>
          <w:sz w:val="24"/>
          <w:szCs w:val="24"/>
        </w:rPr>
        <w:t>增加适用于CCC认证自我声明A方式的电钻、电动砂轮机、电锤。</w:t>
      </w:r>
    </w:p>
    <w:p>
      <w:pPr>
        <w:pStyle w:val="53"/>
        <w:numPr>
          <w:ilvl w:val="0"/>
          <w:numId w:val="5"/>
        </w:numPr>
        <w:spacing w:line="288" w:lineRule="auto"/>
        <w:ind w:firstLineChars="0"/>
        <w:rPr>
          <w:rFonts w:ascii="Times New Roman"/>
          <w:sz w:val="24"/>
          <w:szCs w:val="24"/>
        </w:rPr>
      </w:pPr>
      <w:r>
        <w:rPr>
          <w:rFonts w:hint="eastAsia" w:ascii="Times New Roman"/>
          <w:sz w:val="24"/>
          <w:szCs w:val="24"/>
        </w:rPr>
        <w:t>依据原CCC认证细则进行调整。</w:t>
      </w:r>
    </w:p>
    <w:p>
      <w:pPr>
        <w:spacing w:line="288" w:lineRule="auto"/>
        <w:ind w:firstLine="480" w:firstLineChars="200"/>
        <w:rPr>
          <w:rFonts w:ascii="Times New Roman"/>
          <w:sz w:val="24"/>
          <w:szCs w:val="24"/>
          <w:highlight w:val="none"/>
        </w:rPr>
      </w:pPr>
      <w:r>
        <w:rPr>
          <w:rFonts w:ascii="Times New Roman"/>
          <w:sz w:val="24"/>
          <w:szCs w:val="24"/>
          <w:highlight w:val="none"/>
        </w:rPr>
        <w:t>本规则</w:t>
      </w:r>
      <w:r>
        <w:rPr>
          <w:rFonts w:hint="eastAsia" w:ascii="Times New Roman"/>
          <w:sz w:val="24"/>
          <w:szCs w:val="24"/>
          <w:highlight w:val="none"/>
        </w:rPr>
        <w:t>于202</w:t>
      </w:r>
      <w:r>
        <w:rPr>
          <w:rFonts w:ascii="Times New Roman"/>
          <w:sz w:val="24"/>
          <w:szCs w:val="24"/>
          <w:highlight w:val="none"/>
        </w:rPr>
        <w:t>2</w:t>
      </w:r>
      <w:r>
        <w:rPr>
          <w:rFonts w:hint="eastAsia" w:ascii="Times New Roman"/>
          <w:sz w:val="24"/>
          <w:szCs w:val="24"/>
          <w:highlight w:val="none"/>
        </w:rPr>
        <w:t>年12月07日第</w:t>
      </w:r>
      <w:r>
        <w:rPr>
          <w:rFonts w:ascii="Times New Roman"/>
          <w:sz w:val="24"/>
          <w:szCs w:val="24"/>
          <w:highlight w:val="none"/>
        </w:rPr>
        <w:t>4</w:t>
      </w:r>
      <w:r>
        <w:rPr>
          <w:rFonts w:hint="eastAsia" w:ascii="Times New Roman"/>
          <w:sz w:val="24"/>
          <w:szCs w:val="24"/>
          <w:highlight w:val="none"/>
        </w:rPr>
        <w:t>次修订，修订内容为：</w:t>
      </w:r>
    </w:p>
    <w:p>
      <w:pPr>
        <w:pStyle w:val="53"/>
        <w:numPr>
          <w:ilvl w:val="0"/>
          <w:numId w:val="6"/>
        </w:numPr>
        <w:spacing w:line="288" w:lineRule="auto"/>
        <w:ind w:left="1140" w:leftChars="0" w:firstLineChars="0"/>
        <w:rPr>
          <w:rFonts w:ascii="Times New Roman"/>
          <w:sz w:val="24"/>
          <w:szCs w:val="24"/>
          <w:highlight w:val="none"/>
        </w:rPr>
      </w:pPr>
      <w:r>
        <w:rPr>
          <w:rFonts w:hint="eastAsia" w:ascii="Times New Roman"/>
          <w:sz w:val="24"/>
          <w:szCs w:val="24"/>
          <w:highlight w:val="none"/>
        </w:rPr>
        <w:t>GB/T 3883.1-2014《手持式、可移式电动工具和园林工具的安全 第1部分：通用要求</w:t>
      </w:r>
      <w:r>
        <w:rPr>
          <w:rFonts w:ascii="Times New Roman"/>
          <w:sz w:val="24"/>
          <w:szCs w:val="24"/>
          <w:highlight w:val="none"/>
        </w:rPr>
        <w:t>》替换GB 3883.1-2005《</w:t>
      </w:r>
      <w:r>
        <w:rPr>
          <w:rFonts w:hint="eastAsia" w:ascii="Times New Roman"/>
          <w:sz w:val="24"/>
          <w:szCs w:val="24"/>
          <w:highlight w:val="none"/>
        </w:rPr>
        <w:t>手持式电动工具的安全 第一部分：通用要求</w:t>
      </w:r>
      <w:r>
        <w:rPr>
          <w:rFonts w:ascii="Times New Roman"/>
          <w:sz w:val="24"/>
          <w:szCs w:val="24"/>
          <w:highlight w:val="none"/>
        </w:rPr>
        <w:t>》；</w:t>
      </w:r>
    </w:p>
    <w:p>
      <w:pPr>
        <w:pStyle w:val="53"/>
        <w:numPr>
          <w:ilvl w:val="0"/>
          <w:numId w:val="6"/>
        </w:numPr>
        <w:spacing w:line="288" w:lineRule="auto"/>
        <w:ind w:left="1140" w:leftChars="0" w:firstLineChars="0"/>
        <w:rPr>
          <w:rFonts w:ascii="Times New Roman"/>
          <w:sz w:val="24"/>
          <w:szCs w:val="24"/>
          <w:highlight w:val="none"/>
        </w:rPr>
      </w:pPr>
      <w:r>
        <w:rPr>
          <w:rFonts w:ascii="Times New Roman"/>
          <w:sz w:val="24"/>
          <w:szCs w:val="24"/>
          <w:highlight w:val="none"/>
        </w:rPr>
        <w:t>GB/T 3883.202-2019</w:t>
      </w:r>
      <w:r>
        <w:rPr>
          <w:rFonts w:hint="eastAsia" w:ascii="Times New Roman"/>
          <w:sz w:val="24"/>
          <w:szCs w:val="24"/>
          <w:highlight w:val="none"/>
        </w:rPr>
        <w:t>《手持式、可移式电动工具和园林工具的安全 第202部分：手持式螺丝刀和冲击扳手的专用要求</w:t>
      </w:r>
      <w:r>
        <w:rPr>
          <w:rFonts w:ascii="Times New Roman"/>
          <w:sz w:val="24"/>
          <w:szCs w:val="24"/>
          <w:highlight w:val="none"/>
        </w:rPr>
        <w:t>》替换GB</w:t>
      </w:r>
      <w:r>
        <w:rPr>
          <w:rFonts w:hint="eastAsia" w:ascii="Times New Roman"/>
          <w:sz w:val="24"/>
          <w:szCs w:val="24"/>
          <w:highlight w:val="none"/>
        </w:rPr>
        <w:t>/T</w:t>
      </w:r>
      <w:r>
        <w:rPr>
          <w:rFonts w:ascii="Times New Roman"/>
          <w:sz w:val="24"/>
          <w:szCs w:val="24"/>
          <w:highlight w:val="none"/>
        </w:rPr>
        <w:t xml:space="preserve"> 3883.2</w:t>
      </w:r>
      <w:r>
        <w:rPr>
          <w:rFonts w:hint="eastAsia" w:ascii="Times New Roman"/>
          <w:sz w:val="24"/>
          <w:szCs w:val="24"/>
          <w:highlight w:val="none"/>
        </w:rPr>
        <w:t>-2012</w:t>
      </w:r>
      <w:r>
        <w:rPr>
          <w:rFonts w:ascii="Times New Roman"/>
          <w:sz w:val="24"/>
          <w:szCs w:val="24"/>
          <w:highlight w:val="none"/>
        </w:rPr>
        <w:t>《</w:t>
      </w:r>
      <w:r>
        <w:rPr>
          <w:rFonts w:hint="eastAsia" w:ascii="Times New Roman"/>
          <w:sz w:val="24"/>
          <w:szCs w:val="24"/>
          <w:highlight w:val="none"/>
        </w:rPr>
        <w:t>手持式电动工具的安全 第2部分：螺丝刀和冲击扳手的专用要求》；</w:t>
      </w:r>
    </w:p>
    <w:p>
      <w:pPr>
        <w:pStyle w:val="53"/>
        <w:numPr>
          <w:ilvl w:val="0"/>
          <w:numId w:val="6"/>
        </w:numPr>
        <w:spacing w:line="288" w:lineRule="auto"/>
        <w:ind w:left="1140" w:leftChars="0" w:firstLineChars="0"/>
        <w:rPr>
          <w:rFonts w:ascii="Times New Roman"/>
          <w:sz w:val="24"/>
          <w:szCs w:val="24"/>
          <w:highlight w:val="none"/>
        </w:rPr>
      </w:pPr>
      <w:r>
        <w:rPr>
          <w:rFonts w:ascii="Times New Roman"/>
          <w:sz w:val="24"/>
          <w:szCs w:val="24"/>
          <w:highlight w:val="none"/>
        </w:rPr>
        <w:t>GB/T 3883.204-2019</w:t>
      </w:r>
      <w:r>
        <w:rPr>
          <w:rFonts w:hint="eastAsia" w:ascii="Times New Roman"/>
          <w:sz w:val="24"/>
          <w:szCs w:val="24"/>
          <w:highlight w:val="none"/>
        </w:rPr>
        <w:t>《手持式、可移式电动工具和园林工具的安全 第204部分：手持式非盘式砂光机和抛光机的专用要求</w:t>
      </w:r>
      <w:r>
        <w:rPr>
          <w:rFonts w:ascii="Times New Roman"/>
          <w:sz w:val="24"/>
          <w:szCs w:val="24"/>
          <w:highlight w:val="none"/>
        </w:rPr>
        <w:t>》替换GB</w:t>
      </w:r>
      <w:r>
        <w:rPr>
          <w:rFonts w:hint="eastAsia" w:ascii="Times New Roman"/>
          <w:sz w:val="24"/>
          <w:szCs w:val="24"/>
          <w:highlight w:val="none"/>
        </w:rPr>
        <w:t>/T</w:t>
      </w:r>
      <w:r>
        <w:rPr>
          <w:rFonts w:ascii="Times New Roman"/>
          <w:sz w:val="24"/>
          <w:szCs w:val="24"/>
          <w:highlight w:val="none"/>
        </w:rPr>
        <w:t xml:space="preserve"> 3883.4</w:t>
      </w:r>
      <w:r>
        <w:rPr>
          <w:rFonts w:hint="eastAsia" w:ascii="Times New Roman"/>
          <w:sz w:val="24"/>
          <w:szCs w:val="24"/>
          <w:highlight w:val="none"/>
        </w:rPr>
        <w:t>-2012</w:t>
      </w:r>
      <w:r>
        <w:rPr>
          <w:rFonts w:ascii="Times New Roman"/>
          <w:sz w:val="24"/>
          <w:szCs w:val="24"/>
          <w:highlight w:val="none"/>
        </w:rPr>
        <w:t>《</w:t>
      </w:r>
      <w:r>
        <w:rPr>
          <w:rFonts w:hint="eastAsia" w:ascii="Times New Roman"/>
          <w:sz w:val="24"/>
          <w:szCs w:val="24"/>
          <w:highlight w:val="none"/>
        </w:rPr>
        <w:t>手持式电动工具的安全 第2部分：非盘式砂光机和抛光机的专用要求</w:t>
      </w:r>
      <w:r>
        <w:rPr>
          <w:rFonts w:ascii="Times New Roman"/>
          <w:sz w:val="24"/>
          <w:szCs w:val="24"/>
          <w:highlight w:val="none"/>
        </w:rPr>
        <w:t>》；</w:t>
      </w:r>
    </w:p>
    <w:p>
      <w:pPr>
        <w:pStyle w:val="53"/>
        <w:numPr>
          <w:ilvl w:val="0"/>
          <w:numId w:val="6"/>
        </w:numPr>
        <w:spacing w:line="288" w:lineRule="auto"/>
        <w:ind w:left="1140" w:leftChars="0" w:firstLineChars="0"/>
        <w:rPr>
          <w:rFonts w:ascii="Times New Roman"/>
          <w:sz w:val="24"/>
          <w:szCs w:val="24"/>
          <w:highlight w:val="none"/>
        </w:rPr>
      </w:pPr>
      <w:r>
        <w:rPr>
          <w:rFonts w:ascii="Times New Roman"/>
          <w:sz w:val="24"/>
          <w:szCs w:val="24"/>
          <w:highlight w:val="none"/>
        </w:rPr>
        <w:t>GB/T 3883.205-2019</w:t>
      </w:r>
      <w:r>
        <w:rPr>
          <w:rFonts w:hint="eastAsia" w:ascii="Times New Roman"/>
          <w:sz w:val="24"/>
          <w:szCs w:val="24"/>
          <w:highlight w:val="none"/>
        </w:rPr>
        <w:t>《手持式、可移式电动工具和园林工具的安全 第205部分：手持式圆锯的专用要求</w:t>
      </w:r>
      <w:r>
        <w:rPr>
          <w:rFonts w:ascii="Times New Roman"/>
          <w:sz w:val="24"/>
          <w:szCs w:val="24"/>
          <w:highlight w:val="none"/>
        </w:rPr>
        <w:t>》替换GB</w:t>
      </w:r>
      <w:r>
        <w:rPr>
          <w:rFonts w:hint="eastAsia" w:ascii="Times New Roman"/>
          <w:sz w:val="24"/>
          <w:szCs w:val="24"/>
          <w:highlight w:val="none"/>
        </w:rPr>
        <w:t>/T</w:t>
      </w:r>
      <w:r>
        <w:rPr>
          <w:rFonts w:ascii="Times New Roman"/>
          <w:sz w:val="24"/>
          <w:szCs w:val="24"/>
          <w:highlight w:val="none"/>
        </w:rPr>
        <w:t xml:space="preserve"> 3883.5</w:t>
      </w:r>
      <w:r>
        <w:rPr>
          <w:rFonts w:hint="eastAsia" w:ascii="Times New Roman"/>
          <w:sz w:val="24"/>
          <w:szCs w:val="24"/>
          <w:highlight w:val="none"/>
        </w:rPr>
        <w:t>-2007</w:t>
      </w:r>
      <w:r>
        <w:rPr>
          <w:rFonts w:ascii="Times New Roman"/>
          <w:sz w:val="24"/>
          <w:szCs w:val="24"/>
          <w:highlight w:val="none"/>
        </w:rPr>
        <w:t>《</w:t>
      </w:r>
      <w:r>
        <w:rPr>
          <w:rFonts w:hint="eastAsia" w:ascii="Times New Roman"/>
          <w:sz w:val="24"/>
          <w:szCs w:val="24"/>
          <w:highlight w:val="none"/>
        </w:rPr>
        <w:t>手持式电动工具的安全 第二部分：圆锯的专用要求</w:t>
      </w:r>
      <w:r>
        <w:rPr>
          <w:rFonts w:ascii="Times New Roman"/>
          <w:sz w:val="24"/>
          <w:szCs w:val="24"/>
          <w:highlight w:val="none"/>
        </w:rPr>
        <w:t>》；</w:t>
      </w:r>
    </w:p>
    <w:p>
      <w:pPr>
        <w:pStyle w:val="53"/>
        <w:numPr>
          <w:ilvl w:val="0"/>
          <w:numId w:val="6"/>
        </w:numPr>
        <w:spacing w:line="288" w:lineRule="auto"/>
        <w:ind w:left="1140" w:leftChars="0" w:firstLineChars="0"/>
        <w:rPr>
          <w:rFonts w:ascii="Times New Roman"/>
          <w:sz w:val="24"/>
          <w:szCs w:val="24"/>
          <w:highlight w:val="none"/>
        </w:rPr>
      </w:pPr>
      <w:r>
        <w:rPr>
          <w:rFonts w:ascii="Times New Roman"/>
          <w:sz w:val="24"/>
          <w:szCs w:val="24"/>
          <w:highlight w:val="none"/>
        </w:rPr>
        <w:t>GB/T 3883.209-2021</w:t>
      </w:r>
      <w:r>
        <w:rPr>
          <w:rFonts w:hint="eastAsia" w:ascii="Times New Roman"/>
          <w:sz w:val="24"/>
          <w:szCs w:val="24"/>
          <w:highlight w:val="none"/>
        </w:rPr>
        <w:t>《手持式、可移式电动工具和园林工具的安全 第209部分：手持式攻丝机和套丝机的专用要求</w:t>
      </w:r>
      <w:r>
        <w:rPr>
          <w:rFonts w:ascii="Times New Roman"/>
          <w:sz w:val="24"/>
          <w:szCs w:val="24"/>
          <w:highlight w:val="none"/>
        </w:rPr>
        <w:t>》替换GB 3883.</w:t>
      </w:r>
      <w:r>
        <w:rPr>
          <w:rFonts w:hint="eastAsia" w:ascii="Times New Roman"/>
          <w:sz w:val="24"/>
          <w:szCs w:val="24"/>
          <w:highlight w:val="none"/>
        </w:rPr>
        <w:t>9-2012</w:t>
      </w:r>
      <w:r>
        <w:rPr>
          <w:rFonts w:ascii="Times New Roman"/>
          <w:sz w:val="24"/>
          <w:szCs w:val="24"/>
          <w:highlight w:val="none"/>
        </w:rPr>
        <w:t>《</w:t>
      </w:r>
      <w:r>
        <w:rPr>
          <w:rFonts w:hint="eastAsia" w:ascii="Times New Roman"/>
          <w:sz w:val="24"/>
          <w:szCs w:val="24"/>
          <w:highlight w:val="none"/>
        </w:rPr>
        <w:t>手持式电动工具的安全 第2部分：攻丝机的专用要求</w:t>
      </w:r>
      <w:r>
        <w:rPr>
          <w:rFonts w:ascii="Times New Roman"/>
          <w:sz w:val="24"/>
          <w:szCs w:val="24"/>
          <w:highlight w:val="none"/>
        </w:rPr>
        <w:t>》；</w:t>
      </w:r>
    </w:p>
    <w:p>
      <w:pPr>
        <w:pStyle w:val="53"/>
        <w:numPr>
          <w:ilvl w:val="0"/>
          <w:numId w:val="6"/>
        </w:numPr>
        <w:spacing w:line="288" w:lineRule="auto"/>
        <w:ind w:left="1140" w:leftChars="0" w:firstLineChars="0"/>
        <w:rPr>
          <w:rFonts w:ascii="Times New Roman"/>
          <w:sz w:val="24"/>
          <w:szCs w:val="24"/>
          <w:highlight w:val="none"/>
        </w:rPr>
      </w:pPr>
      <w:r>
        <w:rPr>
          <w:rFonts w:ascii="Times New Roman"/>
          <w:sz w:val="24"/>
          <w:szCs w:val="24"/>
          <w:highlight w:val="none"/>
        </w:rPr>
        <w:t>GB/T 3883.210-2019</w:t>
      </w:r>
      <w:r>
        <w:rPr>
          <w:rFonts w:hint="eastAsia" w:ascii="Times New Roman"/>
          <w:sz w:val="24"/>
          <w:szCs w:val="24"/>
          <w:highlight w:val="none"/>
        </w:rPr>
        <w:t>《手持式、可移式电动工具和园林工具的安全 第210部分：手持式电刨的专用要求</w:t>
      </w:r>
      <w:r>
        <w:rPr>
          <w:rFonts w:ascii="Times New Roman"/>
          <w:sz w:val="24"/>
          <w:szCs w:val="24"/>
          <w:highlight w:val="none"/>
        </w:rPr>
        <w:t>》替换GB 3883.</w:t>
      </w:r>
      <w:r>
        <w:rPr>
          <w:rFonts w:hint="eastAsia" w:ascii="Times New Roman"/>
          <w:sz w:val="24"/>
          <w:szCs w:val="24"/>
          <w:highlight w:val="none"/>
        </w:rPr>
        <w:t>10-2007</w:t>
      </w:r>
      <w:r>
        <w:rPr>
          <w:rFonts w:ascii="Times New Roman"/>
          <w:sz w:val="24"/>
          <w:szCs w:val="24"/>
          <w:highlight w:val="none"/>
        </w:rPr>
        <w:t>《</w:t>
      </w:r>
      <w:r>
        <w:rPr>
          <w:rFonts w:hint="eastAsia" w:ascii="Times New Roman"/>
          <w:sz w:val="24"/>
          <w:szCs w:val="24"/>
          <w:highlight w:val="none"/>
        </w:rPr>
        <w:t>手持式电动工具的安全 第二部分：电刨的专用要求</w:t>
      </w:r>
      <w:r>
        <w:rPr>
          <w:rFonts w:ascii="Times New Roman"/>
          <w:sz w:val="24"/>
          <w:szCs w:val="24"/>
          <w:highlight w:val="none"/>
        </w:rPr>
        <w:t>》；</w:t>
      </w:r>
    </w:p>
    <w:p>
      <w:pPr>
        <w:pStyle w:val="53"/>
        <w:numPr>
          <w:ilvl w:val="0"/>
          <w:numId w:val="6"/>
        </w:numPr>
        <w:spacing w:line="288" w:lineRule="auto"/>
        <w:ind w:left="1140" w:leftChars="0" w:firstLineChars="0"/>
        <w:rPr>
          <w:rFonts w:ascii="Times New Roman"/>
          <w:sz w:val="24"/>
          <w:szCs w:val="24"/>
          <w:highlight w:val="none"/>
        </w:rPr>
      </w:pPr>
      <w:r>
        <w:rPr>
          <w:rFonts w:ascii="Times New Roman"/>
          <w:sz w:val="24"/>
          <w:szCs w:val="24"/>
          <w:highlight w:val="none"/>
        </w:rPr>
        <w:t>GB/T 3883.211-2021</w:t>
      </w:r>
      <w:r>
        <w:rPr>
          <w:rFonts w:hint="eastAsia" w:ascii="Times New Roman"/>
          <w:sz w:val="24"/>
          <w:szCs w:val="24"/>
          <w:highlight w:val="none"/>
        </w:rPr>
        <w:t>《手持式、可移式电动工具和园林工具的安全 第211部分：手持式往复锯的专用要求</w:t>
      </w:r>
      <w:r>
        <w:rPr>
          <w:rFonts w:ascii="Times New Roman"/>
          <w:sz w:val="24"/>
          <w:szCs w:val="24"/>
          <w:highlight w:val="none"/>
        </w:rPr>
        <w:t>》替换GB 3883.1</w:t>
      </w:r>
      <w:r>
        <w:rPr>
          <w:rFonts w:hint="eastAsia" w:ascii="Times New Roman"/>
          <w:sz w:val="24"/>
          <w:szCs w:val="24"/>
          <w:highlight w:val="none"/>
        </w:rPr>
        <w:t>1-2012</w:t>
      </w:r>
      <w:r>
        <w:rPr>
          <w:rFonts w:ascii="Times New Roman"/>
          <w:sz w:val="24"/>
          <w:szCs w:val="24"/>
          <w:highlight w:val="none"/>
        </w:rPr>
        <w:t>《</w:t>
      </w:r>
      <w:r>
        <w:rPr>
          <w:rFonts w:hint="eastAsia" w:ascii="Times New Roman"/>
          <w:sz w:val="24"/>
          <w:szCs w:val="24"/>
          <w:highlight w:val="none"/>
        </w:rPr>
        <w:t>手持式电动工具的安全 第2部分：往复锯(曲线锯、刀锯)的专用要求</w:t>
      </w:r>
      <w:r>
        <w:rPr>
          <w:rFonts w:ascii="Times New Roman"/>
          <w:sz w:val="24"/>
          <w:szCs w:val="24"/>
          <w:highlight w:val="none"/>
        </w:rPr>
        <w:t>》；</w:t>
      </w:r>
    </w:p>
    <w:p>
      <w:pPr>
        <w:pStyle w:val="53"/>
        <w:numPr>
          <w:ilvl w:val="0"/>
          <w:numId w:val="6"/>
        </w:numPr>
        <w:spacing w:line="288" w:lineRule="auto"/>
        <w:ind w:left="1140" w:leftChars="0" w:firstLineChars="0"/>
        <w:rPr>
          <w:rFonts w:ascii="Times New Roman"/>
          <w:sz w:val="24"/>
          <w:szCs w:val="24"/>
          <w:highlight w:val="none"/>
        </w:rPr>
      </w:pPr>
      <w:r>
        <w:rPr>
          <w:rFonts w:ascii="Times New Roman"/>
          <w:sz w:val="24"/>
          <w:szCs w:val="24"/>
          <w:highlight w:val="none"/>
        </w:rPr>
        <w:t>GB 3883.1</w:t>
      </w:r>
      <w:r>
        <w:rPr>
          <w:rFonts w:hint="eastAsia" w:ascii="Times New Roman"/>
          <w:sz w:val="24"/>
          <w:szCs w:val="24"/>
          <w:highlight w:val="none"/>
        </w:rPr>
        <w:t>8-2009</w:t>
      </w:r>
      <w:r>
        <w:rPr>
          <w:rFonts w:ascii="Times New Roman"/>
          <w:sz w:val="24"/>
          <w:szCs w:val="24"/>
          <w:highlight w:val="none"/>
        </w:rPr>
        <w:t xml:space="preserve"> /XG1-2010</w:t>
      </w:r>
      <w:r>
        <w:rPr>
          <w:rFonts w:hint="eastAsia" w:ascii="Times New Roman"/>
          <w:sz w:val="24"/>
          <w:szCs w:val="24"/>
          <w:highlight w:val="none"/>
        </w:rPr>
        <w:t>《手持式电动工具的安全 第二部分：石材切割机的专用要求》国家标准第1号修改单</w:t>
      </w:r>
      <w:r>
        <w:rPr>
          <w:rFonts w:ascii="Times New Roman"/>
          <w:sz w:val="24"/>
          <w:szCs w:val="24"/>
          <w:highlight w:val="none"/>
        </w:rPr>
        <w:t>替换GB 3883.1</w:t>
      </w:r>
      <w:r>
        <w:rPr>
          <w:rFonts w:hint="eastAsia" w:ascii="Times New Roman"/>
          <w:sz w:val="24"/>
          <w:szCs w:val="24"/>
          <w:highlight w:val="none"/>
        </w:rPr>
        <w:t>8-2009</w:t>
      </w:r>
      <w:r>
        <w:rPr>
          <w:rFonts w:ascii="Times New Roman"/>
          <w:sz w:val="24"/>
          <w:szCs w:val="24"/>
          <w:highlight w:val="none"/>
        </w:rPr>
        <w:t>《</w:t>
      </w:r>
      <w:r>
        <w:rPr>
          <w:rFonts w:hint="eastAsia" w:ascii="Times New Roman"/>
          <w:sz w:val="24"/>
          <w:szCs w:val="24"/>
          <w:highlight w:val="none"/>
        </w:rPr>
        <w:t>手持式电动工具的安全 第二部分：石材切割机的专用要求</w:t>
      </w:r>
      <w:r>
        <w:rPr>
          <w:rFonts w:ascii="Times New Roman"/>
          <w:sz w:val="24"/>
          <w:szCs w:val="24"/>
          <w:highlight w:val="none"/>
        </w:rPr>
        <w:t>》；</w:t>
      </w:r>
    </w:p>
    <w:p>
      <w:pPr>
        <w:spacing w:line="360" w:lineRule="auto"/>
        <w:ind w:firstLine="480" w:firstLineChars="200"/>
        <w:rPr>
          <w:rFonts w:hint="eastAsia" w:ascii="Times New Roman"/>
          <w:sz w:val="24"/>
          <w:szCs w:val="24"/>
          <w:highlight w:val="yellow"/>
        </w:rPr>
      </w:pPr>
      <w:r>
        <w:rPr>
          <w:rFonts w:hint="eastAsia" w:ascii="Times New Roman"/>
          <w:sz w:val="24"/>
          <w:szCs w:val="24"/>
          <w:highlight w:val="yellow"/>
        </w:rPr>
        <w:t>本规则于20</w:t>
      </w:r>
      <w:r>
        <w:rPr>
          <w:rFonts w:hint="eastAsia"/>
          <w:sz w:val="24"/>
          <w:szCs w:val="24"/>
          <w:highlight w:val="yellow"/>
          <w:lang w:val="en-US" w:eastAsia="zh-CN"/>
        </w:rPr>
        <w:t>24</w:t>
      </w:r>
      <w:r>
        <w:rPr>
          <w:rFonts w:hint="eastAsia" w:ascii="Times New Roman"/>
          <w:sz w:val="24"/>
          <w:szCs w:val="24"/>
          <w:highlight w:val="yellow"/>
        </w:rPr>
        <w:t>年</w:t>
      </w:r>
      <w:r>
        <w:rPr>
          <w:rFonts w:hint="eastAsia"/>
          <w:sz w:val="24"/>
          <w:szCs w:val="24"/>
          <w:highlight w:val="yellow"/>
          <w:lang w:val="en-US" w:eastAsia="zh-CN"/>
        </w:rPr>
        <w:t>5</w:t>
      </w:r>
      <w:r>
        <w:rPr>
          <w:rFonts w:hint="eastAsia" w:ascii="Times New Roman"/>
          <w:sz w:val="24"/>
          <w:szCs w:val="24"/>
          <w:highlight w:val="yellow"/>
        </w:rPr>
        <w:t>月</w:t>
      </w:r>
      <w:r>
        <w:rPr>
          <w:rFonts w:hint="eastAsia"/>
          <w:sz w:val="24"/>
          <w:szCs w:val="24"/>
          <w:highlight w:val="yellow"/>
          <w:lang w:val="en-US" w:eastAsia="zh-CN"/>
        </w:rPr>
        <w:t>13</w:t>
      </w:r>
      <w:r>
        <w:rPr>
          <w:rFonts w:hint="eastAsia" w:ascii="Times New Roman"/>
          <w:sz w:val="24"/>
          <w:szCs w:val="24"/>
          <w:highlight w:val="yellow"/>
        </w:rPr>
        <w:t>日第</w:t>
      </w:r>
      <w:r>
        <w:rPr>
          <w:rFonts w:hint="eastAsia"/>
          <w:sz w:val="24"/>
          <w:szCs w:val="24"/>
          <w:highlight w:val="yellow"/>
          <w:lang w:val="en-US" w:eastAsia="zh-CN"/>
        </w:rPr>
        <w:t>5</w:t>
      </w:r>
      <w:r>
        <w:rPr>
          <w:rFonts w:hint="eastAsia" w:ascii="Times New Roman"/>
          <w:sz w:val="24"/>
          <w:szCs w:val="24"/>
          <w:highlight w:val="yellow"/>
        </w:rPr>
        <w:t>次修订，</w:t>
      </w:r>
      <w:r>
        <w:rPr>
          <w:rFonts w:hint="eastAsia" w:ascii="Times New Roman"/>
          <w:sz w:val="24"/>
          <w:szCs w:val="24"/>
          <w:highlight w:val="yellow"/>
          <w:lang w:val="en-US" w:eastAsia="zh-CN"/>
        </w:rPr>
        <w:t>替代</w:t>
      </w:r>
      <w:r>
        <w:rPr>
          <w:rFonts w:hint="eastAsia"/>
          <w:sz w:val="24"/>
          <w:szCs w:val="24"/>
          <w:highlight w:val="yellow"/>
          <w:lang w:val="en-US" w:eastAsia="zh-CN"/>
        </w:rPr>
        <w:t>CQM35-3465-01-2020，</w:t>
      </w:r>
      <w:r>
        <w:rPr>
          <w:rFonts w:hint="eastAsia" w:ascii="Times New Roman"/>
          <w:sz w:val="24"/>
          <w:szCs w:val="24"/>
          <w:highlight w:val="yellow"/>
        </w:rPr>
        <w:t>修</w:t>
      </w:r>
      <w:r>
        <w:rPr>
          <w:rFonts w:hint="eastAsia"/>
          <w:sz w:val="24"/>
          <w:szCs w:val="24"/>
          <w:highlight w:val="yellow"/>
          <w:lang w:val="en-US" w:eastAsia="zh-CN"/>
        </w:rPr>
        <w:t>订</w:t>
      </w:r>
      <w:r>
        <w:rPr>
          <w:rFonts w:hint="eastAsia" w:ascii="Times New Roman"/>
          <w:sz w:val="24"/>
          <w:szCs w:val="24"/>
          <w:highlight w:val="yellow"/>
        </w:rPr>
        <w:t>的内容为：</w:t>
      </w:r>
    </w:p>
    <w:p>
      <w:pPr>
        <w:numPr>
          <w:ilvl w:val="0"/>
          <w:numId w:val="7"/>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w:t>
      </w:r>
      <w:r>
        <w:rPr>
          <w:rFonts w:hint="default"/>
          <w:sz w:val="24"/>
          <w:szCs w:val="24"/>
          <w:highlight w:val="yellow"/>
          <w:lang w:val="en-US" w:eastAsia="zh-CN"/>
        </w:rPr>
        <w:t>GB 17625.1-2022电磁兼容 限值 第1部分：谐波电流发射限值（设备每相输入电流≤16A）</w:t>
      </w:r>
      <w:r>
        <w:rPr>
          <w:rFonts w:hint="eastAsia"/>
          <w:sz w:val="24"/>
          <w:szCs w:val="24"/>
          <w:highlight w:val="yellow"/>
          <w:lang w:val="en-US" w:eastAsia="zh-CN"/>
        </w:rPr>
        <w:t>》替代《GB 17625.1-2012电磁兼容 限值 谐波电流发射限值(设备每相输入电流≤16A)》；</w:t>
      </w:r>
    </w:p>
    <w:p>
      <w:pPr>
        <w:numPr>
          <w:ilvl w:val="0"/>
          <w:numId w:val="7"/>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认证依据标准《GB/T 3883.208-2023手持式、可移式电动工具和园林工具的安全 第208部分:手持式电剪刀和电冲剪的专用要求》替代《GB/T 3883.8-2012手持式电动工具的安全 第2部分：电剪刀和电冲剪的专用要求》；</w:t>
      </w:r>
    </w:p>
    <w:p>
      <w:pPr>
        <w:numPr>
          <w:ilvl w:val="0"/>
          <w:numId w:val="7"/>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认证依据标准《GB/T 3883.401-2023手持式、可移式电动工具和园林工具的安全 第401部分:链锯的专用要求》替代《GB/T 3883.14-2007手持式电动工具的安全 第二部分：链锯的专用要求》；</w:t>
      </w:r>
    </w:p>
    <w:p>
      <w:pPr>
        <w:numPr>
          <w:ilvl w:val="0"/>
          <w:numId w:val="7"/>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认证依据标准《GB/T 3883.402-2023手持式、可移式电动工具和园林工具的安全 第402部分:修枝剪的专用要求》替代《GB/T 3883.15-2007手持式电动工具的安全 第二部分：修枝剪的专用要求》；</w:t>
      </w:r>
    </w:p>
    <w:p>
      <w:pPr>
        <w:numPr>
          <w:ilvl w:val="0"/>
          <w:numId w:val="7"/>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认证依据标准《GB/T 3883.217-2023手持式、可移式电动工具和园林工具的安全 第217部分:手持式木铣的专用要求》替代《</w:t>
      </w:r>
      <w:r>
        <w:rPr>
          <w:rFonts w:hint="eastAsia"/>
          <w:sz w:val="24"/>
          <w:szCs w:val="24"/>
          <w:highlight w:val="yellow"/>
          <w:lang w:val="en-US" w:eastAsia="zh-CN"/>
        </w:rPr>
        <w:fldChar w:fldCharType="begin"/>
      </w:r>
      <w:r>
        <w:rPr>
          <w:rFonts w:hint="eastAsia"/>
          <w:sz w:val="24"/>
          <w:szCs w:val="24"/>
          <w:highlight w:val="yellow"/>
          <w:lang w:val="en-US" w:eastAsia="zh-CN"/>
        </w:rPr>
        <w:instrText xml:space="preserve"> HYPERLINK "javascript:void(0)" </w:instrText>
      </w:r>
      <w:r>
        <w:rPr>
          <w:rFonts w:hint="eastAsia"/>
          <w:sz w:val="24"/>
          <w:szCs w:val="24"/>
          <w:highlight w:val="yellow"/>
          <w:lang w:val="en-US" w:eastAsia="zh-CN"/>
        </w:rPr>
        <w:fldChar w:fldCharType="separate"/>
      </w:r>
      <w:r>
        <w:rPr>
          <w:rFonts w:hint="eastAsia"/>
          <w:sz w:val="24"/>
          <w:szCs w:val="24"/>
          <w:highlight w:val="yellow"/>
          <w:lang w:val="en-US" w:eastAsia="zh-CN"/>
        </w:rPr>
        <w:t>GB/T 3883.17-2005</w:t>
      </w:r>
      <w:r>
        <w:rPr>
          <w:rFonts w:hint="eastAsia"/>
          <w:sz w:val="24"/>
          <w:szCs w:val="24"/>
          <w:highlight w:val="yellow"/>
          <w:lang w:val="en-US" w:eastAsia="zh-CN"/>
        </w:rPr>
        <w:fldChar w:fldCharType="end"/>
      </w:r>
      <w:r>
        <w:rPr>
          <w:rFonts w:hint="eastAsia"/>
          <w:sz w:val="24"/>
          <w:szCs w:val="24"/>
          <w:highlight w:val="yellow"/>
          <w:lang w:val="en-US" w:eastAsia="zh-CN"/>
        </w:rPr>
        <w:t>手持式电动工具的安全 第2部分：木铣和修边机的专用要求》。</w:t>
      </w:r>
    </w:p>
    <w:p>
      <w:pPr>
        <w:pStyle w:val="53"/>
        <w:numPr>
          <w:ilvl w:val="0"/>
          <w:numId w:val="0"/>
        </w:numPr>
        <w:spacing w:line="288" w:lineRule="auto"/>
        <w:ind w:left="420" w:leftChars="0"/>
        <w:rPr>
          <w:rFonts w:ascii="Times New Roman"/>
          <w:sz w:val="24"/>
          <w:szCs w:val="24"/>
          <w:highlight w:val="none"/>
        </w:rPr>
      </w:pPr>
    </w:p>
    <w:p>
      <w:pPr>
        <w:pStyle w:val="53"/>
        <w:spacing w:line="288" w:lineRule="auto"/>
        <w:ind w:left="480" w:firstLine="0" w:firstLineChars="0"/>
        <w:rPr>
          <w:rFonts w:ascii="Times New Roman"/>
          <w:sz w:val="24"/>
          <w:szCs w:val="24"/>
          <w:highlight w:val="yellow"/>
        </w:rPr>
      </w:pPr>
    </w:p>
    <w:p>
      <w:pPr>
        <w:spacing w:line="288" w:lineRule="auto"/>
        <w:ind w:firstLine="480" w:firstLineChars="200"/>
        <w:rPr>
          <w:rFonts w:ascii="Times New Roman"/>
          <w:sz w:val="24"/>
          <w:szCs w:val="24"/>
        </w:rPr>
      </w:pPr>
      <w:r>
        <w:rPr>
          <w:rFonts w:ascii="Times New Roman"/>
          <w:sz w:val="24"/>
          <w:szCs w:val="24"/>
        </w:rPr>
        <w:t>参与起草单位：/</w:t>
      </w:r>
    </w:p>
    <w:p>
      <w:pPr>
        <w:spacing w:line="288" w:lineRule="auto"/>
        <w:ind w:firstLine="480" w:firstLineChars="200"/>
        <w:rPr>
          <w:rFonts w:hint="eastAsia" w:ascii="Times New Roman" w:eastAsia="宋体"/>
          <w:sz w:val="24"/>
          <w:szCs w:val="24"/>
          <w:lang w:eastAsia="zh-CN"/>
        </w:rPr>
      </w:pPr>
      <w:r>
        <w:rPr>
          <w:rFonts w:hint="eastAsia" w:ascii="Times New Roman"/>
          <w:sz w:val="24"/>
          <w:szCs w:val="24"/>
        </w:rPr>
        <w:t>主要起草人：</w:t>
      </w:r>
      <w:r>
        <w:rPr>
          <w:rFonts w:hint="eastAsia" w:ascii="Times New Roman"/>
          <w:sz w:val="24"/>
          <w:szCs w:val="24"/>
          <w:lang w:val="en-US" w:eastAsia="zh-CN"/>
        </w:rPr>
        <w:t>/</w:t>
      </w:r>
    </w:p>
    <w:p>
      <w:pPr>
        <w:spacing w:line="288" w:lineRule="auto"/>
        <w:rPr>
          <w:rFonts w:ascii="Times New Roman" w:hAnsi="Times New Roman"/>
          <w:sz w:val="24"/>
          <w:szCs w:val="24"/>
        </w:rPr>
      </w:pPr>
    </w:p>
    <w:p>
      <w:pPr>
        <w:widowControl/>
        <w:jc w:val="left"/>
      </w:pPr>
    </w:p>
    <w:p>
      <w:pPr>
        <w:snapToGrid w:val="0"/>
        <w:spacing w:line="300" w:lineRule="auto"/>
        <w:rPr>
          <w:rFonts w:ascii="Times New Roman" w:hAnsi="Times New Roman"/>
          <w:szCs w:val="21"/>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60" w:lineRule="auto"/>
        <w:jc w:val="center"/>
        <w:rPr>
          <w:rFonts w:ascii="Times New Roman" w:hAnsi="Times New Roman" w:eastAsia="黑体"/>
          <w:sz w:val="24"/>
          <w:szCs w:val="24"/>
        </w:rPr>
      </w:pPr>
      <w:bookmarkStart w:id="0" w:name="_Toc386479863"/>
      <w:bookmarkEnd w:id="0"/>
      <w:bookmarkStart w:id="1" w:name="_Toc398111713"/>
      <w:bookmarkEnd w:id="1"/>
      <w:bookmarkStart w:id="2" w:name="_Toc386523086"/>
      <w:bookmarkEnd w:id="2"/>
      <w:bookmarkStart w:id="3" w:name="_Toc398111948"/>
      <w:bookmarkEnd w:id="3"/>
      <w:bookmarkStart w:id="4" w:name="_Toc386523430"/>
      <w:bookmarkEnd w:id="4"/>
      <w:bookmarkStart w:id="5" w:name="_Toc398111477"/>
      <w:bookmarkEnd w:id="5"/>
      <w:bookmarkStart w:id="6" w:name="_Toc386523628"/>
      <w:bookmarkEnd w:id="6"/>
      <w:r>
        <w:rPr>
          <w:rFonts w:ascii="Times New Roman" w:hAnsi="Times New Roman" w:eastAsia="黑体"/>
          <w:sz w:val="24"/>
          <w:szCs w:val="24"/>
        </w:rPr>
        <w:t>目</w:t>
      </w:r>
      <w:r>
        <w:rPr>
          <w:rFonts w:hint="eastAsia" w:ascii="Times New Roman" w:hAnsi="Times New Roman" w:eastAsia="黑体"/>
          <w:sz w:val="24"/>
          <w:szCs w:val="24"/>
        </w:rPr>
        <w:t xml:space="preserve"> </w:t>
      </w:r>
      <w:r>
        <w:rPr>
          <w:rFonts w:ascii="Times New Roman" w:hAnsi="Times New Roman" w:eastAsia="黑体"/>
          <w:sz w:val="24"/>
          <w:szCs w:val="24"/>
        </w:rPr>
        <w:t xml:space="preserve"> 录</w:t>
      </w:r>
    </w:p>
    <w:p>
      <w:pPr>
        <w:pStyle w:val="26"/>
        <w:tabs>
          <w:tab w:val="right" w:leader="dot" w:pos="8296"/>
        </w:tabs>
        <w:ind w:left="0" w:leftChars="0"/>
        <w:rPr>
          <w:rFonts w:asciiTheme="minorHAnsi" w:hAnsiTheme="minorHAnsi" w:eastAsiaTheme="minorEastAsia" w:cstheme="minorBidi"/>
        </w:rPr>
      </w:pPr>
      <w:r>
        <w:rPr>
          <w:rFonts w:ascii="Times New Roman" w:hAnsi="Times New Roman"/>
          <w:sz w:val="24"/>
          <w:szCs w:val="24"/>
        </w:rPr>
        <w:fldChar w:fldCharType="begin"/>
      </w:r>
      <w:r>
        <w:rPr>
          <w:rFonts w:ascii="Times New Roman" w:hAnsi="Times New Roman"/>
          <w:sz w:val="24"/>
          <w:szCs w:val="24"/>
        </w:rPr>
        <w:instrText xml:space="preserve"> TOC \o "1-3" \h \z \u </w:instrText>
      </w:r>
      <w:r>
        <w:rPr>
          <w:rFonts w:ascii="Times New Roman" w:hAnsi="Times New Roman"/>
          <w:sz w:val="24"/>
          <w:szCs w:val="24"/>
        </w:rPr>
        <w:fldChar w:fldCharType="separate"/>
      </w:r>
    </w:p>
    <w:p>
      <w:pPr>
        <w:pStyle w:val="26"/>
        <w:tabs>
          <w:tab w:val="left" w:pos="840"/>
          <w:tab w:val="right" w:leader="dot" w:pos="8296"/>
        </w:tabs>
        <w:rPr>
          <w:rFonts w:asciiTheme="minorHAnsi" w:hAnsiTheme="minorHAnsi" w:eastAsiaTheme="minorEastAsia" w:cstheme="minorBidi"/>
        </w:rPr>
      </w:pPr>
      <w:r>
        <w:fldChar w:fldCharType="begin"/>
      </w:r>
      <w:r>
        <w:instrText xml:space="preserve"> HYPERLINK \l "_Toc36406647" </w:instrText>
      </w:r>
      <w:r>
        <w:fldChar w:fldCharType="separate"/>
      </w:r>
      <w:r>
        <w:rPr>
          <w:rStyle w:val="35"/>
          <w:rFonts w:ascii="Times New Roman" w:hAnsi="Times New Roman" w:eastAsia="黑体"/>
        </w:rPr>
        <w:t>1.</w:t>
      </w:r>
      <w:r>
        <w:rPr>
          <w:rFonts w:asciiTheme="minorHAnsi" w:hAnsiTheme="minorHAnsi" w:eastAsiaTheme="minorEastAsia" w:cstheme="minorBidi"/>
        </w:rPr>
        <w:tab/>
      </w:r>
      <w:r>
        <w:rPr>
          <w:rStyle w:val="35"/>
          <w:rFonts w:ascii="Times New Roman" w:hAnsi="Times New Roman" w:eastAsia="黑体"/>
        </w:rPr>
        <w:t>适用范围</w:t>
      </w:r>
      <w:r>
        <w:tab/>
      </w:r>
      <w:r>
        <w:fldChar w:fldCharType="begin"/>
      </w:r>
      <w:r>
        <w:instrText xml:space="preserve"> PAGEREF _Toc36406647 \h </w:instrText>
      </w:r>
      <w:r>
        <w:fldChar w:fldCharType="separate"/>
      </w:r>
      <w:r>
        <w:t>1</w:t>
      </w:r>
      <w:r>
        <w:fldChar w:fldCharType="end"/>
      </w:r>
      <w:r>
        <w:fldChar w:fldCharType="end"/>
      </w:r>
    </w:p>
    <w:p>
      <w:pPr>
        <w:pStyle w:val="26"/>
        <w:tabs>
          <w:tab w:val="left" w:pos="840"/>
          <w:tab w:val="right" w:leader="dot" w:pos="8296"/>
        </w:tabs>
        <w:rPr>
          <w:rFonts w:asciiTheme="minorHAnsi" w:hAnsiTheme="minorHAnsi" w:eastAsiaTheme="minorEastAsia" w:cstheme="minorBidi"/>
        </w:rPr>
      </w:pPr>
      <w:r>
        <w:fldChar w:fldCharType="begin"/>
      </w:r>
      <w:r>
        <w:instrText xml:space="preserve"> HYPERLINK \l "_Toc36406648" </w:instrText>
      </w:r>
      <w:r>
        <w:fldChar w:fldCharType="separate"/>
      </w:r>
      <w:r>
        <w:rPr>
          <w:rStyle w:val="35"/>
          <w:rFonts w:ascii="Times New Roman" w:hAnsi="Times New Roman" w:eastAsia="黑体"/>
        </w:rPr>
        <w:t>2.</w:t>
      </w:r>
      <w:r>
        <w:rPr>
          <w:rFonts w:asciiTheme="minorHAnsi" w:hAnsiTheme="minorHAnsi" w:eastAsiaTheme="minorEastAsia" w:cstheme="minorBidi"/>
        </w:rPr>
        <w:tab/>
      </w:r>
      <w:r>
        <w:rPr>
          <w:rStyle w:val="35"/>
          <w:rFonts w:ascii="Times New Roman" w:hAnsi="Times New Roman" w:eastAsia="黑体"/>
        </w:rPr>
        <w:t>认证依据标准</w:t>
      </w:r>
      <w:r>
        <w:tab/>
      </w:r>
      <w:r>
        <w:fldChar w:fldCharType="begin"/>
      </w:r>
      <w:r>
        <w:instrText xml:space="preserve"> PAGEREF _Toc36406648 \h </w:instrText>
      </w:r>
      <w:r>
        <w:fldChar w:fldCharType="separate"/>
      </w:r>
      <w:r>
        <w:t>1</w:t>
      </w:r>
      <w:r>
        <w:fldChar w:fldCharType="end"/>
      </w:r>
      <w:r>
        <w:fldChar w:fldCharType="end"/>
      </w:r>
    </w:p>
    <w:p>
      <w:pPr>
        <w:pStyle w:val="26"/>
        <w:tabs>
          <w:tab w:val="left" w:pos="840"/>
          <w:tab w:val="right" w:leader="dot" w:pos="8296"/>
        </w:tabs>
        <w:rPr>
          <w:rFonts w:asciiTheme="minorHAnsi" w:hAnsiTheme="minorHAnsi" w:eastAsiaTheme="minorEastAsia" w:cstheme="minorBidi"/>
        </w:rPr>
      </w:pPr>
      <w:r>
        <w:fldChar w:fldCharType="begin"/>
      </w:r>
      <w:r>
        <w:instrText xml:space="preserve"> HYPERLINK \l "_Toc36406649" </w:instrText>
      </w:r>
      <w:r>
        <w:fldChar w:fldCharType="separate"/>
      </w:r>
      <w:r>
        <w:rPr>
          <w:rStyle w:val="35"/>
          <w:rFonts w:ascii="Times New Roman" w:hAnsi="Times New Roman" w:eastAsia="黑体"/>
        </w:rPr>
        <w:t>3.</w:t>
      </w:r>
      <w:r>
        <w:rPr>
          <w:rFonts w:asciiTheme="minorHAnsi" w:hAnsiTheme="minorHAnsi" w:eastAsiaTheme="minorEastAsia" w:cstheme="minorBidi"/>
        </w:rPr>
        <w:tab/>
      </w:r>
      <w:r>
        <w:rPr>
          <w:rStyle w:val="35"/>
          <w:rFonts w:ascii="Times New Roman" w:hAnsi="Times New Roman" w:eastAsia="黑体"/>
        </w:rPr>
        <w:t>认证模式</w:t>
      </w:r>
      <w:r>
        <w:tab/>
      </w:r>
      <w:r>
        <w:fldChar w:fldCharType="begin"/>
      </w:r>
      <w:r>
        <w:instrText xml:space="preserve"> PAGEREF _Toc36406649 \h </w:instrText>
      </w:r>
      <w:r>
        <w:fldChar w:fldCharType="separate"/>
      </w:r>
      <w:r>
        <w:t>2</w:t>
      </w:r>
      <w:r>
        <w:fldChar w:fldCharType="end"/>
      </w:r>
      <w:r>
        <w:fldChar w:fldCharType="end"/>
      </w:r>
    </w:p>
    <w:p>
      <w:pPr>
        <w:pStyle w:val="26"/>
        <w:tabs>
          <w:tab w:val="left" w:pos="1260"/>
          <w:tab w:val="right" w:leader="dot" w:pos="8296"/>
        </w:tabs>
        <w:rPr>
          <w:rFonts w:asciiTheme="minorHAnsi" w:hAnsiTheme="minorHAnsi" w:eastAsiaTheme="minorEastAsia" w:cstheme="minorBidi"/>
        </w:rPr>
      </w:pPr>
      <w:r>
        <w:fldChar w:fldCharType="begin"/>
      </w:r>
      <w:r>
        <w:instrText xml:space="preserve"> HYPERLINK \l "_Toc36406650" </w:instrText>
      </w:r>
      <w:r>
        <w:fldChar w:fldCharType="separate"/>
      </w:r>
      <w:r>
        <w:rPr>
          <w:rStyle w:val="35"/>
          <w:rFonts w:ascii="Times New Roman" w:hAnsi="Times New Roman" w:eastAsia="黑体"/>
        </w:rPr>
        <w:t>3.1</w:t>
      </w:r>
      <w:r>
        <w:rPr>
          <w:rFonts w:asciiTheme="minorHAnsi" w:hAnsiTheme="minorHAnsi" w:eastAsiaTheme="minorEastAsia" w:cstheme="minorBidi"/>
        </w:rPr>
        <w:tab/>
      </w:r>
      <w:r>
        <w:rPr>
          <w:rStyle w:val="35"/>
          <w:rFonts w:ascii="Times New Roman" w:hAnsi="Times New Roman" w:eastAsia="黑体"/>
        </w:rPr>
        <w:t>可选择的认证模式</w:t>
      </w:r>
      <w:r>
        <w:tab/>
      </w:r>
      <w:r>
        <w:fldChar w:fldCharType="begin"/>
      </w:r>
      <w:r>
        <w:instrText xml:space="preserve"> PAGEREF _Toc36406650 \h </w:instrText>
      </w:r>
      <w:r>
        <w:fldChar w:fldCharType="separate"/>
      </w:r>
      <w:r>
        <w:t>2</w:t>
      </w:r>
      <w:r>
        <w:fldChar w:fldCharType="end"/>
      </w:r>
      <w:r>
        <w:fldChar w:fldCharType="end"/>
      </w:r>
    </w:p>
    <w:p>
      <w:pPr>
        <w:pStyle w:val="26"/>
        <w:tabs>
          <w:tab w:val="left" w:pos="1260"/>
          <w:tab w:val="right" w:leader="dot" w:pos="8296"/>
        </w:tabs>
        <w:rPr>
          <w:rFonts w:asciiTheme="minorHAnsi" w:hAnsiTheme="minorHAnsi" w:eastAsiaTheme="minorEastAsia" w:cstheme="minorBidi"/>
        </w:rPr>
      </w:pPr>
      <w:r>
        <w:fldChar w:fldCharType="begin"/>
      </w:r>
      <w:r>
        <w:instrText xml:space="preserve"> HYPERLINK \l "_Toc36406651" </w:instrText>
      </w:r>
      <w:r>
        <w:fldChar w:fldCharType="separate"/>
      </w:r>
      <w:r>
        <w:rPr>
          <w:rStyle w:val="35"/>
          <w:rFonts w:ascii="Times New Roman" w:hAnsi="Times New Roman" w:eastAsia="黑体"/>
        </w:rPr>
        <w:t>3.2</w:t>
      </w:r>
      <w:r>
        <w:rPr>
          <w:rFonts w:asciiTheme="minorHAnsi" w:hAnsiTheme="minorHAnsi" w:eastAsiaTheme="minorEastAsia" w:cstheme="minorBidi"/>
        </w:rPr>
        <w:tab/>
      </w:r>
      <w:r>
        <w:rPr>
          <w:rStyle w:val="35"/>
          <w:rFonts w:ascii="Times New Roman" w:hAnsi="Times New Roman" w:eastAsia="黑体"/>
        </w:rPr>
        <w:t>认证模式的选定原则</w:t>
      </w:r>
      <w:r>
        <w:tab/>
      </w:r>
      <w:r>
        <w:fldChar w:fldCharType="begin"/>
      </w:r>
      <w:r>
        <w:instrText xml:space="preserve"> PAGEREF _Toc36406651 \h </w:instrText>
      </w:r>
      <w:r>
        <w:fldChar w:fldCharType="separate"/>
      </w:r>
      <w:r>
        <w:t>2</w:t>
      </w:r>
      <w:r>
        <w:fldChar w:fldCharType="end"/>
      </w:r>
      <w:r>
        <w:fldChar w:fldCharType="end"/>
      </w:r>
    </w:p>
    <w:p>
      <w:pPr>
        <w:pStyle w:val="26"/>
        <w:tabs>
          <w:tab w:val="left" w:pos="840"/>
          <w:tab w:val="right" w:leader="dot" w:pos="8296"/>
        </w:tabs>
        <w:rPr>
          <w:rFonts w:asciiTheme="minorHAnsi" w:hAnsiTheme="minorHAnsi" w:eastAsiaTheme="minorEastAsia" w:cstheme="minorBidi"/>
        </w:rPr>
      </w:pPr>
      <w:r>
        <w:fldChar w:fldCharType="begin"/>
      </w:r>
      <w:r>
        <w:instrText xml:space="preserve"> HYPERLINK \l "_Toc36406652" </w:instrText>
      </w:r>
      <w:r>
        <w:fldChar w:fldCharType="separate"/>
      </w:r>
      <w:r>
        <w:rPr>
          <w:rStyle w:val="35"/>
          <w:rFonts w:ascii="Times New Roman" w:hAnsi="Times New Roman" w:eastAsia="黑体"/>
        </w:rPr>
        <w:t>4.</w:t>
      </w:r>
      <w:r>
        <w:rPr>
          <w:rFonts w:asciiTheme="minorHAnsi" w:hAnsiTheme="minorHAnsi" w:eastAsiaTheme="minorEastAsia" w:cstheme="minorBidi"/>
        </w:rPr>
        <w:tab/>
      </w:r>
      <w:r>
        <w:rPr>
          <w:rStyle w:val="35"/>
          <w:rFonts w:ascii="Times New Roman" w:hAnsi="Times New Roman" w:eastAsia="黑体"/>
        </w:rPr>
        <w:t>认证单元划分</w:t>
      </w:r>
      <w:r>
        <w:tab/>
      </w:r>
      <w:r>
        <w:fldChar w:fldCharType="begin"/>
      </w:r>
      <w:r>
        <w:instrText xml:space="preserve"> PAGEREF _Toc36406652 \h </w:instrText>
      </w:r>
      <w:r>
        <w:fldChar w:fldCharType="separate"/>
      </w:r>
      <w:r>
        <w:t>2</w:t>
      </w:r>
      <w:r>
        <w:fldChar w:fldCharType="end"/>
      </w:r>
      <w:r>
        <w:fldChar w:fldCharType="end"/>
      </w:r>
    </w:p>
    <w:p>
      <w:pPr>
        <w:pStyle w:val="26"/>
        <w:tabs>
          <w:tab w:val="left" w:pos="840"/>
          <w:tab w:val="right" w:leader="dot" w:pos="8296"/>
        </w:tabs>
        <w:rPr>
          <w:rFonts w:asciiTheme="minorHAnsi" w:hAnsiTheme="minorHAnsi" w:eastAsiaTheme="minorEastAsia" w:cstheme="minorBidi"/>
        </w:rPr>
      </w:pPr>
      <w:r>
        <w:fldChar w:fldCharType="begin"/>
      </w:r>
      <w:r>
        <w:instrText xml:space="preserve"> HYPERLINK \l "_Toc36406653" </w:instrText>
      </w:r>
      <w:r>
        <w:fldChar w:fldCharType="separate"/>
      </w:r>
      <w:r>
        <w:rPr>
          <w:rStyle w:val="35"/>
          <w:rFonts w:ascii="Times New Roman" w:hAnsi="Times New Roman" w:eastAsia="黑体"/>
          <w:iCs/>
        </w:rPr>
        <w:t>5.</w:t>
      </w:r>
      <w:r>
        <w:rPr>
          <w:rFonts w:asciiTheme="minorHAnsi" w:hAnsiTheme="minorHAnsi" w:eastAsiaTheme="minorEastAsia" w:cstheme="minorBidi"/>
        </w:rPr>
        <w:tab/>
      </w:r>
      <w:r>
        <w:rPr>
          <w:rStyle w:val="35"/>
          <w:rFonts w:ascii="Times New Roman" w:hAnsi="黑体" w:eastAsia="黑体"/>
        </w:rPr>
        <w:t>认证委托</w:t>
      </w:r>
      <w:r>
        <w:tab/>
      </w:r>
      <w:r>
        <w:fldChar w:fldCharType="begin"/>
      </w:r>
      <w:r>
        <w:instrText xml:space="preserve"> PAGEREF _Toc36406653 \h </w:instrText>
      </w:r>
      <w:r>
        <w:fldChar w:fldCharType="separate"/>
      </w:r>
      <w:r>
        <w:t>3</w:t>
      </w:r>
      <w:r>
        <w:fldChar w:fldCharType="end"/>
      </w:r>
      <w:r>
        <w:fldChar w:fldCharType="end"/>
      </w:r>
    </w:p>
    <w:p>
      <w:pPr>
        <w:pStyle w:val="26"/>
        <w:tabs>
          <w:tab w:val="left" w:pos="1260"/>
          <w:tab w:val="right" w:leader="dot" w:pos="8296"/>
        </w:tabs>
        <w:rPr>
          <w:rFonts w:asciiTheme="minorHAnsi" w:hAnsiTheme="minorHAnsi" w:eastAsiaTheme="minorEastAsia" w:cstheme="minorBidi"/>
        </w:rPr>
      </w:pPr>
      <w:r>
        <w:fldChar w:fldCharType="begin"/>
      </w:r>
      <w:r>
        <w:instrText xml:space="preserve"> HYPERLINK \l "_Toc36406654" </w:instrText>
      </w:r>
      <w:r>
        <w:fldChar w:fldCharType="separate"/>
      </w:r>
      <w:r>
        <w:rPr>
          <w:rStyle w:val="35"/>
          <w:rFonts w:ascii="Times New Roman" w:hAnsi="Times New Roman" w:eastAsia="黑体"/>
        </w:rPr>
        <w:t>5.1</w:t>
      </w:r>
      <w:r>
        <w:rPr>
          <w:rFonts w:asciiTheme="minorHAnsi" w:hAnsiTheme="minorHAnsi" w:eastAsiaTheme="minorEastAsia" w:cstheme="minorBidi"/>
        </w:rPr>
        <w:tab/>
      </w:r>
      <w:r>
        <w:rPr>
          <w:rStyle w:val="35"/>
          <w:rFonts w:ascii="Times New Roman" w:hAnsi="Times New Roman" w:eastAsia="黑体"/>
        </w:rPr>
        <w:t>认证委托的提出与受理</w:t>
      </w:r>
      <w:r>
        <w:tab/>
      </w:r>
      <w:r>
        <w:fldChar w:fldCharType="begin"/>
      </w:r>
      <w:r>
        <w:instrText xml:space="preserve"> PAGEREF _Toc36406654 \h </w:instrText>
      </w:r>
      <w:r>
        <w:fldChar w:fldCharType="separate"/>
      </w:r>
      <w:r>
        <w:t>3</w:t>
      </w:r>
      <w:r>
        <w:fldChar w:fldCharType="end"/>
      </w:r>
      <w:r>
        <w:fldChar w:fldCharType="end"/>
      </w:r>
    </w:p>
    <w:p>
      <w:pPr>
        <w:pStyle w:val="26"/>
        <w:tabs>
          <w:tab w:val="left" w:pos="1260"/>
          <w:tab w:val="right" w:leader="dot" w:pos="8296"/>
        </w:tabs>
        <w:rPr>
          <w:rFonts w:asciiTheme="minorHAnsi" w:hAnsiTheme="minorHAnsi" w:eastAsiaTheme="minorEastAsia" w:cstheme="minorBidi"/>
        </w:rPr>
      </w:pPr>
      <w:r>
        <w:fldChar w:fldCharType="begin"/>
      </w:r>
      <w:r>
        <w:instrText xml:space="preserve"> HYPERLINK \l "_Toc36406655" </w:instrText>
      </w:r>
      <w:r>
        <w:fldChar w:fldCharType="separate"/>
      </w:r>
      <w:r>
        <w:rPr>
          <w:rStyle w:val="35"/>
          <w:rFonts w:ascii="Times New Roman" w:hAnsi="Times New Roman" w:eastAsia="黑体"/>
        </w:rPr>
        <w:t>5.2</w:t>
      </w:r>
      <w:r>
        <w:rPr>
          <w:rFonts w:asciiTheme="minorHAnsi" w:hAnsiTheme="minorHAnsi" w:eastAsiaTheme="minorEastAsia" w:cstheme="minorBidi"/>
        </w:rPr>
        <w:tab/>
      </w:r>
      <w:r>
        <w:rPr>
          <w:rStyle w:val="35"/>
          <w:rFonts w:ascii="Times New Roman" w:hAnsi="Times New Roman" w:eastAsia="黑体"/>
        </w:rPr>
        <w:t>申请资料</w:t>
      </w:r>
      <w:r>
        <w:tab/>
      </w:r>
      <w:r>
        <w:fldChar w:fldCharType="begin"/>
      </w:r>
      <w:r>
        <w:instrText xml:space="preserve"> PAGEREF _Toc36406655 \h </w:instrText>
      </w:r>
      <w:r>
        <w:fldChar w:fldCharType="separate"/>
      </w:r>
      <w:r>
        <w:t>3</w:t>
      </w:r>
      <w:r>
        <w:fldChar w:fldCharType="end"/>
      </w:r>
      <w:r>
        <w:fldChar w:fldCharType="end"/>
      </w:r>
    </w:p>
    <w:p>
      <w:pPr>
        <w:pStyle w:val="26"/>
        <w:tabs>
          <w:tab w:val="left" w:pos="1260"/>
          <w:tab w:val="right" w:leader="dot" w:pos="8296"/>
        </w:tabs>
        <w:rPr>
          <w:rFonts w:asciiTheme="minorHAnsi" w:hAnsiTheme="minorHAnsi" w:eastAsiaTheme="minorEastAsia" w:cstheme="minorBidi"/>
        </w:rPr>
      </w:pPr>
      <w:r>
        <w:fldChar w:fldCharType="begin"/>
      </w:r>
      <w:r>
        <w:instrText xml:space="preserve"> HYPERLINK \l "_Toc36406656" </w:instrText>
      </w:r>
      <w:r>
        <w:fldChar w:fldCharType="separate"/>
      </w:r>
      <w:r>
        <w:rPr>
          <w:rStyle w:val="35"/>
          <w:rFonts w:ascii="Times New Roman" w:hAnsi="Times New Roman" w:eastAsia="黑体"/>
        </w:rPr>
        <w:t>5.3</w:t>
      </w:r>
      <w:r>
        <w:rPr>
          <w:rFonts w:asciiTheme="minorHAnsi" w:hAnsiTheme="minorHAnsi" w:eastAsiaTheme="minorEastAsia" w:cstheme="minorBidi"/>
        </w:rPr>
        <w:tab/>
      </w:r>
      <w:r>
        <w:rPr>
          <w:rStyle w:val="35"/>
          <w:rFonts w:ascii="Times New Roman" w:hAnsi="Times New Roman" w:eastAsia="黑体"/>
        </w:rPr>
        <w:t>实施安排</w:t>
      </w:r>
      <w:r>
        <w:tab/>
      </w:r>
      <w:r>
        <w:fldChar w:fldCharType="begin"/>
      </w:r>
      <w:r>
        <w:instrText xml:space="preserve"> PAGEREF _Toc36406656 \h </w:instrText>
      </w:r>
      <w:r>
        <w:fldChar w:fldCharType="separate"/>
      </w:r>
      <w:r>
        <w:t>3</w:t>
      </w:r>
      <w:r>
        <w:fldChar w:fldCharType="end"/>
      </w:r>
      <w:r>
        <w:fldChar w:fldCharType="end"/>
      </w:r>
    </w:p>
    <w:p>
      <w:pPr>
        <w:pStyle w:val="26"/>
        <w:tabs>
          <w:tab w:val="left" w:pos="840"/>
          <w:tab w:val="right" w:leader="dot" w:pos="8296"/>
        </w:tabs>
        <w:rPr>
          <w:rFonts w:asciiTheme="minorHAnsi" w:hAnsiTheme="minorHAnsi" w:eastAsiaTheme="minorEastAsia" w:cstheme="minorBidi"/>
        </w:rPr>
      </w:pPr>
      <w:r>
        <w:fldChar w:fldCharType="begin"/>
      </w:r>
      <w:r>
        <w:instrText xml:space="preserve"> HYPERLINK \l "_Toc36406657" </w:instrText>
      </w:r>
      <w:r>
        <w:fldChar w:fldCharType="separate"/>
      </w:r>
      <w:r>
        <w:rPr>
          <w:rStyle w:val="35"/>
          <w:rFonts w:ascii="Times New Roman" w:hAnsi="Times New Roman" w:eastAsia="黑体"/>
        </w:rPr>
        <w:t>6.</w:t>
      </w:r>
      <w:r>
        <w:rPr>
          <w:rFonts w:asciiTheme="minorHAnsi" w:hAnsiTheme="minorHAnsi" w:eastAsiaTheme="minorEastAsia" w:cstheme="minorBidi"/>
        </w:rPr>
        <w:tab/>
      </w:r>
      <w:r>
        <w:rPr>
          <w:rStyle w:val="35"/>
          <w:rFonts w:ascii="Times New Roman" w:hAnsi="Times New Roman" w:eastAsia="黑体"/>
        </w:rPr>
        <w:t>认证实施</w:t>
      </w:r>
      <w:r>
        <w:tab/>
      </w:r>
      <w:r>
        <w:fldChar w:fldCharType="begin"/>
      </w:r>
      <w:r>
        <w:instrText xml:space="preserve"> PAGEREF _Toc36406657 \h </w:instrText>
      </w:r>
      <w:r>
        <w:fldChar w:fldCharType="separate"/>
      </w:r>
      <w:r>
        <w:t>4</w:t>
      </w:r>
      <w:r>
        <w:fldChar w:fldCharType="end"/>
      </w:r>
      <w:r>
        <w:fldChar w:fldCharType="end"/>
      </w:r>
    </w:p>
    <w:p>
      <w:pPr>
        <w:pStyle w:val="26"/>
        <w:tabs>
          <w:tab w:val="left" w:pos="1260"/>
          <w:tab w:val="right" w:leader="dot" w:pos="8296"/>
        </w:tabs>
        <w:rPr>
          <w:rFonts w:asciiTheme="minorHAnsi" w:hAnsiTheme="minorHAnsi" w:eastAsiaTheme="minorEastAsia" w:cstheme="minorBidi"/>
        </w:rPr>
      </w:pPr>
      <w:r>
        <w:fldChar w:fldCharType="begin"/>
      </w:r>
      <w:r>
        <w:instrText xml:space="preserve"> HYPERLINK \l "_Toc36406658" </w:instrText>
      </w:r>
      <w:r>
        <w:fldChar w:fldCharType="separate"/>
      </w:r>
      <w:r>
        <w:rPr>
          <w:rStyle w:val="35"/>
          <w:rFonts w:ascii="Times New Roman" w:hAnsi="Times New Roman" w:eastAsia="黑体"/>
        </w:rPr>
        <w:t>6.1</w:t>
      </w:r>
      <w:r>
        <w:rPr>
          <w:rFonts w:asciiTheme="minorHAnsi" w:hAnsiTheme="minorHAnsi" w:eastAsiaTheme="minorEastAsia" w:cstheme="minorBidi"/>
        </w:rPr>
        <w:tab/>
      </w:r>
      <w:r>
        <w:rPr>
          <w:rStyle w:val="35"/>
          <w:rFonts w:ascii="Times New Roman" w:hAnsi="Times New Roman" w:eastAsia="黑体"/>
        </w:rPr>
        <w:t>型式试验</w:t>
      </w:r>
      <w:r>
        <w:tab/>
      </w:r>
      <w:r>
        <w:fldChar w:fldCharType="begin"/>
      </w:r>
      <w:r>
        <w:instrText xml:space="preserve"> PAGEREF _Toc36406658 \h </w:instrText>
      </w:r>
      <w:r>
        <w:fldChar w:fldCharType="separate"/>
      </w:r>
      <w:r>
        <w:t>4</w:t>
      </w:r>
      <w:r>
        <w:fldChar w:fldCharType="end"/>
      </w:r>
      <w:r>
        <w:fldChar w:fldCharType="end"/>
      </w:r>
    </w:p>
    <w:p>
      <w:pPr>
        <w:pStyle w:val="26"/>
        <w:tabs>
          <w:tab w:val="left" w:pos="1260"/>
          <w:tab w:val="right" w:leader="dot" w:pos="8296"/>
        </w:tabs>
        <w:rPr>
          <w:rFonts w:asciiTheme="minorHAnsi" w:hAnsiTheme="minorHAnsi" w:eastAsiaTheme="minorEastAsia" w:cstheme="minorBidi"/>
        </w:rPr>
      </w:pPr>
      <w:r>
        <w:fldChar w:fldCharType="begin"/>
      </w:r>
      <w:r>
        <w:instrText xml:space="preserve"> HYPERLINK \l "_Toc36406659" </w:instrText>
      </w:r>
      <w:r>
        <w:fldChar w:fldCharType="separate"/>
      </w:r>
      <w:r>
        <w:rPr>
          <w:rStyle w:val="35"/>
          <w:rFonts w:ascii="Times New Roman" w:hAnsi="Times New Roman" w:eastAsia="黑体"/>
        </w:rPr>
        <w:t>6.2</w:t>
      </w:r>
      <w:r>
        <w:rPr>
          <w:rFonts w:asciiTheme="minorHAnsi" w:hAnsiTheme="minorHAnsi" w:eastAsiaTheme="minorEastAsia" w:cstheme="minorBidi"/>
        </w:rPr>
        <w:tab/>
      </w:r>
      <w:r>
        <w:rPr>
          <w:rStyle w:val="35"/>
          <w:rFonts w:ascii="Times New Roman" w:hAnsi="Times New Roman" w:eastAsia="黑体"/>
        </w:rPr>
        <w:t>初始工厂检查</w:t>
      </w:r>
      <w:r>
        <w:tab/>
      </w:r>
      <w:r>
        <w:fldChar w:fldCharType="begin"/>
      </w:r>
      <w:r>
        <w:instrText xml:space="preserve"> PAGEREF _Toc36406659 \h </w:instrText>
      </w:r>
      <w:r>
        <w:fldChar w:fldCharType="separate"/>
      </w:r>
      <w:r>
        <w:t>5</w:t>
      </w:r>
      <w:r>
        <w:fldChar w:fldCharType="end"/>
      </w:r>
      <w:r>
        <w:fldChar w:fldCharType="end"/>
      </w:r>
    </w:p>
    <w:p>
      <w:pPr>
        <w:pStyle w:val="26"/>
        <w:tabs>
          <w:tab w:val="left" w:pos="1260"/>
          <w:tab w:val="right" w:leader="dot" w:pos="8296"/>
        </w:tabs>
        <w:rPr>
          <w:rFonts w:asciiTheme="minorHAnsi" w:hAnsiTheme="minorHAnsi" w:eastAsiaTheme="minorEastAsia" w:cstheme="minorBidi"/>
        </w:rPr>
      </w:pPr>
      <w:r>
        <w:fldChar w:fldCharType="begin"/>
      </w:r>
      <w:r>
        <w:instrText xml:space="preserve"> HYPERLINK \l "_Toc36406660" </w:instrText>
      </w:r>
      <w:r>
        <w:fldChar w:fldCharType="separate"/>
      </w:r>
      <w:r>
        <w:rPr>
          <w:rStyle w:val="35"/>
          <w:rFonts w:ascii="Times New Roman" w:hAnsi="Times New Roman" w:eastAsia="黑体"/>
        </w:rPr>
        <w:t>6.3</w:t>
      </w:r>
      <w:r>
        <w:rPr>
          <w:rFonts w:asciiTheme="minorHAnsi" w:hAnsiTheme="minorHAnsi" w:eastAsiaTheme="minorEastAsia" w:cstheme="minorBidi"/>
        </w:rPr>
        <w:tab/>
      </w:r>
      <w:r>
        <w:rPr>
          <w:rStyle w:val="35"/>
          <w:rFonts w:ascii="Times New Roman" w:hAnsi="Times New Roman" w:eastAsia="黑体"/>
        </w:rPr>
        <w:t>认证评价与决定</w:t>
      </w:r>
      <w:r>
        <w:tab/>
      </w:r>
      <w:r>
        <w:fldChar w:fldCharType="begin"/>
      </w:r>
      <w:r>
        <w:instrText xml:space="preserve"> PAGEREF _Toc36406660 \h </w:instrText>
      </w:r>
      <w:r>
        <w:fldChar w:fldCharType="separate"/>
      </w:r>
      <w:r>
        <w:t>7</w:t>
      </w:r>
      <w:r>
        <w:fldChar w:fldCharType="end"/>
      </w:r>
      <w:r>
        <w:fldChar w:fldCharType="end"/>
      </w:r>
    </w:p>
    <w:p>
      <w:pPr>
        <w:pStyle w:val="26"/>
        <w:tabs>
          <w:tab w:val="left" w:pos="1260"/>
          <w:tab w:val="right" w:leader="dot" w:pos="8296"/>
        </w:tabs>
        <w:rPr>
          <w:rFonts w:asciiTheme="minorHAnsi" w:hAnsiTheme="minorHAnsi" w:eastAsiaTheme="minorEastAsia" w:cstheme="minorBidi"/>
        </w:rPr>
      </w:pPr>
      <w:r>
        <w:fldChar w:fldCharType="begin"/>
      </w:r>
      <w:r>
        <w:instrText xml:space="preserve"> HYPERLINK \l "_Toc36406661" </w:instrText>
      </w:r>
      <w:r>
        <w:fldChar w:fldCharType="separate"/>
      </w:r>
      <w:r>
        <w:rPr>
          <w:rStyle w:val="35"/>
          <w:rFonts w:ascii="Times New Roman" w:hAnsi="Times New Roman" w:eastAsia="黑体"/>
        </w:rPr>
        <w:t>6.4</w:t>
      </w:r>
      <w:r>
        <w:rPr>
          <w:rFonts w:asciiTheme="minorHAnsi" w:hAnsiTheme="minorHAnsi" w:eastAsiaTheme="minorEastAsia" w:cstheme="minorBidi"/>
        </w:rPr>
        <w:tab/>
      </w:r>
      <w:r>
        <w:rPr>
          <w:rStyle w:val="35"/>
          <w:rFonts w:ascii="Times New Roman" w:hAnsi="Times New Roman" w:eastAsia="黑体"/>
        </w:rPr>
        <w:t>认证时限</w:t>
      </w:r>
      <w:r>
        <w:tab/>
      </w:r>
      <w:r>
        <w:fldChar w:fldCharType="begin"/>
      </w:r>
      <w:r>
        <w:instrText xml:space="preserve"> PAGEREF _Toc36406661 \h </w:instrText>
      </w:r>
      <w:r>
        <w:fldChar w:fldCharType="separate"/>
      </w:r>
      <w:r>
        <w:t>7</w:t>
      </w:r>
      <w:r>
        <w:fldChar w:fldCharType="end"/>
      </w:r>
      <w:r>
        <w:fldChar w:fldCharType="end"/>
      </w:r>
    </w:p>
    <w:p>
      <w:pPr>
        <w:pStyle w:val="26"/>
        <w:tabs>
          <w:tab w:val="left" w:pos="840"/>
          <w:tab w:val="right" w:leader="dot" w:pos="8296"/>
        </w:tabs>
        <w:rPr>
          <w:rFonts w:asciiTheme="minorHAnsi" w:hAnsiTheme="minorHAnsi" w:eastAsiaTheme="minorEastAsia" w:cstheme="minorBidi"/>
        </w:rPr>
      </w:pPr>
      <w:r>
        <w:fldChar w:fldCharType="begin"/>
      </w:r>
      <w:r>
        <w:instrText xml:space="preserve"> HYPERLINK \l "_Toc36406662" </w:instrText>
      </w:r>
      <w:r>
        <w:fldChar w:fldCharType="separate"/>
      </w:r>
      <w:r>
        <w:rPr>
          <w:rStyle w:val="35"/>
          <w:rFonts w:ascii="Times New Roman" w:hAnsi="Times New Roman" w:eastAsia="黑体"/>
        </w:rPr>
        <w:t>7.</w:t>
      </w:r>
      <w:r>
        <w:rPr>
          <w:rFonts w:asciiTheme="minorHAnsi" w:hAnsiTheme="minorHAnsi" w:eastAsiaTheme="minorEastAsia" w:cstheme="minorBidi"/>
        </w:rPr>
        <w:tab/>
      </w:r>
      <w:r>
        <w:rPr>
          <w:rStyle w:val="35"/>
          <w:rFonts w:ascii="Times New Roman" w:hAnsi="Times New Roman" w:eastAsia="黑体"/>
        </w:rPr>
        <w:t>获证后监督</w:t>
      </w:r>
      <w:r>
        <w:tab/>
      </w:r>
      <w:r>
        <w:fldChar w:fldCharType="begin"/>
      </w:r>
      <w:r>
        <w:instrText xml:space="preserve"> PAGEREF _Toc36406662 \h </w:instrText>
      </w:r>
      <w:r>
        <w:fldChar w:fldCharType="separate"/>
      </w:r>
      <w:r>
        <w:t>7</w:t>
      </w:r>
      <w:r>
        <w:fldChar w:fldCharType="end"/>
      </w:r>
      <w:r>
        <w:fldChar w:fldCharType="end"/>
      </w:r>
    </w:p>
    <w:p>
      <w:pPr>
        <w:pStyle w:val="26"/>
        <w:tabs>
          <w:tab w:val="left" w:pos="1260"/>
          <w:tab w:val="right" w:leader="dot" w:pos="8296"/>
        </w:tabs>
        <w:rPr>
          <w:rFonts w:asciiTheme="minorHAnsi" w:hAnsiTheme="minorHAnsi" w:eastAsiaTheme="minorEastAsia" w:cstheme="minorBidi"/>
        </w:rPr>
      </w:pPr>
      <w:r>
        <w:fldChar w:fldCharType="begin"/>
      </w:r>
      <w:r>
        <w:instrText xml:space="preserve"> HYPERLINK \l "_Toc36406663" </w:instrText>
      </w:r>
      <w:r>
        <w:fldChar w:fldCharType="separate"/>
      </w:r>
      <w:r>
        <w:rPr>
          <w:rStyle w:val="35"/>
          <w:rFonts w:ascii="Times New Roman" w:hAnsi="Times New Roman" w:eastAsia="黑体"/>
        </w:rPr>
        <w:t>7.1</w:t>
      </w:r>
      <w:r>
        <w:rPr>
          <w:rFonts w:asciiTheme="minorHAnsi" w:hAnsiTheme="minorHAnsi" w:eastAsiaTheme="minorEastAsia" w:cstheme="minorBidi"/>
        </w:rPr>
        <w:tab/>
      </w:r>
      <w:r>
        <w:rPr>
          <w:rStyle w:val="35"/>
          <w:rFonts w:ascii="Times New Roman" w:hAnsi="Times New Roman" w:eastAsia="黑体"/>
        </w:rPr>
        <w:t>获证后跟踪检查</w:t>
      </w:r>
      <w:r>
        <w:tab/>
      </w:r>
      <w:r>
        <w:fldChar w:fldCharType="begin"/>
      </w:r>
      <w:r>
        <w:instrText xml:space="preserve"> PAGEREF _Toc36406663 \h </w:instrText>
      </w:r>
      <w:r>
        <w:fldChar w:fldCharType="separate"/>
      </w:r>
      <w:r>
        <w:t>7</w:t>
      </w:r>
      <w:r>
        <w:fldChar w:fldCharType="end"/>
      </w:r>
      <w:r>
        <w:fldChar w:fldCharType="end"/>
      </w:r>
    </w:p>
    <w:p>
      <w:pPr>
        <w:pStyle w:val="26"/>
        <w:tabs>
          <w:tab w:val="left" w:pos="1260"/>
          <w:tab w:val="right" w:leader="dot" w:pos="8296"/>
        </w:tabs>
        <w:rPr>
          <w:rFonts w:asciiTheme="minorHAnsi" w:hAnsiTheme="minorHAnsi" w:eastAsiaTheme="minorEastAsia" w:cstheme="minorBidi"/>
        </w:rPr>
      </w:pPr>
      <w:r>
        <w:fldChar w:fldCharType="begin"/>
      </w:r>
      <w:r>
        <w:instrText xml:space="preserve"> HYPERLINK \l "_Toc36406664" </w:instrText>
      </w:r>
      <w:r>
        <w:fldChar w:fldCharType="separate"/>
      </w:r>
      <w:r>
        <w:rPr>
          <w:rStyle w:val="35"/>
          <w:rFonts w:ascii="Times New Roman" w:hAnsi="Times New Roman" w:eastAsia="黑体"/>
        </w:rPr>
        <w:t>7.2</w:t>
      </w:r>
      <w:r>
        <w:rPr>
          <w:rFonts w:asciiTheme="minorHAnsi" w:hAnsiTheme="minorHAnsi" w:eastAsiaTheme="minorEastAsia" w:cstheme="minorBidi"/>
        </w:rPr>
        <w:tab/>
      </w:r>
      <w:r>
        <w:rPr>
          <w:rStyle w:val="35"/>
          <w:rFonts w:ascii="Times New Roman" w:hAnsi="Times New Roman" w:eastAsia="黑体"/>
        </w:rPr>
        <w:t>生产现场抽样检测</w:t>
      </w:r>
      <w:r>
        <w:tab/>
      </w:r>
      <w:r>
        <w:fldChar w:fldCharType="begin"/>
      </w:r>
      <w:r>
        <w:instrText xml:space="preserve"> PAGEREF _Toc36406664 \h </w:instrText>
      </w:r>
      <w:r>
        <w:fldChar w:fldCharType="separate"/>
      </w:r>
      <w:r>
        <w:t>7</w:t>
      </w:r>
      <w:r>
        <w:fldChar w:fldCharType="end"/>
      </w:r>
      <w:r>
        <w:fldChar w:fldCharType="end"/>
      </w:r>
    </w:p>
    <w:p>
      <w:pPr>
        <w:pStyle w:val="26"/>
        <w:tabs>
          <w:tab w:val="left" w:pos="1260"/>
          <w:tab w:val="right" w:leader="dot" w:pos="8296"/>
        </w:tabs>
        <w:rPr>
          <w:rFonts w:asciiTheme="minorHAnsi" w:hAnsiTheme="minorHAnsi" w:eastAsiaTheme="minorEastAsia" w:cstheme="minorBidi"/>
        </w:rPr>
      </w:pPr>
      <w:r>
        <w:fldChar w:fldCharType="begin"/>
      </w:r>
      <w:r>
        <w:instrText xml:space="preserve"> HYPERLINK \l "_Toc36406665" </w:instrText>
      </w:r>
      <w:r>
        <w:fldChar w:fldCharType="separate"/>
      </w:r>
      <w:r>
        <w:rPr>
          <w:rStyle w:val="35"/>
          <w:rFonts w:ascii="Times New Roman" w:hAnsi="Times New Roman" w:eastAsia="黑体"/>
        </w:rPr>
        <w:t>7.3</w:t>
      </w:r>
      <w:r>
        <w:rPr>
          <w:rFonts w:asciiTheme="minorHAnsi" w:hAnsiTheme="minorHAnsi" w:eastAsiaTheme="minorEastAsia" w:cstheme="minorBidi"/>
        </w:rPr>
        <w:tab/>
      </w:r>
      <w:r>
        <w:rPr>
          <w:rStyle w:val="35"/>
          <w:rFonts w:ascii="Times New Roman" w:hAnsi="Times New Roman" w:eastAsia="黑体"/>
        </w:rPr>
        <w:t>获证后监督的频次和时间</w:t>
      </w:r>
      <w:r>
        <w:tab/>
      </w:r>
      <w:r>
        <w:fldChar w:fldCharType="begin"/>
      </w:r>
      <w:r>
        <w:instrText xml:space="preserve"> PAGEREF _Toc36406665 \h </w:instrText>
      </w:r>
      <w:r>
        <w:fldChar w:fldCharType="separate"/>
      </w:r>
      <w:r>
        <w:t>8</w:t>
      </w:r>
      <w:r>
        <w:fldChar w:fldCharType="end"/>
      </w:r>
      <w:r>
        <w:fldChar w:fldCharType="end"/>
      </w:r>
    </w:p>
    <w:p>
      <w:pPr>
        <w:pStyle w:val="26"/>
        <w:tabs>
          <w:tab w:val="left" w:pos="1260"/>
          <w:tab w:val="right" w:leader="dot" w:pos="8296"/>
        </w:tabs>
        <w:rPr>
          <w:rFonts w:asciiTheme="minorHAnsi" w:hAnsiTheme="minorHAnsi" w:eastAsiaTheme="minorEastAsia" w:cstheme="minorBidi"/>
        </w:rPr>
      </w:pPr>
      <w:r>
        <w:fldChar w:fldCharType="begin"/>
      </w:r>
      <w:r>
        <w:instrText xml:space="preserve"> HYPERLINK \l "_Toc36406666" </w:instrText>
      </w:r>
      <w:r>
        <w:fldChar w:fldCharType="separate"/>
      </w:r>
      <w:r>
        <w:rPr>
          <w:rStyle w:val="35"/>
          <w:rFonts w:ascii="Times New Roman" w:hAnsi="Times New Roman" w:eastAsia="黑体"/>
        </w:rPr>
        <w:t>7.4</w:t>
      </w:r>
      <w:r>
        <w:rPr>
          <w:rFonts w:asciiTheme="minorHAnsi" w:hAnsiTheme="minorHAnsi" w:eastAsiaTheme="minorEastAsia" w:cstheme="minorBidi"/>
        </w:rPr>
        <w:tab/>
      </w:r>
      <w:r>
        <w:rPr>
          <w:rStyle w:val="35"/>
          <w:rFonts w:ascii="Times New Roman" w:hAnsi="Times New Roman" w:eastAsia="黑体"/>
        </w:rPr>
        <w:t>获证后监督的记录</w:t>
      </w:r>
      <w:r>
        <w:tab/>
      </w:r>
      <w:r>
        <w:fldChar w:fldCharType="begin"/>
      </w:r>
      <w:r>
        <w:instrText xml:space="preserve"> PAGEREF _Toc36406666 \h </w:instrText>
      </w:r>
      <w:r>
        <w:fldChar w:fldCharType="separate"/>
      </w:r>
      <w:r>
        <w:t>8</w:t>
      </w:r>
      <w:r>
        <w:fldChar w:fldCharType="end"/>
      </w:r>
      <w:r>
        <w:fldChar w:fldCharType="end"/>
      </w:r>
    </w:p>
    <w:p>
      <w:pPr>
        <w:pStyle w:val="26"/>
        <w:tabs>
          <w:tab w:val="left" w:pos="1260"/>
          <w:tab w:val="right" w:leader="dot" w:pos="8296"/>
        </w:tabs>
        <w:rPr>
          <w:rFonts w:asciiTheme="minorHAnsi" w:hAnsiTheme="minorHAnsi" w:eastAsiaTheme="minorEastAsia" w:cstheme="minorBidi"/>
        </w:rPr>
      </w:pPr>
      <w:r>
        <w:fldChar w:fldCharType="begin"/>
      </w:r>
      <w:r>
        <w:instrText xml:space="preserve"> HYPERLINK \l "_Toc36406667" </w:instrText>
      </w:r>
      <w:r>
        <w:fldChar w:fldCharType="separate"/>
      </w:r>
      <w:r>
        <w:rPr>
          <w:rStyle w:val="35"/>
          <w:rFonts w:ascii="Times New Roman" w:hAnsi="Times New Roman" w:eastAsia="黑体"/>
        </w:rPr>
        <w:t>7.5</w:t>
      </w:r>
      <w:r>
        <w:rPr>
          <w:rFonts w:asciiTheme="minorHAnsi" w:hAnsiTheme="minorHAnsi" w:eastAsiaTheme="minorEastAsia" w:cstheme="minorBidi"/>
        </w:rPr>
        <w:tab/>
      </w:r>
      <w:r>
        <w:rPr>
          <w:rStyle w:val="35"/>
          <w:rFonts w:ascii="Times New Roman" w:hAnsi="Times New Roman" w:eastAsia="黑体"/>
        </w:rPr>
        <w:t>获证后监督结果的评价</w:t>
      </w:r>
      <w:r>
        <w:tab/>
      </w:r>
      <w:r>
        <w:fldChar w:fldCharType="begin"/>
      </w:r>
      <w:r>
        <w:instrText xml:space="preserve"> PAGEREF _Toc36406667 \h </w:instrText>
      </w:r>
      <w:r>
        <w:fldChar w:fldCharType="separate"/>
      </w:r>
      <w:r>
        <w:t>8</w:t>
      </w:r>
      <w:r>
        <w:fldChar w:fldCharType="end"/>
      </w:r>
      <w:r>
        <w:fldChar w:fldCharType="end"/>
      </w:r>
    </w:p>
    <w:p>
      <w:pPr>
        <w:pStyle w:val="26"/>
        <w:tabs>
          <w:tab w:val="left" w:pos="840"/>
          <w:tab w:val="right" w:leader="dot" w:pos="8296"/>
        </w:tabs>
        <w:rPr>
          <w:rFonts w:asciiTheme="minorHAnsi" w:hAnsiTheme="minorHAnsi" w:eastAsiaTheme="minorEastAsia" w:cstheme="minorBidi"/>
        </w:rPr>
      </w:pPr>
      <w:r>
        <w:fldChar w:fldCharType="begin"/>
      </w:r>
      <w:r>
        <w:instrText xml:space="preserve"> HYPERLINK \l "_Toc36406668" </w:instrText>
      </w:r>
      <w:r>
        <w:fldChar w:fldCharType="separate"/>
      </w:r>
      <w:r>
        <w:rPr>
          <w:rStyle w:val="35"/>
          <w:rFonts w:ascii="Times New Roman" w:hAnsi="Times New Roman" w:eastAsia="黑体"/>
        </w:rPr>
        <w:t>8.</w:t>
      </w:r>
      <w:r>
        <w:rPr>
          <w:rFonts w:asciiTheme="minorHAnsi" w:hAnsiTheme="minorHAnsi" w:eastAsiaTheme="minorEastAsia" w:cstheme="minorBidi"/>
        </w:rPr>
        <w:tab/>
      </w:r>
      <w:r>
        <w:rPr>
          <w:rStyle w:val="35"/>
          <w:rFonts w:ascii="Times New Roman" w:hAnsi="Times New Roman" w:eastAsia="黑体"/>
        </w:rPr>
        <w:t>认证证书</w:t>
      </w:r>
      <w:r>
        <w:tab/>
      </w:r>
      <w:r>
        <w:fldChar w:fldCharType="begin"/>
      </w:r>
      <w:r>
        <w:instrText xml:space="preserve"> PAGEREF _Toc36406668 \h </w:instrText>
      </w:r>
      <w:r>
        <w:fldChar w:fldCharType="separate"/>
      </w:r>
      <w:r>
        <w:t>8</w:t>
      </w:r>
      <w:r>
        <w:fldChar w:fldCharType="end"/>
      </w:r>
      <w:r>
        <w:fldChar w:fldCharType="end"/>
      </w:r>
    </w:p>
    <w:p>
      <w:pPr>
        <w:pStyle w:val="26"/>
        <w:tabs>
          <w:tab w:val="left" w:pos="1260"/>
          <w:tab w:val="right" w:leader="dot" w:pos="8296"/>
        </w:tabs>
        <w:rPr>
          <w:rFonts w:asciiTheme="minorHAnsi" w:hAnsiTheme="minorHAnsi" w:eastAsiaTheme="minorEastAsia" w:cstheme="minorBidi"/>
        </w:rPr>
      </w:pPr>
      <w:r>
        <w:fldChar w:fldCharType="begin"/>
      </w:r>
      <w:r>
        <w:instrText xml:space="preserve"> HYPERLINK \l "_Toc36406669" </w:instrText>
      </w:r>
      <w:r>
        <w:fldChar w:fldCharType="separate"/>
      </w:r>
      <w:r>
        <w:rPr>
          <w:rStyle w:val="35"/>
          <w:rFonts w:ascii="Times New Roman" w:hAnsi="Times New Roman" w:eastAsia="黑体"/>
        </w:rPr>
        <w:t>8.1</w:t>
      </w:r>
      <w:r>
        <w:rPr>
          <w:rFonts w:asciiTheme="minorHAnsi" w:hAnsiTheme="minorHAnsi" w:eastAsiaTheme="minorEastAsia" w:cstheme="minorBidi"/>
        </w:rPr>
        <w:tab/>
      </w:r>
      <w:r>
        <w:rPr>
          <w:rStyle w:val="35"/>
          <w:rFonts w:ascii="Times New Roman" w:hAnsi="Times New Roman" w:eastAsia="黑体"/>
        </w:rPr>
        <w:t>认证证书的保持</w:t>
      </w:r>
      <w:r>
        <w:tab/>
      </w:r>
      <w:r>
        <w:fldChar w:fldCharType="begin"/>
      </w:r>
      <w:r>
        <w:instrText xml:space="preserve"> PAGEREF _Toc36406669 \h </w:instrText>
      </w:r>
      <w:r>
        <w:fldChar w:fldCharType="separate"/>
      </w:r>
      <w:r>
        <w:t>8</w:t>
      </w:r>
      <w:r>
        <w:fldChar w:fldCharType="end"/>
      </w:r>
      <w:r>
        <w:fldChar w:fldCharType="end"/>
      </w:r>
    </w:p>
    <w:p>
      <w:pPr>
        <w:pStyle w:val="26"/>
        <w:tabs>
          <w:tab w:val="left" w:pos="1260"/>
          <w:tab w:val="right" w:leader="dot" w:pos="8296"/>
        </w:tabs>
        <w:rPr>
          <w:rFonts w:asciiTheme="minorHAnsi" w:hAnsiTheme="minorHAnsi" w:eastAsiaTheme="minorEastAsia" w:cstheme="minorBidi"/>
        </w:rPr>
      </w:pPr>
      <w:r>
        <w:fldChar w:fldCharType="begin"/>
      </w:r>
      <w:r>
        <w:instrText xml:space="preserve"> HYPERLINK \l "_Toc36406670" </w:instrText>
      </w:r>
      <w:r>
        <w:fldChar w:fldCharType="separate"/>
      </w:r>
      <w:r>
        <w:rPr>
          <w:rStyle w:val="35"/>
          <w:rFonts w:ascii="Times New Roman" w:hAnsi="Times New Roman" w:eastAsia="黑体"/>
        </w:rPr>
        <w:t>8.2</w:t>
      </w:r>
      <w:r>
        <w:rPr>
          <w:rFonts w:asciiTheme="minorHAnsi" w:hAnsiTheme="minorHAnsi" w:eastAsiaTheme="minorEastAsia" w:cstheme="minorBidi"/>
        </w:rPr>
        <w:tab/>
      </w:r>
      <w:r>
        <w:rPr>
          <w:rStyle w:val="35"/>
          <w:rFonts w:ascii="Times New Roman" w:hAnsi="Times New Roman" w:eastAsia="黑体"/>
        </w:rPr>
        <w:t>认证证书覆盖产品的变更</w:t>
      </w:r>
      <w:r>
        <w:tab/>
      </w:r>
      <w:r>
        <w:fldChar w:fldCharType="begin"/>
      </w:r>
      <w:r>
        <w:instrText xml:space="preserve"> PAGEREF _Toc36406670 \h </w:instrText>
      </w:r>
      <w:r>
        <w:fldChar w:fldCharType="separate"/>
      </w:r>
      <w:r>
        <w:t>8</w:t>
      </w:r>
      <w:r>
        <w:fldChar w:fldCharType="end"/>
      </w:r>
      <w:r>
        <w:fldChar w:fldCharType="end"/>
      </w:r>
    </w:p>
    <w:p>
      <w:pPr>
        <w:pStyle w:val="26"/>
        <w:tabs>
          <w:tab w:val="left" w:pos="1260"/>
          <w:tab w:val="right" w:leader="dot" w:pos="8296"/>
        </w:tabs>
        <w:rPr>
          <w:rFonts w:asciiTheme="minorHAnsi" w:hAnsiTheme="minorHAnsi" w:eastAsiaTheme="minorEastAsia" w:cstheme="minorBidi"/>
        </w:rPr>
      </w:pPr>
      <w:r>
        <w:fldChar w:fldCharType="begin"/>
      </w:r>
      <w:r>
        <w:instrText xml:space="preserve"> HYPERLINK \l "_Toc36406671" </w:instrText>
      </w:r>
      <w:r>
        <w:fldChar w:fldCharType="separate"/>
      </w:r>
      <w:r>
        <w:rPr>
          <w:rStyle w:val="35"/>
          <w:rFonts w:ascii="Times New Roman" w:hAnsi="Times New Roman" w:eastAsia="黑体"/>
        </w:rPr>
        <w:t>8.3</w:t>
      </w:r>
      <w:r>
        <w:rPr>
          <w:rFonts w:asciiTheme="minorHAnsi" w:hAnsiTheme="minorHAnsi" w:eastAsiaTheme="minorEastAsia" w:cstheme="minorBidi"/>
        </w:rPr>
        <w:tab/>
      </w:r>
      <w:r>
        <w:rPr>
          <w:rStyle w:val="35"/>
          <w:rFonts w:ascii="Times New Roman" w:hAnsi="Times New Roman" w:eastAsia="黑体"/>
        </w:rPr>
        <w:t>认证证书覆盖产品的扩展</w:t>
      </w:r>
      <w:r>
        <w:tab/>
      </w:r>
      <w:r>
        <w:fldChar w:fldCharType="begin"/>
      </w:r>
      <w:r>
        <w:instrText xml:space="preserve"> PAGEREF _Toc36406671 \h </w:instrText>
      </w:r>
      <w:r>
        <w:fldChar w:fldCharType="separate"/>
      </w:r>
      <w:r>
        <w:t>9</w:t>
      </w:r>
      <w:r>
        <w:fldChar w:fldCharType="end"/>
      </w:r>
      <w:r>
        <w:fldChar w:fldCharType="end"/>
      </w:r>
    </w:p>
    <w:p>
      <w:pPr>
        <w:pStyle w:val="26"/>
        <w:tabs>
          <w:tab w:val="left" w:pos="1260"/>
          <w:tab w:val="right" w:leader="dot" w:pos="8296"/>
        </w:tabs>
        <w:rPr>
          <w:rFonts w:asciiTheme="minorHAnsi" w:hAnsiTheme="minorHAnsi" w:eastAsiaTheme="minorEastAsia" w:cstheme="minorBidi"/>
        </w:rPr>
      </w:pPr>
      <w:r>
        <w:fldChar w:fldCharType="begin"/>
      </w:r>
      <w:r>
        <w:instrText xml:space="preserve"> HYPERLINK \l "_Toc36406672" </w:instrText>
      </w:r>
      <w:r>
        <w:fldChar w:fldCharType="separate"/>
      </w:r>
      <w:r>
        <w:rPr>
          <w:rStyle w:val="35"/>
          <w:rFonts w:ascii="Times New Roman" w:hAnsi="Times New Roman" w:eastAsia="黑体"/>
        </w:rPr>
        <w:t>8.4</w:t>
      </w:r>
      <w:r>
        <w:rPr>
          <w:rFonts w:asciiTheme="minorHAnsi" w:hAnsiTheme="minorHAnsi" w:eastAsiaTheme="minorEastAsia" w:cstheme="minorBidi"/>
        </w:rPr>
        <w:tab/>
      </w:r>
      <w:r>
        <w:rPr>
          <w:rStyle w:val="35"/>
          <w:rFonts w:ascii="Times New Roman" w:hAnsi="Times New Roman" w:eastAsia="黑体"/>
        </w:rPr>
        <w:t>认证证书的暂停、注销、撤销</w:t>
      </w:r>
      <w:r>
        <w:tab/>
      </w:r>
      <w:r>
        <w:fldChar w:fldCharType="begin"/>
      </w:r>
      <w:r>
        <w:instrText xml:space="preserve"> PAGEREF _Toc36406672 \h </w:instrText>
      </w:r>
      <w:r>
        <w:fldChar w:fldCharType="separate"/>
      </w:r>
      <w:r>
        <w:t>9</w:t>
      </w:r>
      <w:r>
        <w:fldChar w:fldCharType="end"/>
      </w:r>
      <w:r>
        <w:fldChar w:fldCharType="end"/>
      </w:r>
    </w:p>
    <w:p>
      <w:pPr>
        <w:pStyle w:val="26"/>
        <w:tabs>
          <w:tab w:val="left" w:pos="1260"/>
          <w:tab w:val="right" w:leader="dot" w:pos="8296"/>
        </w:tabs>
        <w:rPr>
          <w:rFonts w:asciiTheme="minorHAnsi" w:hAnsiTheme="minorHAnsi" w:eastAsiaTheme="minorEastAsia" w:cstheme="minorBidi"/>
        </w:rPr>
      </w:pPr>
      <w:r>
        <w:fldChar w:fldCharType="begin"/>
      </w:r>
      <w:r>
        <w:instrText xml:space="preserve"> HYPERLINK \l "_Toc36406673" </w:instrText>
      </w:r>
      <w:r>
        <w:fldChar w:fldCharType="separate"/>
      </w:r>
      <w:r>
        <w:rPr>
          <w:rStyle w:val="35"/>
          <w:rFonts w:ascii="Times New Roman" w:hAnsi="Times New Roman" w:eastAsia="黑体"/>
        </w:rPr>
        <w:t>8.5</w:t>
      </w:r>
      <w:r>
        <w:rPr>
          <w:rFonts w:asciiTheme="minorHAnsi" w:hAnsiTheme="minorHAnsi" w:eastAsiaTheme="minorEastAsia" w:cstheme="minorBidi"/>
        </w:rPr>
        <w:tab/>
      </w:r>
      <w:r>
        <w:rPr>
          <w:rStyle w:val="35"/>
          <w:rFonts w:ascii="Times New Roman" w:hAnsi="Times New Roman" w:eastAsia="黑体"/>
        </w:rPr>
        <w:t>认证证书的使用</w:t>
      </w:r>
      <w:r>
        <w:tab/>
      </w:r>
      <w:r>
        <w:fldChar w:fldCharType="begin"/>
      </w:r>
      <w:r>
        <w:instrText xml:space="preserve"> PAGEREF _Toc36406673 \h </w:instrText>
      </w:r>
      <w:r>
        <w:fldChar w:fldCharType="separate"/>
      </w:r>
      <w:r>
        <w:t>9</w:t>
      </w:r>
      <w:r>
        <w:fldChar w:fldCharType="end"/>
      </w:r>
      <w:r>
        <w:fldChar w:fldCharType="end"/>
      </w:r>
    </w:p>
    <w:p>
      <w:pPr>
        <w:pStyle w:val="26"/>
        <w:tabs>
          <w:tab w:val="left" w:pos="840"/>
          <w:tab w:val="right" w:leader="dot" w:pos="8296"/>
        </w:tabs>
        <w:rPr>
          <w:rFonts w:asciiTheme="minorHAnsi" w:hAnsiTheme="minorHAnsi" w:eastAsiaTheme="minorEastAsia" w:cstheme="minorBidi"/>
        </w:rPr>
      </w:pPr>
      <w:r>
        <w:fldChar w:fldCharType="begin"/>
      </w:r>
      <w:r>
        <w:instrText xml:space="preserve"> HYPERLINK \l "_Toc36406674" </w:instrText>
      </w:r>
      <w:r>
        <w:fldChar w:fldCharType="separate"/>
      </w:r>
      <w:r>
        <w:rPr>
          <w:rStyle w:val="35"/>
          <w:rFonts w:ascii="Times New Roman" w:hAnsi="Times New Roman" w:eastAsia="黑体"/>
        </w:rPr>
        <w:t>9.</w:t>
      </w:r>
      <w:r>
        <w:rPr>
          <w:rFonts w:asciiTheme="minorHAnsi" w:hAnsiTheme="minorHAnsi" w:eastAsiaTheme="minorEastAsia" w:cstheme="minorBidi"/>
        </w:rPr>
        <w:tab/>
      </w:r>
      <w:r>
        <w:rPr>
          <w:rStyle w:val="35"/>
          <w:rFonts w:ascii="Times New Roman" w:hAnsi="Times New Roman" w:eastAsia="黑体"/>
        </w:rPr>
        <w:t>认证标志</w:t>
      </w:r>
      <w:r>
        <w:tab/>
      </w:r>
      <w:r>
        <w:fldChar w:fldCharType="begin"/>
      </w:r>
      <w:r>
        <w:instrText xml:space="preserve"> PAGEREF _Toc36406674 \h </w:instrText>
      </w:r>
      <w:r>
        <w:fldChar w:fldCharType="separate"/>
      </w:r>
      <w:r>
        <w:t>10</w:t>
      </w:r>
      <w:r>
        <w:fldChar w:fldCharType="end"/>
      </w:r>
      <w:r>
        <w:fldChar w:fldCharType="end"/>
      </w:r>
    </w:p>
    <w:p>
      <w:pPr>
        <w:pStyle w:val="26"/>
        <w:tabs>
          <w:tab w:val="left" w:pos="1260"/>
          <w:tab w:val="right" w:leader="dot" w:pos="8296"/>
        </w:tabs>
        <w:rPr>
          <w:rFonts w:asciiTheme="minorHAnsi" w:hAnsiTheme="minorHAnsi" w:eastAsiaTheme="minorEastAsia" w:cstheme="minorBidi"/>
        </w:rPr>
      </w:pPr>
      <w:r>
        <w:fldChar w:fldCharType="begin"/>
      </w:r>
      <w:r>
        <w:instrText xml:space="preserve"> HYPERLINK \l "_Toc36406675" </w:instrText>
      </w:r>
      <w:r>
        <w:fldChar w:fldCharType="separate"/>
      </w:r>
      <w:r>
        <w:rPr>
          <w:rStyle w:val="35"/>
          <w:rFonts w:ascii="Times New Roman" w:hAnsi="Times New Roman" w:eastAsia="黑体"/>
        </w:rPr>
        <w:t>10.</w:t>
      </w:r>
      <w:r>
        <w:rPr>
          <w:rFonts w:asciiTheme="minorHAnsi" w:hAnsiTheme="minorHAnsi" w:eastAsiaTheme="minorEastAsia" w:cstheme="minorBidi"/>
        </w:rPr>
        <w:tab/>
      </w:r>
      <w:r>
        <w:rPr>
          <w:rStyle w:val="35"/>
          <w:rFonts w:ascii="Times New Roman" w:hAnsi="Times New Roman" w:eastAsia="黑体"/>
        </w:rPr>
        <w:t>收费</w:t>
      </w:r>
      <w:r>
        <w:tab/>
      </w:r>
      <w:r>
        <w:fldChar w:fldCharType="begin"/>
      </w:r>
      <w:r>
        <w:instrText xml:space="preserve"> PAGEREF _Toc36406675 \h </w:instrText>
      </w:r>
      <w:r>
        <w:fldChar w:fldCharType="separate"/>
      </w:r>
      <w:r>
        <w:t>10</w:t>
      </w:r>
      <w:r>
        <w:fldChar w:fldCharType="end"/>
      </w:r>
      <w:r>
        <w:fldChar w:fldCharType="end"/>
      </w:r>
    </w:p>
    <w:p>
      <w:pPr>
        <w:pStyle w:val="26"/>
        <w:tabs>
          <w:tab w:val="left" w:pos="1260"/>
          <w:tab w:val="right" w:leader="dot" w:pos="8296"/>
        </w:tabs>
        <w:rPr>
          <w:rFonts w:asciiTheme="minorHAnsi" w:hAnsiTheme="minorHAnsi" w:eastAsiaTheme="minorEastAsia" w:cstheme="minorBidi"/>
        </w:rPr>
      </w:pPr>
      <w:r>
        <w:fldChar w:fldCharType="begin"/>
      </w:r>
      <w:r>
        <w:instrText xml:space="preserve"> HYPERLINK \l "_Toc36406676" </w:instrText>
      </w:r>
      <w:r>
        <w:fldChar w:fldCharType="separate"/>
      </w:r>
      <w:r>
        <w:rPr>
          <w:rStyle w:val="35"/>
          <w:rFonts w:ascii="Times New Roman" w:hAnsi="Times New Roman" w:eastAsia="黑体"/>
        </w:rPr>
        <w:t>11.</w:t>
      </w:r>
      <w:r>
        <w:rPr>
          <w:rFonts w:asciiTheme="minorHAnsi" w:hAnsiTheme="minorHAnsi" w:eastAsiaTheme="minorEastAsia" w:cstheme="minorBidi"/>
        </w:rPr>
        <w:tab/>
      </w:r>
      <w:r>
        <w:rPr>
          <w:rStyle w:val="35"/>
          <w:rFonts w:ascii="Times New Roman" w:hAnsi="Times New Roman" w:eastAsia="黑体"/>
        </w:rPr>
        <w:t>认证责任</w:t>
      </w:r>
      <w:r>
        <w:tab/>
      </w:r>
      <w:r>
        <w:fldChar w:fldCharType="begin"/>
      </w:r>
      <w:r>
        <w:instrText xml:space="preserve"> PAGEREF _Toc36406676 \h </w:instrText>
      </w:r>
      <w:r>
        <w:fldChar w:fldCharType="separate"/>
      </w:r>
      <w:r>
        <w:t>10</w:t>
      </w:r>
      <w:r>
        <w:fldChar w:fldCharType="end"/>
      </w:r>
      <w:r>
        <w:fldChar w:fldCharType="end"/>
      </w:r>
    </w:p>
    <w:p>
      <w:pPr>
        <w:pStyle w:val="26"/>
        <w:tabs>
          <w:tab w:val="left" w:pos="1260"/>
          <w:tab w:val="right" w:leader="dot" w:pos="8296"/>
        </w:tabs>
        <w:rPr>
          <w:rFonts w:asciiTheme="minorHAnsi" w:hAnsiTheme="minorHAnsi" w:eastAsiaTheme="minorEastAsia" w:cstheme="minorBidi"/>
        </w:rPr>
      </w:pPr>
      <w:r>
        <w:fldChar w:fldCharType="begin"/>
      </w:r>
      <w:r>
        <w:instrText xml:space="preserve"> HYPERLINK \l "_Toc36406677" </w:instrText>
      </w:r>
      <w:r>
        <w:fldChar w:fldCharType="separate"/>
      </w:r>
      <w:r>
        <w:rPr>
          <w:rStyle w:val="35"/>
          <w:rFonts w:ascii="Times New Roman" w:hAnsi="Times New Roman" w:eastAsia="黑体"/>
        </w:rPr>
        <w:t>11.1</w:t>
      </w:r>
      <w:r>
        <w:rPr>
          <w:rFonts w:asciiTheme="minorHAnsi" w:hAnsiTheme="minorHAnsi" w:eastAsiaTheme="minorEastAsia" w:cstheme="minorBidi"/>
        </w:rPr>
        <w:tab/>
      </w:r>
      <w:r>
        <w:rPr>
          <w:rStyle w:val="35"/>
          <w:rFonts w:ascii="Times New Roman" w:hAnsi="Times New Roman" w:eastAsia="黑体"/>
        </w:rPr>
        <w:t>相关方责任</w:t>
      </w:r>
      <w:r>
        <w:tab/>
      </w:r>
      <w:r>
        <w:fldChar w:fldCharType="begin"/>
      </w:r>
      <w:r>
        <w:instrText xml:space="preserve"> PAGEREF _Toc36406677 \h </w:instrText>
      </w:r>
      <w:r>
        <w:fldChar w:fldCharType="separate"/>
      </w:r>
      <w:r>
        <w:t>10</w:t>
      </w:r>
      <w:r>
        <w:fldChar w:fldCharType="end"/>
      </w:r>
      <w:r>
        <w:fldChar w:fldCharType="end"/>
      </w:r>
    </w:p>
    <w:p>
      <w:pPr>
        <w:pStyle w:val="26"/>
        <w:tabs>
          <w:tab w:val="left" w:pos="1260"/>
          <w:tab w:val="right" w:leader="dot" w:pos="8296"/>
        </w:tabs>
        <w:rPr>
          <w:rFonts w:asciiTheme="minorHAnsi" w:hAnsiTheme="minorHAnsi" w:eastAsiaTheme="minorEastAsia" w:cstheme="minorBidi"/>
        </w:rPr>
      </w:pPr>
      <w:r>
        <w:fldChar w:fldCharType="begin"/>
      </w:r>
      <w:r>
        <w:instrText xml:space="preserve"> HYPERLINK \l "_Toc36406678" </w:instrText>
      </w:r>
      <w:r>
        <w:fldChar w:fldCharType="separate"/>
      </w:r>
      <w:r>
        <w:rPr>
          <w:rStyle w:val="35"/>
          <w:rFonts w:ascii="Times New Roman" w:hAnsi="Times New Roman" w:eastAsia="黑体"/>
        </w:rPr>
        <w:t>11.2</w:t>
      </w:r>
      <w:r>
        <w:rPr>
          <w:rFonts w:asciiTheme="minorHAnsi" w:hAnsiTheme="minorHAnsi" w:eastAsiaTheme="minorEastAsia" w:cstheme="minorBidi"/>
        </w:rPr>
        <w:tab/>
      </w:r>
      <w:r>
        <w:rPr>
          <w:rStyle w:val="35"/>
          <w:rFonts w:ascii="Times New Roman" w:hAnsi="Times New Roman" w:eastAsia="黑体"/>
        </w:rPr>
        <w:t>争议和投诉</w:t>
      </w:r>
      <w:r>
        <w:tab/>
      </w:r>
      <w:r>
        <w:fldChar w:fldCharType="begin"/>
      </w:r>
      <w:r>
        <w:instrText xml:space="preserve"> PAGEREF _Toc36406678 \h </w:instrText>
      </w:r>
      <w:r>
        <w:fldChar w:fldCharType="separate"/>
      </w:r>
      <w:r>
        <w:t>10</w:t>
      </w:r>
      <w:r>
        <w:fldChar w:fldCharType="end"/>
      </w:r>
      <w:r>
        <w:fldChar w:fldCharType="end"/>
      </w:r>
    </w:p>
    <w:p>
      <w:pPr>
        <w:pStyle w:val="22"/>
        <w:tabs>
          <w:tab w:val="right" w:leader="dot" w:pos="8296"/>
        </w:tabs>
        <w:ind w:firstLine="420" w:firstLineChars="200"/>
        <w:rPr>
          <w:rFonts w:asciiTheme="minorHAnsi" w:hAnsiTheme="minorHAnsi" w:eastAsiaTheme="minorEastAsia" w:cstheme="minorBidi"/>
        </w:rPr>
      </w:pPr>
      <w:r>
        <w:fldChar w:fldCharType="begin"/>
      </w:r>
      <w:r>
        <w:instrText xml:space="preserve"> HYPERLINK \l "_Toc36406679" </w:instrText>
      </w:r>
      <w:r>
        <w:fldChar w:fldCharType="separate"/>
      </w:r>
      <w:r>
        <w:rPr>
          <w:rStyle w:val="35"/>
          <w:rFonts w:ascii="Times New Roman" w:hAnsi="黑体" w:eastAsia="黑体"/>
        </w:rPr>
        <w:t>附件</w:t>
      </w:r>
      <w:r>
        <w:rPr>
          <w:rStyle w:val="35"/>
          <w:rFonts w:ascii="Times New Roman" w:hAnsi="Times New Roman" w:eastAsia="黑体"/>
        </w:rPr>
        <w:t>1</w:t>
      </w:r>
      <w:r>
        <w:rPr>
          <w:rStyle w:val="35"/>
          <w:rFonts w:ascii="Times New Roman" w:hAnsi="黑体" w:eastAsia="黑体"/>
        </w:rPr>
        <w:t>：相同类别工具划分原则</w:t>
      </w:r>
      <w:r>
        <w:tab/>
      </w:r>
      <w:r>
        <w:fldChar w:fldCharType="begin"/>
      </w:r>
      <w:r>
        <w:instrText xml:space="preserve"> PAGEREF _Toc36406679 \h </w:instrText>
      </w:r>
      <w:r>
        <w:fldChar w:fldCharType="separate"/>
      </w:r>
      <w:r>
        <w:t>12</w:t>
      </w:r>
      <w:r>
        <w:fldChar w:fldCharType="end"/>
      </w:r>
      <w:r>
        <w:fldChar w:fldCharType="end"/>
      </w:r>
    </w:p>
    <w:p>
      <w:pPr>
        <w:pStyle w:val="22"/>
        <w:tabs>
          <w:tab w:val="right" w:leader="dot" w:pos="8296"/>
        </w:tabs>
        <w:ind w:firstLine="420" w:firstLineChars="200"/>
        <w:rPr>
          <w:rFonts w:asciiTheme="minorHAnsi" w:hAnsiTheme="minorHAnsi" w:eastAsiaTheme="minorEastAsia" w:cstheme="minorBidi"/>
        </w:rPr>
      </w:pPr>
      <w:r>
        <w:fldChar w:fldCharType="begin"/>
      </w:r>
      <w:r>
        <w:instrText xml:space="preserve"> HYPERLINK \l "_Toc36406680" </w:instrText>
      </w:r>
      <w:r>
        <w:fldChar w:fldCharType="separate"/>
      </w:r>
      <w:r>
        <w:rPr>
          <w:rStyle w:val="35"/>
          <w:rFonts w:ascii="Times New Roman" w:hAnsi="黑体" w:eastAsia="黑体"/>
        </w:rPr>
        <w:t>附件</w:t>
      </w:r>
      <w:r>
        <w:rPr>
          <w:rStyle w:val="35"/>
          <w:rFonts w:ascii="Times New Roman" w:hAnsi="Times New Roman" w:eastAsia="黑体"/>
        </w:rPr>
        <w:t>2</w:t>
      </w:r>
      <w:r>
        <w:rPr>
          <w:rStyle w:val="35"/>
          <w:rFonts w:ascii="Times New Roman" w:hAnsi="黑体" w:eastAsia="黑体"/>
        </w:rPr>
        <w:t>：电动工具生产企业质量控制检测要求</w:t>
      </w:r>
      <w:r>
        <w:tab/>
      </w:r>
      <w:r>
        <w:fldChar w:fldCharType="begin"/>
      </w:r>
      <w:r>
        <w:instrText xml:space="preserve"> PAGEREF _Toc36406680 \h </w:instrText>
      </w:r>
      <w:r>
        <w:fldChar w:fldCharType="separate"/>
      </w:r>
      <w:r>
        <w:t>14</w:t>
      </w:r>
      <w:r>
        <w:fldChar w:fldCharType="end"/>
      </w:r>
      <w:r>
        <w:fldChar w:fldCharType="end"/>
      </w:r>
    </w:p>
    <w:p>
      <w:pPr>
        <w:pStyle w:val="22"/>
        <w:tabs>
          <w:tab w:val="right" w:leader="dot" w:pos="8296"/>
        </w:tabs>
        <w:ind w:firstLine="420" w:firstLineChars="200"/>
        <w:rPr>
          <w:rFonts w:asciiTheme="minorHAnsi" w:hAnsiTheme="minorHAnsi" w:eastAsiaTheme="minorEastAsia" w:cstheme="minorBidi"/>
        </w:rPr>
      </w:pPr>
      <w:r>
        <w:fldChar w:fldCharType="begin"/>
      </w:r>
      <w:r>
        <w:instrText xml:space="preserve"> HYPERLINK \l "_Toc36406681" </w:instrText>
      </w:r>
      <w:r>
        <w:fldChar w:fldCharType="separate"/>
      </w:r>
      <w:r>
        <w:rPr>
          <w:rStyle w:val="35"/>
          <w:rFonts w:ascii="Times New Roman" w:hAnsi="黑体" w:eastAsia="黑体"/>
        </w:rPr>
        <w:t>附件</w:t>
      </w:r>
      <w:r>
        <w:rPr>
          <w:rStyle w:val="35"/>
          <w:rFonts w:ascii="Times New Roman" w:hAnsi="Times New Roman" w:eastAsia="黑体"/>
        </w:rPr>
        <w:t>3</w:t>
      </w:r>
      <w:r>
        <w:rPr>
          <w:rStyle w:val="35"/>
          <w:rFonts w:ascii="Times New Roman" w:hAnsi="黑体" w:eastAsia="黑体"/>
        </w:rPr>
        <w:t>：关键元器件和重要材料清单及变更要求</w:t>
      </w:r>
      <w:r>
        <w:tab/>
      </w:r>
      <w:r>
        <w:fldChar w:fldCharType="begin"/>
      </w:r>
      <w:r>
        <w:instrText xml:space="preserve"> PAGEREF _Toc36406681 \h </w:instrText>
      </w:r>
      <w:r>
        <w:fldChar w:fldCharType="separate"/>
      </w:r>
      <w:r>
        <w:t>15</w:t>
      </w:r>
      <w:r>
        <w:fldChar w:fldCharType="end"/>
      </w:r>
      <w:r>
        <w:fldChar w:fldCharType="end"/>
      </w:r>
    </w:p>
    <w:p>
      <w:pPr>
        <w:pStyle w:val="22"/>
        <w:tabs>
          <w:tab w:val="right" w:leader="dot" w:pos="8296"/>
        </w:tabs>
        <w:ind w:firstLine="420" w:firstLineChars="200"/>
        <w:rPr>
          <w:rFonts w:asciiTheme="minorHAnsi" w:hAnsiTheme="minorHAnsi" w:eastAsiaTheme="minorEastAsia" w:cstheme="minorBidi"/>
        </w:rPr>
      </w:pPr>
      <w:r>
        <w:fldChar w:fldCharType="begin"/>
      </w:r>
      <w:r>
        <w:instrText xml:space="preserve"> HYPERLINK \l "_Toc36406682" </w:instrText>
      </w:r>
      <w:r>
        <w:fldChar w:fldCharType="separate"/>
      </w:r>
      <w:r>
        <w:rPr>
          <w:rStyle w:val="35"/>
          <w:rFonts w:ascii="Times New Roman" w:hAnsi="黑体" w:eastAsia="黑体"/>
        </w:rPr>
        <w:t>附件</w:t>
      </w:r>
      <w:r>
        <w:rPr>
          <w:rStyle w:val="35"/>
          <w:rFonts w:ascii="Times New Roman" w:hAnsi="Times New Roman" w:eastAsia="黑体"/>
        </w:rPr>
        <w:t>4：</w:t>
      </w:r>
      <w:r>
        <w:rPr>
          <w:rStyle w:val="35"/>
          <w:rFonts w:ascii="Times New Roman" w:hAnsi="黑体" w:eastAsia="黑体"/>
        </w:rPr>
        <w:t>工厂质量保证能力要求</w:t>
      </w:r>
      <w:r>
        <w:tab/>
      </w:r>
      <w:r>
        <w:fldChar w:fldCharType="begin"/>
      </w:r>
      <w:r>
        <w:instrText xml:space="preserve"> PAGEREF _Toc36406682 \h </w:instrText>
      </w:r>
      <w:r>
        <w:fldChar w:fldCharType="separate"/>
      </w:r>
      <w:r>
        <w:t>18</w:t>
      </w:r>
      <w:r>
        <w:fldChar w:fldCharType="end"/>
      </w:r>
      <w:r>
        <w:fldChar w:fldCharType="end"/>
      </w:r>
    </w:p>
    <w:p>
      <w:pPr>
        <w:pStyle w:val="22"/>
        <w:tabs>
          <w:tab w:val="right" w:leader="dot" w:pos="8296"/>
        </w:tabs>
        <w:spacing w:line="360" w:lineRule="auto"/>
        <w:rPr>
          <w:rFonts w:ascii="Times New Roman" w:hAnsi="Times New Roman"/>
          <w:sz w:val="24"/>
          <w:szCs w:val="24"/>
        </w:rPr>
      </w:pPr>
      <w:r>
        <w:rPr>
          <w:rFonts w:ascii="Times New Roman" w:hAnsi="Times New Roman"/>
          <w:sz w:val="24"/>
          <w:szCs w:val="24"/>
        </w:rPr>
        <w:fldChar w:fldCharType="end"/>
      </w:r>
      <w:r>
        <w:rPr>
          <w:rFonts w:ascii="Times New Roman" w:hAnsi="Times New Roman"/>
          <w:sz w:val="24"/>
          <w:szCs w:val="24"/>
        </w:rPr>
        <w:t xml:space="preserve"> </w:t>
      </w:r>
    </w:p>
    <w:p>
      <w:pPr>
        <w:spacing w:line="360" w:lineRule="auto"/>
        <w:rPr>
          <w:rFonts w:ascii="Times New Roman" w:hAnsi="Times New Roman"/>
          <w:sz w:val="24"/>
          <w:szCs w:val="24"/>
        </w:rPr>
        <w:sectPr>
          <w:headerReference r:id="rId5" w:type="default"/>
          <w:footerReference r:id="rId6" w:type="default"/>
          <w:pgSz w:w="11906" w:h="16838"/>
          <w:pgMar w:top="1440" w:right="1800" w:bottom="1440" w:left="1800" w:header="851" w:footer="992" w:gutter="0"/>
          <w:pgNumType w:fmt="upperRoman" w:start="1"/>
          <w:cols w:space="425" w:num="1"/>
          <w:docGrid w:type="lines" w:linePitch="312" w:charSpace="0"/>
        </w:sectPr>
      </w:pPr>
    </w:p>
    <w:p>
      <w:pPr>
        <w:pStyle w:val="3"/>
        <w:numPr>
          <w:ilvl w:val="0"/>
          <w:numId w:val="8"/>
        </w:numPr>
        <w:spacing w:before="0" w:after="0" w:line="288" w:lineRule="auto"/>
        <w:ind w:left="0" w:firstLine="0"/>
        <w:rPr>
          <w:rFonts w:ascii="Times New Roman" w:hAnsi="Times New Roman" w:eastAsia="黑体" w:cs="Times New Roman"/>
          <w:b w:val="0"/>
          <w:sz w:val="24"/>
        </w:rPr>
      </w:pPr>
      <w:r>
        <w:rPr>
          <w:rFonts w:ascii="Times New Roman" w:hAnsi="Times New Roman" w:eastAsia="黑体" w:cs="Times New Roman"/>
          <w:b w:val="0"/>
          <w:sz w:val="24"/>
        </w:rPr>
        <w:t xml:space="preserve"> </w:t>
      </w:r>
      <w:bookmarkStart w:id="7" w:name="_Toc36406647"/>
      <w:r>
        <w:rPr>
          <w:rFonts w:ascii="Times New Roman" w:hAnsi="Times New Roman" w:eastAsia="黑体" w:cs="Times New Roman"/>
          <w:b w:val="0"/>
          <w:sz w:val="24"/>
        </w:rPr>
        <w:t>适用范围</w:t>
      </w:r>
      <w:bookmarkEnd w:id="7"/>
    </w:p>
    <w:p>
      <w:pPr>
        <w:spacing w:line="288" w:lineRule="auto"/>
        <w:ind w:firstLine="480" w:firstLineChars="200"/>
        <w:rPr>
          <w:rFonts w:ascii="Times New Roman" w:hAnsi="Times New Roman"/>
          <w:sz w:val="24"/>
          <w:szCs w:val="24"/>
        </w:rPr>
      </w:pPr>
      <w:r>
        <w:rPr>
          <w:rFonts w:ascii="Times New Roman" w:hAnsi="Times New Roman"/>
          <w:sz w:val="24"/>
          <w:szCs w:val="24"/>
        </w:rPr>
        <w:t>本规则适用于手持式电动工具</w:t>
      </w:r>
      <w:r>
        <w:rPr>
          <w:rFonts w:hint="eastAsia" w:ascii="Times New Roman" w:hAnsi="Times New Roman"/>
          <w:sz w:val="24"/>
          <w:szCs w:val="24"/>
        </w:rPr>
        <w:t>的安全和电磁兼容认证，详见表1和表2</w:t>
      </w:r>
      <w:r>
        <w:rPr>
          <w:rFonts w:ascii="Times New Roman" w:hAnsi="Times New Roman"/>
          <w:sz w:val="24"/>
          <w:szCs w:val="24"/>
        </w:rPr>
        <w:t>。</w:t>
      </w:r>
    </w:p>
    <w:p>
      <w:pPr>
        <w:spacing w:line="288" w:lineRule="auto"/>
        <w:ind w:firstLine="480" w:firstLineChars="200"/>
        <w:rPr>
          <w:rFonts w:ascii="Times New Roman" w:hAnsi="Times New Roman"/>
          <w:sz w:val="24"/>
          <w:szCs w:val="24"/>
        </w:rPr>
      </w:pPr>
      <w:r>
        <w:rPr>
          <w:rFonts w:ascii="Times New Roman" w:hAnsi="Times New Roman"/>
          <w:sz w:val="24"/>
          <w:szCs w:val="24"/>
        </w:rPr>
        <w:t>由于法律法规或相关产品标准、技术、产业政策等因素发生变化所引起的适用范围调整，应以</w:t>
      </w:r>
      <w:r>
        <w:rPr>
          <w:rFonts w:hint="eastAsia" w:ascii="Times New Roman" w:hAnsi="Times New Roman"/>
          <w:sz w:val="24"/>
          <w:szCs w:val="24"/>
        </w:rPr>
        <w:t>相关</w:t>
      </w:r>
      <w:r>
        <w:rPr>
          <w:rFonts w:ascii="Times New Roman" w:hAnsi="Times New Roman"/>
          <w:sz w:val="24"/>
          <w:szCs w:val="24"/>
        </w:rPr>
        <w:t>公告为准。</w:t>
      </w:r>
    </w:p>
    <w:p>
      <w:pPr>
        <w:spacing w:line="288" w:lineRule="auto"/>
        <w:rPr>
          <w:rFonts w:ascii="Times New Roman" w:hAnsi="Times New Roman"/>
          <w:sz w:val="24"/>
          <w:szCs w:val="24"/>
        </w:rPr>
      </w:pPr>
    </w:p>
    <w:p>
      <w:pPr>
        <w:pStyle w:val="3"/>
        <w:numPr>
          <w:ilvl w:val="0"/>
          <w:numId w:val="8"/>
        </w:numPr>
        <w:spacing w:before="0" w:after="0" w:line="288" w:lineRule="auto"/>
        <w:ind w:left="0" w:firstLine="0"/>
        <w:rPr>
          <w:rFonts w:ascii="Times New Roman" w:hAnsi="Times New Roman" w:eastAsia="黑体" w:cs="Times New Roman"/>
          <w:b w:val="0"/>
          <w:sz w:val="24"/>
        </w:rPr>
      </w:pPr>
      <w:bookmarkStart w:id="8" w:name="_Toc36406648"/>
      <w:r>
        <w:rPr>
          <w:rFonts w:ascii="Times New Roman" w:hAnsi="Times New Roman" w:eastAsia="黑体" w:cs="Times New Roman"/>
          <w:b w:val="0"/>
          <w:sz w:val="24"/>
        </w:rPr>
        <w:t>认证依据标准</w:t>
      </w:r>
      <w:bookmarkEnd w:id="8"/>
    </w:p>
    <w:p>
      <w:pPr>
        <w:spacing w:line="288" w:lineRule="auto"/>
        <w:jc w:val="center"/>
        <w:rPr>
          <w:rFonts w:ascii="Times New Roman" w:hAnsi="Times New Roman" w:eastAsia="黑体"/>
          <w:sz w:val="24"/>
          <w:szCs w:val="24"/>
        </w:rPr>
      </w:pPr>
      <w:r>
        <w:rPr>
          <w:rFonts w:ascii="Times New Roman" w:hAnsi="黑体" w:eastAsia="黑体"/>
          <w:sz w:val="24"/>
          <w:szCs w:val="24"/>
        </w:rPr>
        <w:t>表</w:t>
      </w:r>
      <w:r>
        <w:rPr>
          <w:rFonts w:ascii="Times New Roman" w:hAnsi="Times New Roman" w:eastAsia="黑体"/>
          <w:sz w:val="24"/>
          <w:szCs w:val="24"/>
        </w:rPr>
        <w:t>1</w:t>
      </w:r>
      <w:r>
        <w:rPr>
          <w:rFonts w:ascii="Times New Roman" w:hAnsi="黑体" w:eastAsia="黑体"/>
          <w:sz w:val="24"/>
          <w:szCs w:val="24"/>
        </w:rPr>
        <w:t>产品种类及认证依据标准</w:t>
      </w:r>
      <w:r>
        <w:rPr>
          <w:rFonts w:hint="eastAsia" w:ascii="Times New Roman" w:hAnsi="黑体" w:eastAsia="黑体"/>
          <w:sz w:val="24"/>
          <w:szCs w:val="24"/>
        </w:rPr>
        <w:t>（</w:t>
      </w:r>
      <w:r>
        <w:rPr>
          <w:rFonts w:hint="eastAsia" w:ascii="Times New Roman" w:hAnsi="Times New Roman" w:eastAsia="黑体"/>
          <w:sz w:val="24"/>
          <w:szCs w:val="24"/>
        </w:rPr>
        <w:t>适用于CCC认证自我声明A方式</w:t>
      </w:r>
      <w:r>
        <w:rPr>
          <w:rFonts w:hint="eastAsia" w:ascii="Times New Roman" w:hAnsi="黑体" w:eastAsia="黑体"/>
          <w:sz w:val="24"/>
          <w:szCs w:val="24"/>
        </w:rPr>
        <w:t>）</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0"/>
        <w:gridCol w:w="1990"/>
        <w:gridCol w:w="2931"/>
        <w:gridCol w:w="2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0" w:type="dxa"/>
            <w:vMerge w:val="restart"/>
            <w:shd w:val="clear" w:color="auto" w:fill="auto"/>
            <w:vAlign w:val="center"/>
          </w:tcPr>
          <w:p>
            <w:pPr>
              <w:spacing w:line="288" w:lineRule="auto"/>
              <w:jc w:val="center"/>
              <w:rPr>
                <w:rFonts w:ascii="Times New Roman" w:hAnsi="Times New Roman"/>
                <w:b/>
                <w:szCs w:val="21"/>
              </w:rPr>
            </w:pPr>
            <w:r>
              <w:rPr>
                <w:rFonts w:hint="eastAsia" w:ascii="Times New Roman" w:hAnsi="Times New Roman"/>
                <w:b/>
                <w:szCs w:val="21"/>
              </w:rPr>
              <w:t>序号</w:t>
            </w:r>
          </w:p>
        </w:tc>
        <w:tc>
          <w:tcPr>
            <w:tcW w:w="1990" w:type="dxa"/>
            <w:vMerge w:val="restart"/>
            <w:shd w:val="clear" w:color="auto" w:fill="auto"/>
            <w:vAlign w:val="center"/>
          </w:tcPr>
          <w:p>
            <w:pPr>
              <w:spacing w:line="288" w:lineRule="auto"/>
              <w:jc w:val="center"/>
              <w:rPr>
                <w:rFonts w:ascii="Times New Roman" w:hAnsi="Times New Roman"/>
                <w:b/>
                <w:szCs w:val="21"/>
              </w:rPr>
            </w:pPr>
            <w:r>
              <w:rPr>
                <w:rFonts w:hint="eastAsia" w:ascii="Times New Roman" w:hAnsi="Times New Roman"/>
                <w:b/>
                <w:szCs w:val="21"/>
              </w:rPr>
              <w:t>产品种类</w:t>
            </w:r>
          </w:p>
        </w:tc>
        <w:tc>
          <w:tcPr>
            <w:tcW w:w="5862" w:type="dxa"/>
            <w:gridSpan w:val="2"/>
            <w:shd w:val="clear" w:color="auto" w:fill="auto"/>
            <w:vAlign w:val="center"/>
          </w:tcPr>
          <w:p>
            <w:pPr>
              <w:spacing w:line="288" w:lineRule="auto"/>
              <w:jc w:val="center"/>
              <w:rPr>
                <w:rFonts w:ascii="Times New Roman" w:hAnsi="Times New Roman"/>
                <w:b/>
                <w:szCs w:val="21"/>
              </w:rPr>
            </w:pPr>
            <w:r>
              <w:rPr>
                <w:rFonts w:ascii="Times New Roman" w:hAnsi="Times New Roman"/>
                <w:b/>
                <w:szCs w:val="21"/>
              </w:rPr>
              <w:t>认证依据标准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 w:type="dxa"/>
            <w:vMerge w:val="continue"/>
            <w:shd w:val="clear" w:color="auto" w:fill="auto"/>
            <w:vAlign w:val="center"/>
          </w:tcPr>
          <w:p>
            <w:pPr>
              <w:spacing w:line="288" w:lineRule="auto"/>
              <w:jc w:val="center"/>
              <w:rPr>
                <w:rFonts w:ascii="Times New Roman" w:hAnsi="Times New Roman"/>
                <w:b/>
                <w:szCs w:val="21"/>
              </w:rPr>
            </w:pPr>
          </w:p>
        </w:tc>
        <w:tc>
          <w:tcPr>
            <w:tcW w:w="1990" w:type="dxa"/>
            <w:vMerge w:val="continue"/>
            <w:shd w:val="clear" w:color="auto" w:fill="auto"/>
            <w:vAlign w:val="center"/>
          </w:tcPr>
          <w:p>
            <w:pPr>
              <w:spacing w:line="288" w:lineRule="auto"/>
              <w:jc w:val="center"/>
              <w:rPr>
                <w:rFonts w:ascii="Times New Roman" w:hAnsi="Times New Roman"/>
                <w:b/>
                <w:szCs w:val="21"/>
              </w:rPr>
            </w:pPr>
          </w:p>
        </w:tc>
        <w:tc>
          <w:tcPr>
            <w:tcW w:w="2931" w:type="dxa"/>
            <w:shd w:val="clear" w:color="auto" w:fill="auto"/>
            <w:vAlign w:val="center"/>
          </w:tcPr>
          <w:p>
            <w:pPr>
              <w:spacing w:line="288" w:lineRule="auto"/>
              <w:jc w:val="center"/>
              <w:rPr>
                <w:rFonts w:ascii="Times New Roman" w:hAnsi="Times New Roman"/>
                <w:b/>
                <w:szCs w:val="21"/>
              </w:rPr>
            </w:pPr>
            <w:r>
              <w:rPr>
                <w:rFonts w:hint="eastAsia" w:ascii="Times New Roman" w:hAnsi="Times New Roman"/>
                <w:b/>
                <w:szCs w:val="21"/>
              </w:rPr>
              <w:t>安全标准</w:t>
            </w:r>
          </w:p>
        </w:tc>
        <w:tc>
          <w:tcPr>
            <w:tcW w:w="2931" w:type="dxa"/>
            <w:shd w:val="clear" w:color="auto" w:fill="auto"/>
            <w:vAlign w:val="center"/>
          </w:tcPr>
          <w:p>
            <w:pPr>
              <w:spacing w:line="288" w:lineRule="auto"/>
              <w:jc w:val="center"/>
              <w:rPr>
                <w:rFonts w:ascii="Times New Roman" w:hAnsi="Times New Roman"/>
                <w:b/>
                <w:szCs w:val="21"/>
              </w:rPr>
            </w:pPr>
            <w:r>
              <w:rPr>
                <w:rFonts w:hint="eastAsia" w:ascii="Times New Roman" w:hAnsi="Times New Roman"/>
                <w:b/>
                <w:szCs w:val="21"/>
              </w:rPr>
              <w:t>电磁兼容标准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 w:type="dxa"/>
            <w:vAlign w:val="center"/>
          </w:tcPr>
          <w:p>
            <w:pPr>
              <w:pStyle w:val="55"/>
              <w:numPr>
                <w:ilvl w:val="0"/>
                <w:numId w:val="9"/>
              </w:numPr>
              <w:snapToGrid w:val="0"/>
              <w:spacing w:line="288" w:lineRule="auto"/>
              <w:ind w:left="142" w:hanging="142" w:firstLineChars="0"/>
              <w:jc w:val="center"/>
              <w:rPr>
                <w:rFonts w:ascii="Times New Roman" w:hAnsi="Times New Roman"/>
                <w:szCs w:val="21"/>
              </w:rPr>
            </w:pPr>
          </w:p>
        </w:tc>
        <w:tc>
          <w:tcPr>
            <w:tcW w:w="1990" w:type="dxa"/>
            <w:vAlign w:val="center"/>
          </w:tcPr>
          <w:p>
            <w:pPr>
              <w:snapToGrid w:val="0"/>
              <w:spacing w:line="288" w:lineRule="auto"/>
              <w:jc w:val="center"/>
              <w:rPr>
                <w:rFonts w:ascii="Times New Roman" w:hAnsi="Times New Roman"/>
                <w:szCs w:val="21"/>
              </w:rPr>
            </w:pPr>
            <w:r>
              <w:rPr>
                <w:rFonts w:hint="eastAsia" w:ascii="Times New Roman" w:hAnsi="Times New Roman"/>
                <w:szCs w:val="21"/>
              </w:rPr>
              <w:t>电钻</w:t>
            </w:r>
          </w:p>
        </w:tc>
        <w:tc>
          <w:tcPr>
            <w:tcW w:w="2931" w:type="dxa"/>
            <w:vAlign w:val="center"/>
          </w:tcPr>
          <w:p>
            <w:pPr>
              <w:snapToGrid w:val="0"/>
              <w:spacing w:line="288" w:lineRule="auto"/>
              <w:jc w:val="center"/>
              <w:rPr>
                <w:rFonts w:ascii="Times New Roman" w:hAnsi="Times New Roman"/>
                <w:szCs w:val="21"/>
              </w:rPr>
            </w:pPr>
            <w:r>
              <w:rPr>
                <w:rFonts w:ascii="Times New Roman" w:hAnsi="Times New Roman"/>
                <w:szCs w:val="21"/>
              </w:rPr>
              <w:t> </w:t>
            </w:r>
            <w:r>
              <w:fldChar w:fldCharType="begin"/>
            </w:r>
            <w:r>
              <w:instrText xml:space="preserve"> HYPERLINK "http://www.csres.com/detail/252997.html" \t "http://www.csres.com/_blank" </w:instrText>
            </w:r>
            <w:r>
              <w:fldChar w:fldCharType="separate"/>
            </w:r>
            <w:r>
              <w:rPr>
                <w:rFonts w:ascii="Times New Roman" w:hAnsi="Times New Roman"/>
                <w:szCs w:val="21"/>
              </w:rPr>
              <w:t>GB/T 3883.1-2014</w:t>
            </w:r>
            <w:r>
              <w:rPr>
                <w:rFonts w:ascii="Times New Roman" w:hAnsi="Times New Roman"/>
                <w:szCs w:val="21"/>
              </w:rPr>
              <w:fldChar w:fldCharType="end"/>
            </w:r>
          </w:p>
          <w:p>
            <w:pPr>
              <w:snapToGrid w:val="0"/>
              <w:spacing w:line="288" w:lineRule="auto"/>
              <w:jc w:val="center"/>
              <w:rPr>
                <w:rFonts w:ascii="Times New Roman" w:hAnsi="Times New Roman"/>
                <w:szCs w:val="21"/>
              </w:rPr>
            </w:pPr>
            <w:r>
              <w:rPr>
                <w:rFonts w:ascii="Times New Roman" w:hAnsi="Times New Roman"/>
                <w:szCs w:val="21"/>
              </w:rPr>
              <w:t>GB/T 3883.201</w:t>
            </w:r>
            <w:r>
              <w:rPr>
                <w:rFonts w:hint="eastAsia" w:ascii="Times New Roman" w:hAnsi="Times New Roman"/>
                <w:szCs w:val="21"/>
              </w:rPr>
              <w:t>-2017</w:t>
            </w:r>
          </w:p>
        </w:tc>
        <w:tc>
          <w:tcPr>
            <w:tcW w:w="2931" w:type="dxa"/>
            <w:vMerge w:val="restart"/>
            <w:vAlign w:val="center"/>
          </w:tcPr>
          <w:p>
            <w:pPr>
              <w:snapToGrid w:val="0"/>
              <w:spacing w:line="288" w:lineRule="auto"/>
              <w:jc w:val="center"/>
              <w:rPr>
                <w:rFonts w:ascii="Times New Roman" w:hAnsi="Times New Roman"/>
                <w:szCs w:val="21"/>
              </w:rPr>
            </w:pPr>
            <w:r>
              <w:rPr>
                <w:rFonts w:ascii="Times New Roman" w:hAnsi="Times New Roman"/>
                <w:szCs w:val="21"/>
              </w:rPr>
              <w:t>GB 4343.1</w:t>
            </w:r>
            <w:r>
              <w:rPr>
                <w:rFonts w:hint="eastAsia" w:ascii="Times New Roman" w:hAnsi="Times New Roman"/>
                <w:szCs w:val="21"/>
              </w:rPr>
              <w:t>-2018</w:t>
            </w:r>
          </w:p>
          <w:p>
            <w:pPr>
              <w:snapToGrid w:val="0"/>
              <w:spacing w:line="288" w:lineRule="auto"/>
              <w:jc w:val="center"/>
              <w:rPr>
                <w:rFonts w:ascii="Times New Roman" w:hAnsi="Times New Roman"/>
                <w:szCs w:val="21"/>
              </w:rPr>
            </w:pPr>
            <w:r>
              <w:rPr>
                <w:rFonts w:ascii="Times New Roman" w:hAnsi="Times New Roman"/>
                <w:szCs w:val="21"/>
                <w:highlight w:val="yellow"/>
              </w:rPr>
              <w:t>GB 17625.1</w:t>
            </w:r>
            <w:r>
              <w:rPr>
                <w:rFonts w:hint="eastAsia" w:ascii="Times New Roman" w:hAnsi="Times New Roman"/>
                <w:szCs w:val="21"/>
                <w:highlight w:val="yellow"/>
              </w:rPr>
              <w:t>-20</w:t>
            </w:r>
            <w:r>
              <w:rPr>
                <w:rFonts w:hint="eastAsia" w:ascii="Times New Roman" w:hAnsi="Times New Roman"/>
                <w:szCs w:val="21"/>
                <w:highlight w:val="yellow"/>
                <w:lang w:val="en-US" w:eastAsia="zh-CN"/>
              </w:rPr>
              <w:t>2</w:t>
            </w:r>
            <w:r>
              <w:rPr>
                <w:rFonts w:hint="eastAsia" w:ascii="Times New Roman" w:hAnsi="Times New Roman"/>
                <w:szCs w:val="21"/>
                <w:highlight w:val="yellow"/>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 w:type="dxa"/>
            <w:vAlign w:val="center"/>
          </w:tcPr>
          <w:p>
            <w:pPr>
              <w:pStyle w:val="55"/>
              <w:numPr>
                <w:ilvl w:val="0"/>
                <w:numId w:val="9"/>
              </w:numPr>
              <w:snapToGrid w:val="0"/>
              <w:spacing w:line="288" w:lineRule="auto"/>
              <w:ind w:left="142" w:hanging="142" w:firstLineChars="0"/>
              <w:jc w:val="center"/>
              <w:rPr>
                <w:rFonts w:ascii="Times New Roman" w:hAnsi="Times New Roman"/>
                <w:szCs w:val="21"/>
                <w:highlight w:val="none"/>
              </w:rPr>
            </w:pPr>
          </w:p>
        </w:tc>
        <w:tc>
          <w:tcPr>
            <w:tcW w:w="1990" w:type="dxa"/>
            <w:vAlign w:val="center"/>
          </w:tcPr>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电动砂轮机</w:t>
            </w:r>
          </w:p>
        </w:tc>
        <w:tc>
          <w:tcPr>
            <w:tcW w:w="2931" w:type="dxa"/>
            <w:vAlign w:val="center"/>
          </w:tcPr>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GB/T 3883.1-2014</w:t>
            </w:r>
          </w:p>
          <w:p>
            <w:pPr>
              <w:snapToGrid w:val="0"/>
              <w:spacing w:line="288" w:lineRule="auto"/>
              <w:jc w:val="center"/>
              <w:rPr>
                <w:rFonts w:ascii="Times New Roman" w:hAnsi="Times New Roman"/>
                <w:szCs w:val="21"/>
                <w:highlight w:val="none"/>
              </w:rPr>
            </w:pPr>
            <w:r>
              <w:rPr>
                <w:rFonts w:ascii="Times New Roman" w:hAnsi="Times New Roman"/>
                <w:szCs w:val="21"/>
                <w:highlight w:val="none"/>
              </w:rPr>
              <w:t>GB</w:t>
            </w:r>
            <w:r>
              <w:rPr>
                <w:rFonts w:hint="eastAsia" w:ascii="Times New Roman" w:hAnsi="Times New Roman"/>
                <w:szCs w:val="21"/>
                <w:highlight w:val="none"/>
              </w:rPr>
              <w:t>/T</w:t>
            </w:r>
            <w:r>
              <w:rPr>
                <w:rFonts w:ascii="Times New Roman" w:hAnsi="Times New Roman"/>
                <w:szCs w:val="21"/>
                <w:highlight w:val="none"/>
              </w:rPr>
              <w:t xml:space="preserve"> 3883.3</w:t>
            </w:r>
            <w:r>
              <w:rPr>
                <w:rFonts w:hint="eastAsia" w:ascii="Times New Roman" w:hAnsi="Times New Roman"/>
                <w:szCs w:val="21"/>
                <w:highlight w:val="none"/>
              </w:rPr>
              <w:t>-2007</w:t>
            </w:r>
          </w:p>
        </w:tc>
        <w:tc>
          <w:tcPr>
            <w:tcW w:w="2931" w:type="dxa"/>
            <w:vMerge w:val="continue"/>
            <w:vAlign w:val="center"/>
          </w:tcPr>
          <w:p>
            <w:pPr>
              <w:snapToGrid w:val="0"/>
              <w:spacing w:line="288" w:lineRule="auto"/>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0" w:type="dxa"/>
            <w:vAlign w:val="center"/>
          </w:tcPr>
          <w:p>
            <w:pPr>
              <w:pStyle w:val="55"/>
              <w:numPr>
                <w:ilvl w:val="0"/>
                <w:numId w:val="9"/>
              </w:numPr>
              <w:snapToGrid w:val="0"/>
              <w:spacing w:line="288" w:lineRule="auto"/>
              <w:ind w:left="142" w:hanging="142" w:firstLineChars="0"/>
              <w:jc w:val="center"/>
              <w:rPr>
                <w:rFonts w:ascii="Times New Roman" w:hAnsi="Times New Roman"/>
                <w:szCs w:val="21"/>
                <w:highlight w:val="none"/>
              </w:rPr>
            </w:pPr>
          </w:p>
        </w:tc>
        <w:tc>
          <w:tcPr>
            <w:tcW w:w="1990" w:type="dxa"/>
            <w:vAlign w:val="center"/>
          </w:tcPr>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电锤</w:t>
            </w:r>
          </w:p>
        </w:tc>
        <w:tc>
          <w:tcPr>
            <w:tcW w:w="2931" w:type="dxa"/>
            <w:vAlign w:val="center"/>
          </w:tcPr>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GB/T 3883.1-2014</w:t>
            </w:r>
          </w:p>
          <w:p>
            <w:pPr>
              <w:snapToGrid w:val="0"/>
              <w:spacing w:line="288" w:lineRule="auto"/>
              <w:jc w:val="center"/>
              <w:rPr>
                <w:rFonts w:ascii="Times New Roman" w:hAnsi="Times New Roman"/>
                <w:szCs w:val="21"/>
                <w:highlight w:val="none"/>
              </w:rPr>
            </w:pPr>
            <w:r>
              <w:rPr>
                <w:rFonts w:ascii="Times New Roman" w:hAnsi="Times New Roman"/>
                <w:szCs w:val="21"/>
                <w:highlight w:val="none"/>
              </w:rPr>
              <w:t>GB</w:t>
            </w:r>
            <w:r>
              <w:rPr>
                <w:rFonts w:hint="eastAsia" w:ascii="Times New Roman" w:hAnsi="Times New Roman"/>
                <w:szCs w:val="21"/>
                <w:highlight w:val="none"/>
              </w:rPr>
              <w:t>/T</w:t>
            </w:r>
            <w:r>
              <w:rPr>
                <w:rFonts w:ascii="Times New Roman" w:hAnsi="Times New Roman"/>
                <w:szCs w:val="21"/>
                <w:highlight w:val="none"/>
              </w:rPr>
              <w:t xml:space="preserve"> 3883.7</w:t>
            </w:r>
            <w:r>
              <w:rPr>
                <w:rFonts w:hint="eastAsia" w:ascii="Times New Roman" w:hAnsi="Times New Roman"/>
                <w:szCs w:val="21"/>
                <w:highlight w:val="none"/>
              </w:rPr>
              <w:t>-2012</w:t>
            </w:r>
          </w:p>
        </w:tc>
        <w:tc>
          <w:tcPr>
            <w:tcW w:w="2931" w:type="dxa"/>
            <w:vMerge w:val="continue"/>
            <w:vAlign w:val="center"/>
          </w:tcPr>
          <w:p>
            <w:pPr>
              <w:snapToGrid w:val="0"/>
              <w:spacing w:line="288" w:lineRule="auto"/>
              <w:jc w:val="center"/>
              <w:rPr>
                <w:rFonts w:ascii="Times New Roman" w:hAnsi="Times New Roman"/>
                <w:szCs w:val="21"/>
                <w:highlight w:val="none"/>
              </w:rPr>
            </w:pPr>
          </w:p>
        </w:tc>
      </w:tr>
    </w:tbl>
    <w:p>
      <w:pPr>
        <w:spacing w:line="288" w:lineRule="auto"/>
        <w:jc w:val="center"/>
        <w:rPr>
          <w:rFonts w:ascii="Times New Roman" w:hAnsi="黑体" w:eastAsia="黑体"/>
          <w:sz w:val="24"/>
          <w:szCs w:val="24"/>
          <w:highlight w:val="none"/>
        </w:rPr>
      </w:pPr>
      <w:r>
        <w:rPr>
          <w:rFonts w:ascii="Times New Roman" w:hAnsi="黑体" w:eastAsia="黑体"/>
          <w:sz w:val="24"/>
          <w:szCs w:val="24"/>
          <w:highlight w:val="none"/>
        </w:rPr>
        <w:t>表</w:t>
      </w:r>
      <w:r>
        <w:rPr>
          <w:rFonts w:hint="eastAsia" w:ascii="Times New Roman" w:hAnsi="Times New Roman" w:eastAsia="黑体"/>
          <w:sz w:val="24"/>
          <w:szCs w:val="24"/>
          <w:highlight w:val="none"/>
        </w:rPr>
        <w:t>2</w:t>
      </w:r>
      <w:r>
        <w:rPr>
          <w:rFonts w:ascii="Times New Roman" w:hAnsi="黑体" w:eastAsia="黑体"/>
          <w:sz w:val="24"/>
          <w:szCs w:val="24"/>
          <w:highlight w:val="none"/>
        </w:rPr>
        <w:t>产品种类及认证依据标准</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0"/>
        <w:gridCol w:w="1990"/>
        <w:gridCol w:w="2931"/>
        <w:gridCol w:w="2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70" w:type="dxa"/>
            <w:vMerge w:val="restart"/>
            <w:shd w:val="clear" w:color="auto" w:fill="auto"/>
            <w:vAlign w:val="center"/>
          </w:tcPr>
          <w:p>
            <w:pPr>
              <w:spacing w:line="288" w:lineRule="auto"/>
              <w:jc w:val="center"/>
              <w:rPr>
                <w:rFonts w:ascii="Times New Roman" w:hAnsi="Times New Roman"/>
                <w:b/>
                <w:szCs w:val="21"/>
                <w:highlight w:val="none"/>
              </w:rPr>
            </w:pPr>
            <w:r>
              <w:rPr>
                <w:rFonts w:hint="eastAsia" w:ascii="Times New Roman" w:hAnsi="Times New Roman"/>
                <w:b/>
                <w:szCs w:val="21"/>
                <w:highlight w:val="none"/>
              </w:rPr>
              <w:t>序号</w:t>
            </w:r>
          </w:p>
        </w:tc>
        <w:tc>
          <w:tcPr>
            <w:tcW w:w="1990" w:type="dxa"/>
            <w:vMerge w:val="restart"/>
            <w:shd w:val="clear" w:color="auto" w:fill="auto"/>
            <w:vAlign w:val="center"/>
          </w:tcPr>
          <w:p>
            <w:pPr>
              <w:spacing w:line="288" w:lineRule="auto"/>
              <w:jc w:val="center"/>
              <w:rPr>
                <w:rFonts w:ascii="Times New Roman" w:hAnsi="Times New Roman"/>
                <w:b/>
                <w:szCs w:val="21"/>
                <w:highlight w:val="none"/>
              </w:rPr>
            </w:pPr>
            <w:r>
              <w:rPr>
                <w:rFonts w:hint="eastAsia" w:ascii="Times New Roman" w:hAnsi="Times New Roman"/>
                <w:b/>
                <w:szCs w:val="21"/>
                <w:highlight w:val="none"/>
              </w:rPr>
              <w:t>产品种类</w:t>
            </w:r>
          </w:p>
        </w:tc>
        <w:tc>
          <w:tcPr>
            <w:tcW w:w="5862" w:type="dxa"/>
            <w:gridSpan w:val="2"/>
            <w:shd w:val="clear" w:color="auto" w:fill="auto"/>
            <w:vAlign w:val="center"/>
          </w:tcPr>
          <w:p>
            <w:pPr>
              <w:spacing w:line="288" w:lineRule="auto"/>
              <w:jc w:val="center"/>
              <w:rPr>
                <w:rFonts w:ascii="Times New Roman" w:hAnsi="Times New Roman"/>
                <w:b/>
                <w:szCs w:val="21"/>
                <w:highlight w:val="none"/>
              </w:rPr>
            </w:pPr>
            <w:r>
              <w:rPr>
                <w:rFonts w:ascii="Times New Roman" w:hAnsi="Times New Roman"/>
                <w:b/>
                <w:szCs w:val="21"/>
                <w:highlight w:val="none"/>
              </w:rPr>
              <w:t>认证依据标准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70" w:type="dxa"/>
            <w:vMerge w:val="continue"/>
            <w:shd w:val="clear" w:color="auto" w:fill="auto"/>
            <w:vAlign w:val="center"/>
          </w:tcPr>
          <w:p>
            <w:pPr>
              <w:spacing w:line="288" w:lineRule="auto"/>
              <w:jc w:val="center"/>
              <w:rPr>
                <w:rFonts w:ascii="Times New Roman" w:hAnsi="Times New Roman"/>
                <w:b/>
                <w:szCs w:val="21"/>
                <w:highlight w:val="none"/>
              </w:rPr>
            </w:pPr>
          </w:p>
        </w:tc>
        <w:tc>
          <w:tcPr>
            <w:tcW w:w="1990" w:type="dxa"/>
            <w:vMerge w:val="continue"/>
            <w:shd w:val="clear" w:color="auto" w:fill="auto"/>
            <w:vAlign w:val="center"/>
          </w:tcPr>
          <w:p>
            <w:pPr>
              <w:spacing w:line="288" w:lineRule="auto"/>
              <w:jc w:val="center"/>
              <w:rPr>
                <w:rFonts w:ascii="Times New Roman" w:hAnsi="Times New Roman"/>
                <w:b/>
                <w:szCs w:val="21"/>
                <w:highlight w:val="none"/>
              </w:rPr>
            </w:pPr>
          </w:p>
        </w:tc>
        <w:tc>
          <w:tcPr>
            <w:tcW w:w="2931" w:type="dxa"/>
            <w:shd w:val="clear" w:color="auto" w:fill="auto"/>
            <w:vAlign w:val="center"/>
          </w:tcPr>
          <w:p>
            <w:pPr>
              <w:spacing w:line="288" w:lineRule="auto"/>
              <w:jc w:val="center"/>
              <w:rPr>
                <w:rFonts w:ascii="Times New Roman" w:hAnsi="Times New Roman"/>
                <w:b/>
                <w:szCs w:val="21"/>
                <w:highlight w:val="none"/>
              </w:rPr>
            </w:pPr>
            <w:r>
              <w:rPr>
                <w:rFonts w:hint="eastAsia" w:ascii="Times New Roman" w:hAnsi="Times New Roman"/>
                <w:b/>
                <w:szCs w:val="21"/>
                <w:highlight w:val="none"/>
              </w:rPr>
              <w:t>安全标准</w:t>
            </w:r>
          </w:p>
        </w:tc>
        <w:tc>
          <w:tcPr>
            <w:tcW w:w="2931" w:type="dxa"/>
            <w:shd w:val="clear" w:color="auto" w:fill="auto"/>
            <w:vAlign w:val="center"/>
          </w:tcPr>
          <w:p>
            <w:pPr>
              <w:spacing w:line="288" w:lineRule="auto"/>
              <w:jc w:val="center"/>
              <w:rPr>
                <w:rFonts w:ascii="Times New Roman" w:hAnsi="Times New Roman"/>
                <w:b/>
                <w:szCs w:val="21"/>
                <w:highlight w:val="none"/>
              </w:rPr>
            </w:pPr>
            <w:r>
              <w:rPr>
                <w:rFonts w:hint="eastAsia" w:ascii="Times New Roman" w:hAnsi="Times New Roman"/>
                <w:b/>
                <w:szCs w:val="21"/>
                <w:highlight w:val="none"/>
              </w:rPr>
              <w:t>电磁兼容标准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0" w:type="dxa"/>
            <w:vAlign w:val="center"/>
          </w:tcPr>
          <w:p>
            <w:pPr>
              <w:pStyle w:val="55"/>
              <w:numPr>
                <w:ilvl w:val="0"/>
                <w:numId w:val="10"/>
              </w:numPr>
              <w:snapToGrid w:val="0"/>
              <w:spacing w:line="288" w:lineRule="auto"/>
              <w:ind w:left="142" w:hanging="142" w:firstLineChars="0"/>
              <w:jc w:val="center"/>
              <w:rPr>
                <w:rFonts w:ascii="Times New Roman" w:hAnsi="Times New Roman"/>
                <w:szCs w:val="21"/>
                <w:highlight w:val="none"/>
              </w:rPr>
            </w:pPr>
          </w:p>
        </w:tc>
        <w:tc>
          <w:tcPr>
            <w:tcW w:w="1990" w:type="dxa"/>
            <w:vAlign w:val="center"/>
          </w:tcPr>
          <w:p>
            <w:pPr>
              <w:snapToGrid w:val="0"/>
              <w:spacing w:line="288" w:lineRule="auto"/>
              <w:jc w:val="center"/>
              <w:rPr>
                <w:rFonts w:ascii="Times New Roman" w:hAnsi="Times New Roman"/>
                <w:szCs w:val="21"/>
                <w:highlight w:val="none"/>
              </w:rPr>
            </w:pPr>
            <w:r>
              <w:rPr>
                <w:rFonts w:ascii="Times New Roman" w:hAnsi="Times New Roman"/>
                <w:szCs w:val="21"/>
                <w:highlight w:val="none"/>
              </w:rPr>
              <w:t>螺丝刀和冲击扳手</w:t>
            </w:r>
          </w:p>
        </w:tc>
        <w:tc>
          <w:tcPr>
            <w:tcW w:w="2931" w:type="dxa"/>
            <w:vAlign w:val="center"/>
          </w:tcPr>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GB/T 3883.1-2014</w:t>
            </w:r>
          </w:p>
          <w:p>
            <w:pPr>
              <w:snapToGrid w:val="0"/>
              <w:spacing w:line="288" w:lineRule="auto"/>
              <w:jc w:val="center"/>
              <w:rPr>
                <w:rFonts w:ascii="Times New Roman" w:hAnsi="Times New Roman"/>
                <w:szCs w:val="21"/>
                <w:highlight w:val="none"/>
              </w:rPr>
            </w:pPr>
            <w:r>
              <w:rPr>
                <w:rFonts w:ascii="Times New Roman" w:hAnsi="Times New Roman"/>
                <w:szCs w:val="21"/>
                <w:highlight w:val="none"/>
              </w:rPr>
              <w:t>GB/T 3883.202-2019</w:t>
            </w:r>
          </w:p>
        </w:tc>
        <w:tc>
          <w:tcPr>
            <w:tcW w:w="2931" w:type="dxa"/>
            <w:vMerge w:val="restart"/>
            <w:vAlign w:val="center"/>
          </w:tcPr>
          <w:p>
            <w:pPr>
              <w:snapToGrid w:val="0"/>
              <w:spacing w:line="288" w:lineRule="auto"/>
              <w:jc w:val="center"/>
              <w:rPr>
                <w:rFonts w:ascii="Times New Roman" w:hAnsi="Times New Roman"/>
                <w:szCs w:val="21"/>
                <w:highlight w:val="none"/>
              </w:rPr>
            </w:pPr>
            <w:r>
              <w:rPr>
                <w:rFonts w:ascii="Times New Roman" w:hAnsi="Times New Roman"/>
                <w:szCs w:val="21"/>
                <w:highlight w:val="none"/>
              </w:rPr>
              <w:t>GB 4343.1</w:t>
            </w:r>
            <w:r>
              <w:rPr>
                <w:rFonts w:hint="eastAsia" w:ascii="Times New Roman" w:hAnsi="Times New Roman"/>
                <w:szCs w:val="21"/>
                <w:highlight w:val="none"/>
              </w:rPr>
              <w:t>-2018</w:t>
            </w:r>
          </w:p>
          <w:p>
            <w:pPr>
              <w:snapToGrid w:val="0"/>
              <w:spacing w:line="288" w:lineRule="auto"/>
              <w:jc w:val="center"/>
              <w:rPr>
                <w:rFonts w:ascii="Times New Roman" w:hAnsi="Times New Roman"/>
                <w:szCs w:val="21"/>
                <w:highlight w:val="none"/>
              </w:rPr>
            </w:pPr>
            <w:r>
              <w:rPr>
                <w:rFonts w:ascii="Times New Roman" w:hAnsi="Times New Roman"/>
                <w:szCs w:val="21"/>
                <w:highlight w:val="yellow"/>
              </w:rPr>
              <w:t>GB 17625.1</w:t>
            </w:r>
            <w:r>
              <w:rPr>
                <w:rFonts w:hint="eastAsia" w:ascii="Times New Roman" w:hAnsi="Times New Roman"/>
                <w:szCs w:val="21"/>
                <w:highlight w:val="yellow"/>
              </w:rPr>
              <w:t>-20</w:t>
            </w:r>
            <w:r>
              <w:rPr>
                <w:rFonts w:hint="eastAsia" w:ascii="Times New Roman" w:hAnsi="Times New Roman"/>
                <w:szCs w:val="21"/>
                <w:highlight w:val="yellow"/>
                <w:lang w:val="en-US" w:eastAsia="zh-CN"/>
              </w:rPr>
              <w:t>2</w:t>
            </w:r>
            <w:r>
              <w:rPr>
                <w:rFonts w:hint="eastAsia" w:ascii="Times New Roman" w:hAnsi="Times New Roman"/>
                <w:szCs w:val="21"/>
                <w:highlight w:val="yellow"/>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0" w:type="dxa"/>
            <w:vAlign w:val="center"/>
          </w:tcPr>
          <w:p>
            <w:pPr>
              <w:pStyle w:val="55"/>
              <w:numPr>
                <w:ilvl w:val="0"/>
                <w:numId w:val="10"/>
              </w:numPr>
              <w:snapToGrid w:val="0"/>
              <w:spacing w:line="288" w:lineRule="auto"/>
              <w:ind w:left="142" w:hanging="142" w:firstLineChars="0"/>
              <w:jc w:val="center"/>
              <w:rPr>
                <w:rFonts w:ascii="Times New Roman" w:hAnsi="Times New Roman"/>
                <w:szCs w:val="21"/>
                <w:highlight w:val="none"/>
              </w:rPr>
            </w:pPr>
          </w:p>
        </w:tc>
        <w:tc>
          <w:tcPr>
            <w:tcW w:w="1990" w:type="dxa"/>
            <w:vAlign w:val="center"/>
          </w:tcPr>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砂光机</w:t>
            </w:r>
          </w:p>
        </w:tc>
        <w:tc>
          <w:tcPr>
            <w:tcW w:w="2931" w:type="dxa"/>
            <w:vAlign w:val="center"/>
          </w:tcPr>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GB/T 3883.1-2014</w:t>
            </w:r>
          </w:p>
          <w:p>
            <w:pPr>
              <w:snapToGrid w:val="0"/>
              <w:spacing w:line="288" w:lineRule="auto"/>
              <w:jc w:val="center"/>
              <w:rPr>
                <w:rFonts w:ascii="Times New Roman" w:hAnsi="Times New Roman"/>
                <w:szCs w:val="21"/>
                <w:highlight w:val="none"/>
              </w:rPr>
            </w:pPr>
            <w:r>
              <w:rPr>
                <w:rFonts w:ascii="Times New Roman" w:hAnsi="Times New Roman"/>
                <w:szCs w:val="21"/>
                <w:highlight w:val="none"/>
              </w:rPr>
              <w:t>GB/T 3883.204-2019</w:t>
            </w:r>
          </w:p>
        </w:tc>
        <w:tc>
          <w:tcPr>
            <w:tcW w:w="2931" w:type="dxa"/>
            <w:vMerge w:val="continue"/>
            <w:vAlign w:val="center"/>
          </w:tcPr>
          <w:p>
            <w:pPr>
              <w:snapToGrid w:val="0"/>
              <w:spacing w:line="288" w:lineRule="auto"/>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0" w:type="dxa"/>
            <w:vAlign w:val="center"/>
          </w:tcPr>
          <w:p>
            <w:pPr>
              <w:pStyle w:val="55"/>
              <w:numPr>
                <w:ilvl w:val="0"/>
                <w:numId w:val="10"/>
              </w:numPr>
              <w:snapToGrid w:val="0"/>
              <w:spacing w:line="288" w:lineRule="auto"/>
              <w:ind w:left="142" w:hanging="142" w:firstLineChars="0"/>
              <w:jc w:val="center"/>
              <w:rPr>
                <w:rFonts w:ascii="Times New Roman" w:hAnsi="Times New Roman"/>
                <w:szCs w:val="21"/>
                <w:highlight w:val="none"/>
              </w:rPr>
            </w:pPr>
          </w:p>
        </w:tc>
        <w:tc>
          <w:tcPr>
            <w:tcW w:w="1990" w:type="dxa"/>
            <w:vAlign w:val="center"/>
          </w:tcPr>
          <w:p>
            <w:pPr>
              <w:snapToGrid w:val="0"/>
              <w:spacing w:line="288" w:lineRule="auto"/>
              <w:jc w:val="center"/>
              <w:rPr>
                <w:rFonts w:ascii="Times New Roman" w:hAnsi="Times New Roman"/>
                <w:szCs w:val="21"/>
                <w:highlight w:val="none"/>
              </w:rPr>
            </w:pPr>
            <w:r>
              <w:rPr>
                <w:rFonts w:ascii="Times New Roman" w:hAnsi="Times New Roman"/>
                <w:szCs w:val="21"/>
                <w:highlight w:val="none"/>
              </w:rPr>
              <w:t>圆锯</w:t>
            </w:r>
          </w:p>
        </w:tc>
        <w:tc>
          <w:tcPr>
            <w:tcW w:w="2931" w:type="dxa"/>
            <w:vAlign w:val="center"/>
          </w:tcPr>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GB/T 3883.1-2014</w:t>
            </w:r>
          </w:p>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GB/T 3883.205-2019</w:t>
            </w:r>
          </w:p>
        </w:tc>
        <w:tc>
          <w:tcPr>
            <w:tcW w:w="2931" w:type="dxa"/>
            <w:vMerge w:val="continue"/>
            <w:vAlign w:val="center"/>
          </w:tcPr>
          <w:p>
            <w:pPr>
              <w:snapToGrid w:val="0"/>
              <w:spacing w:line="288" w:lineRule="auto"/>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670" w:type="dxa"/>
            <w:vAlign w:val="center"/>
          </w:tcPr>
          <w:p>
            <w:pPr>
              <w:pStyle w:val="55"/>
              <w:numPr>
                <w:ilvl w:val="0"/>
                <w:numId w:val="10"/>
              </w:numPr>
              <w:snapToGrid w:val="0"/>
              <w:spacing w:line="288" w:lineRule="auto"/>
              <w:ind w:left="142" w:hanging="142" w:firstLineChars="0"/>
              <w:jc w:val="center"/>
              <w:rPr>
                <w:rFonts w:ascii="Times New Roman" w:hAnsi="Times New Roman"/>
                <w:szCs w:val="21"/>
                <w:highlight w:val="none"/>
              </w:rPr>
            </w:pPr>
          </w:p>
        </w:tc>
        <w:tc>
          <w:tcPr>
            <w:tcW w:w="1990" w:type="dxa"/>
            <w:vAlign w:val="center"/>
          </w:tcPr>
          <w:p>
            <w:pPr>
              <w:snapToGrid w:val="0"/>
              <w:spacing w:line="288" w:lineRule="auto"/>
              <w:jc w:val="center"/>
              <w:rPr>
                <w:rFonts w:hint="default" w:ascii="Times New Roman" w:hAnsi="Times New Roman" w:eastAsia="宋体"/>
                <w:szCs w:val="21"/>
                <w:highlight w:val="none"/>
                <w:lang w:val="en-US" w:eastAsia="zh-CN"/>
              </w:rPr>
            </w:pPr>
            <w:r>
              <w:rPr>
                <w:rFonts w:hint="eastAsia" w:ascii="Times New Roman" w:hAnsi="Times New Roman"/>
                <w:szCs w:val="21"/>
                <w:highlight w:val="yellow"/>
              </w:rPr>
              <w:t>电剪刀</w:t>
            </w:r>
            <w:r>
              <w:rPr>
                <w:rFonts w:hint="eastAsia" w:ascii="Times New Roman" w:hAnsi="Times New Roman"/>
                <w:szCs w:val="21"/>
                <w:highlight w:val="yellow"/>
                <w:lang w:val="en-US" w:eastAsia="zh-CN"/>
              </w:rPr>
              <w:t>和电冲剪</w:t>
            </w:r>
          </w:p>
        </w:tc>
        <w:tc>
          <w:tcPr>
            <w:tcW w:w="2931" w:type="dxa"/>
            <w:vAlign w:val="center"/>
          </w:tcPr>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GB/T 3883.1-2014</w:t>
            </w:r>
          </w:p>
          <w:p>
            <w:pPr>
              <w:snapToGrid w:val="0"/>
              <w:spacing w:line="288" w:lineRule="auto"/>
              <w:jc w:val="center"/>
              <w:rPr>
                <w:rFonts w:hint="eastAsia" w:ascii="Times New Roman" w:hAnsi="Times New Roman"/>
                <w:strike/>
                <w:dstrike w:val="0"/>
                <w:szCs w:val="21"/>
                <w:highlight w:val="red"/>
              </w:rPr>
            </w:pPr>
            <w:r>
              <w:rPr>
                <w:rFonts w:hint="eastAsia" w:ascii="Times New Roman" w:hAnsi="Times New Roman"/>
                <w:strike/>
                <w:dstrike w:val="0"/>
                <w:szCs w:val="21"/>
                <w:highlight w:val="red"/>
              </w:rPr>
              <w:t>GB/T 3883.8-2012</w:t>
            </w:r>
          </w:p>
          <w:p>
            <w:pPr>
              <w:snapToGrid w:val="0"/>
              <w:spacing w:line="288" w:lineRule="auto"/>
              <w:jc w:val="center"/>
              <w:rPr>
                <w:rFonts w:hint="eastAsia" w:ascii="Times New Roman" w:hAnsi="Times New Roman"/>
                <w:strike/>
                <w:dstrike w:val="0"/>
                <w:szCs w:val="21"/>
                <w:highlight w:val="red"/>
              </w:rPr>
            </w:pPr>
            <w:r>
              <w:rPr>
                <w:rFonts w:hint="eastAsia" w:ascii="Times New Roman" w:hAnsi="Times New Roman"/>
                <w:szCs w:val="21"/>
                <w:highlight w:val="yellow"/>
              </w:rPr>
              <w:t>GB/T 3883.208-2023</w:t>
            </w:r>
          </w:p>
        </w:tc>
        <w:tc>
          <w:tcPr>
            <w:tcW w:w="2931" w:type="dxa"/>
            <w:vMerge w:val="continue"/>
            <w:vAlign w:val="center"/>
          </w:tcPr>
          <w:p>
            <w:pPr>
              <w:snapToGrid w:val="0"/>
              <w:spacing w:line="288" w:lineRule="auto"/>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0" w:type="dxa"/>
            <w:vAlign w:val="center"/>
          </w:tcPr>
          <w:p>
            <w:pPr>
              <w:pStyle w:val="55"/>
              <w:numPr>
                <w:ilvl w:val="0"/>
                <w:numId w:val="10"/>
              </w:numPr>
              <w:snapToGrid w:val="0"/>
              <w:spacing w:line="288" w:lineRule="auto"/>
              <w:ind w:left="142" w:hanging="142" w:firstLineChars="0"/>
              <w:jc w:val="center"/>
              <w:rPr>
                <w:rFonts w:ascii="Times New Roman" w:hAnsi="Times New Roman"/>
                <w:szCs w:val="21"/>
                <w:highlight w:val="none"/>
              </w:rPr>
            </w:pPr>
          </w:p>
        </w:tc>
        <w:tc>
          <w:tcPr>
            <w:tcW w:w="1990" w:type="dxa"/>
            <w:vAlign w:val="center"/>
          </w:tcPr>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攻丝机和套丝机</w:t>
            </w:r>
          </w:p>
        </w:tc>
        <w:tc>
          <w:tcPr>
            <w:tcW w:w="2931" w:type="dxa"/>
            <w:vAlign w:val="center"/>
          </w:tcPr>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GB/T 3883.1-2014</w:t>
            </w:r>
          </w:p>
          <w:p>
            <w:pPr>
              <w:snapToGrid w:val="0"/>
              <w:spacing w:line="288" w:lineRule="auto"/>
              <w:jc w:val="center"/>
              <w:rPr>
                <w:rFonts w:ascii="Times New Roman" w:hAnsi="Times New Roman"/>
                <w:szCs w:val="21"/>
                <w:highlight w:val="none"/>
              </w:rPr>
            </w:pPr>
            <w:r>
              <w:rPr>
                <w:rFonts w:ascii="Times New Roman" w:hAnsi="Times New Roman"/>
                <w:szCs w:val="21"/>
                <w:highlight w:val="none"/>
              </w:rPr>
              <w:t>GB/T 3883.209-2021</w:t>
            </w:r>
          </w:p>
        </w:tc>
        <w:tc>
          <w:tcPr>
            <w:tcW w:w="2931" w:type="dxa"/>
            <w:vMerge w:val="continue"/>
            <w:vAlign w:val="center"/>
          </w:tcPr>
          <w:p>
            <w:pPr>
              <w:snapToGrid w:val="0"/>
              <w:spacing w:line="288" w:lineRule="auto"/>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0" w:type="dxa"/>
            <w:vAlign w:val="center"/>
          </w:tcPr>
          <w:p>
            <w:pPr>
              <w:pStyle w:val="55"/>
              <w:numPr>
                <w:ilvl w:val="0"/>
                <w:numId w:val="10"/>
              </w:numPr>
              <w:snapToGrid w:val="0"/>
              <w:spacing w:line="288" w:lineRule="auto"/>
              <w:ind w:left="142" w:hanging="142" w:firstLineChars="0"/>
              <w:jc w:val="center"/>
              <w:rPr>
                <w:rFonts w:ascii="Times New Roman" w:hAnsi="Times New Roman"/>
                <w:szCs w:val="21"/>
                <w:highlight w:val="none"/>
              </w:rPr>
            </w:pPr>
          </w:p>
        </w:tc>
        <w:tc>
          <w:tcPr>
            <w:tcW w:w="1990" w:type="dxa"/>
            <w:vAlign w:val="center"/>
          </w:tcPr>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电刨</w:t>
            </w:r>
          </w:p>
        </w:tc>
        <w:tc>
          <w:tcPr>
            <w:tcW w:w="2931" w:type="dxa"/>
            <w:vAlign w:val="center"/>
          </w:tcPr>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GB/T 3883.1-2014</w:t>
            </w:r>
          </w:p>
          <w:p>
            <w:pPr>
              <w:snapToGrid w:val="0"/>
              <w:spacing w:line="288" w:lineRule="auto"/>
              <w:jc w:val="center"/>
              <w:rPr>
                <w:rFonts w:ascii="Times New Roman" w:hAnsi="Times New Roman"/>
                <w:szCs w:val="21"/>
                <w:highlight w:val="none"/>
              </w:rPr>
            </w:pPr>
            <w:r>
              <w:rPr>
                <w:rFonts w:ascii="Times New Roman" w:hAnsi="Times New Roman"/>
                <w:szCs w:val="21"/>
                <w:highlight w:val="none"/>
              </w:rPr>
              <w:t>GB/T 3883.210-2019</w:t>
            </w:r>
          </w:p>
        </w:tc>
        <w:tc>
          <w:tcPr>
            <w:tcW w:w="2931" w:type="dxa"/>
            <w:vMerge w:val="continue"/>
            <w:vAlign w:val="center"/>
          </w:tcPr>
          <w:p>
            <w:pPr>
              <w:snapToGrid w:val="0"/>
              <w:spacing w:line="288" w:lineRule="auto"/>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0" w:type="dxa"/>
            <w:vAlign w:val="center"/>
          </w:tcPr>
          <w:p>
            <w:pPr>
              <w:pStyle w:val="55"/>
              <w:numPr>
                <w:ilvl w:val="0"/>
                <w:numId w:val="10"/>
              </w:numPr>
              <w:snapToGrid w:val="0"/>
              <w:spacing w:line="288" w:lineRule="auto"/>
              <w:ind w:left="142" w:hanging="142" w:firstLineChars="0"/>
              <w:jc w:val="center"/>
              <w:rPr>
                <w:rFonts w:ascii="Times New Roman" w:hAnsi="Times New Roman"/>
                <w:szCs w:val="21"/>
                <w:highlight w:val="none"/>
              </w:rPr>
            </w:pPr>
          </w:p>
        </w:tc>
        <w:tc>
          <w:tcPr>
            <w:tcW w:w="1990" w:type="dxa"/>
            <w:vAlign w:val="center"/>
          </w:tcPr>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往复锯</w:t>
            </w:r>
          </w:p>
        </w:tc>
        <w:tc>
          <w:tcPr>
            <w:tcW w:w="2931" w:type="dxa"/>
            <w:vAlign w:val="center"/>
          </w:tcPr>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GB/T 3883.1-2014</w:t>
            </w:r>
          </w:p>
          <w:p>
            <w:pPr>
              <w:snapToGrid w:val="0"/>
              <w:spacing w:line="288" w:lineRule="auto"/>
              <w:jc w:val="center"/>
              <w:rPr>
                <w:rFonts w:ascii="Times New Roman" w:hAnsi="Times New Roman"/>
                <w:szCs w:val="21"/>
                <w:highlight w:val="none"/>
              </w:rPr>
            </w:pPr>
            <w:r>
              <w:rPr>
                <w:rFonts w:ascii="Times New Roman" w:hAnsi="Times New Roman"/>
                <w:szCs w:val="21"/>
                <w:highlight w:val="none"/>
              </w:rPr>
              <w:t>GB/T 3883.211-2021</w:t>
            </w:r>
          </w:p>
        </w:tc>
        <w:tc>
          <w:tcPr>
            <w:tcW w:w="2931" w:type="dxa"/>
            <w:vMerge w:val="continue"/>
            <w:vAlign w:val="center"/>
          </w:tcPr>
          <w:p>
            <w:pPr>
              <w:snapToGrid w:val="0"/>
              <w:spacing w:line="288" w:lineRule="auto"/>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0" w:type="dxa"/>
            <w:vAlign w:val="center"/>
          </w:tcPr>
          <w:p>
            <w:pPr>
              <w:pStyle w:val="55"/>
              <w:numPr>
                <w:ilvl w:val="0"/>
                <w:numId w:val="10"/>
              </w:numPr>
              <w:snapToGrid w:val="0"/>
              <w:spacing w:line="288" w:lineRule="auto"/>
              <w:ind w:left="142" w:hanging="142" w:firstLineChars="0"/>
              <w:jc w:val="center"/>
              <w:rPr>
                <w:rFonts w:ascii="Times New Roman" w:hAnsi="Times New Roman"/>
                <w:szCs w:val="21"/>
                <w:highlight w:val="none"/>
              </w:rPr>
            </w:pPr>
          </w:p>
        </w:tc>
        <w:tc>
          <w:tcPr>
            <w:tcW w:w="1990" w:type="dxa"/>
            <w:vAlign w:val="center"/>
          </w:tcPr>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插入式混凝土振动器</w:t>
            </w:r>
          </w:p>
        </w:tc>
        <w:tc>
          <w:tcPr>
            <w:tcW w:w="2931" w:type="dxa"/>
            <w:vAlign w:val="center"/>
          </w:tcPr>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GB/T 3883.1-2014</w:t>
            </w:r>
          </w:p>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GB/T 3883.12-2012</w:t>
            </w:r>
          </w:p>
        </w:tc>
        <w:tc>
          <w:tcPr>
            <w:tcW w:w="2931" w:type="dxa"/>
            <w:vMerge w:val="continue"/>
            <w:vAlign w:val="center"/>
          </w:tcPr>
          <w:p>
            <w:pPr>
              <w:snapToGrid w:val="0"/>
              <w:spacing w:line="288" w:lineRule="auto"/>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0" w:type="dxa"/>
            <w:vAlign w:val="center"/>
          </w:tcPr>
          <w:p>
            <w:pPr>
              <w:pStyle w:val="55"/>
              <w:numPr>
                <w:ilvl w:val="0"/>
                <w:numId w:val="10"/>
              </w:numPr>
              <w:snapToGrid w:val="0"/>
              <w:spacing w:line="288" w:lineRule="auto"/>
              <w:ind w:left="142" w:hanging="142" w:firstLineChars="0"/>
              <w:jc w:val="center"/>
              <w:rPr>
                <w:rFonts w:ascii="Times New Roman" w:hAnsi="Times New Roman"/>
                <w:szCs w:val="21"/>
                <w:highlight w:val="none"/>
              </w:rPr>
            </w:pPr>
          </w:p>
        </w:tc>
        <w:tc>
          <w:tcPr>
            <w:tcW w:w="1990" w:type="dxa"/>
            <w:vAlign w:val="center"/>
          </w:tcPr>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不易燃液体电喷枪</w:t>
            </w:r>
          </w:p>
        </w:tc>
        <w:tc>
          <w:tcPr>
            <w:tcW w:w="2931" w:type="dxa"/>
            <w:vAlign w:val="center"/>
          </w:tcPr>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GB/T 3883.1-2014</w:t>
            </w:r>
          </w:p>
          <w:p>
            <w:pPr>
              <w:snapToGrid w:val="0"/>
              <w:spacing w:line="288" w:lineRule="auto"/>
              <w:jc w:val="center"/>
              <w:rPr>
                <w:rFonts w:ascii="Times New Roman" w:hAnsi="Times New Roman"/>
                <w:szCs w:val="21"/>
                <w:highlight w:val="none"/>
              </w:rPr>
            </w:pPr>
            <w:r>
              <w:rPr>
                <w:rFonts w:ascii="Times New Roman" w:hAnsi="Times New Roman"/>
                <w:szCs w:val="21"/>
                <w:highlight w:val="none"/>
              </w:rPr>
              <w:t>GB</w:t>
            </w:r>
            <w:r>
              <w:rPr>
                <w:rFonts w:hint="eastAsia" w:ascii="Times New Roman" w:hAnsi="Times New Roman"/>
                <w:szCs w:val="21"/>
                <w:highlight w:val="none"/>
              </w:rPr>
              <w:t>/T</w:t>
            </w:r>
            <w:r>
              <w:rPr>
                <w:rFonts w:ascii="Times New Roman" w:hAnsi="Times New Roman"/>
                <w:szCs w:val="21"/>
                <w:highlight w:val="none"/>
              </w:rPr>
              <w:t xml:space="preserve"> 3883.1</w:t>
            </w:r>
            <w:r>
              <w:rPr>
                <w:rFonts w:hint="eastAsia" w:ascii="Times New Roman" w:hAnsi="Times New Roman"/>
                <w:szCs w:val="21"/>
                <w:highlight w:val="none"/>
              </w:rPr>
              <w:t>3-1992</w:t>
            </w:r>
          </w:p>
        </w:tc>
        <w:tc>
          <w:tcPr>
            <w:tcW w:w="2931" w:type="dxa"/>
            <w:vMerge w:val="continue"/>
            <w:vAlign w:val="center"/>
          </w:tcPr>
          <w:p>
            <w:pPr>
              <w:snapToGrid w:val="0"/>
              <w:spacing w:line="288" w:lineRule="auto"/>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0" w:type="dxa"/>
            <w:vAlign w:val="center"/>
          </w:tcPr>
          <w:p>
            <w:pPr>
              <w:pStyle w:val="55"/>
              <w:numPr>
                <w:ilvl w:val="0"/>
                <w:numId w:val="10"/>
              </w:numPr>
              <w:snapToGrid w:val="0"/>
              <w:spacing w:line="288" w:lineRule="auto"/>
              <w:ind w:left="142" w:hanging="142" w:firstLineChars="0"/>
              <w:jc w:val="center"/>
              <w:rPr>
                <w:rFonts w:ascii="Times New Roman" w:hAnsi="Times New Roman"/>
                <w:szCs w:val="21"/>
                <w:highlight w:val="none"/>
              </w:rPr>
            </w:pPr>
          </w:p>
        </w:tc>
        <w:tc>
          <w:tcPr>
            <w:tcW w:w="1990" w:type="dxa"/>
            <w:vAlign w:val="center"/>
          </w:tcPr>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lang w:val="en-US" w:eastAsia="zh-CN"/>
              </w:rPr>
              <w:t>电</w:t>
            </w:r>
            <w:r>
              <w:rPr>
                <w:rFonts w:hint="eastAsia" w:ascii="Times New Roman" w:hAnsi="Times New Roman"/>
                <w:szCs w:val="21"/>
                <w:highlight w:val="none"/>
              </w:rPr>
              <w:t>链锯</w:t>
            </w:r>
          </w:p>
        </w:tc>
        <w:tc>
          <w:tcPr>
            <w:tcW w:w="2931" w:type="dxa"/>
            <w:vAlign w:val="center"/>
          </w:tcPr>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GB/T 3883.1-2014</w:t>
            </w:r>
          </w:p>
          <w:p>
            <w:pPr>
              <w:snapToGrid w:val="0"/>
              <w:spacing w:line="288" w:lineRule="auto"/>
              <w:jc w:val="center"/>
              <w:rPr>
                <w:rFonts w:hint="eastAsia" w:ascii="Times New Roman" w:hAnsi="Times New Roman"/>
                <w:strike/>
                <w:dstrike w:val="0"/>
                <w:szCs w:val="21"/>
                <w:highlight w:val="red"/>
              </w:rPr>
            </w:pPr>
            <w:r>
              <w:rPr>
                <w:rFonts w:hint="eastAsia" w:ascii="Times New Roman" w:hAnsi="Times New Roman"/>
                <w:strike/>
                <w:dstrike w:val="0"/>
                <w:szCs w:val="21"/>
                <w:highlight w:val="red"/>
              </w:rPr>
              <w:t xml:space="preserve">GB/T </w:t>
            </w:r>
            <w:r>
              <w:rPr>
                <w:rFonts w:ascii="Times New Roman" w:hAnsi="Times New Roman"/>
                <w:strike/>
                <w:dstrike w:val="0"/>
                <w:szCs w:val="21"/>
                <w:highlight w:val="red"/>
              </w:rPr>
              <w:t>3883.1</w:t>
            </w:r>
            <w:r>
              <w:rPr>
                <w:rFonts w:hint="eastAsia" w:ascii="Times New Roman" w:hAnsi="Times New Roman"/>
                <w:strike/>
                <w:dstrike w:val="0"/>
                <w:szCs w:val="21"/>
                <w:highlight w:val="red"/>
              </w:rPr>
              <w:t>4-2007</w:t>
            </w:r>
          </w:p>
          <w:p>
            <w:pPr>
              <w:snapToGrid w:val="0"/>
              <w:spacing w:line="288" w:lineRule="auto"/>
              <w:jc w:val="center"/>
              <w:rPr>
                <w:rFonts w:hint="eastAsia" w:ascii="Times New Roman" w:hAnsi="Times New Roman"/>
                <w:strike/>
                <w:dstrike w:val="0"/>
                <w:szCs w:val="21"/>
                <w:highlight w:val="red"/>
              </w:rPr>
            </w:pPr>
            <w:r>
              <w:rPr>
                <w:rFonts w:hint="eastAsia" w:ascii="Times New Roman" w:hAnsi="Times New Roman"/>
                <w:szCs w:val="21"/>
                <w:highlight w:val="yellow"/>
              </w:rPr>
              <w:t>GB/T 3883.401-2023</w:t>
            </w:r>
          </w:p>
        </w:tc>
        <w:tc>
          <w:tcPr>
            <w:tcW w:w="2931" w:type="dxa"/>
            <w:vMerge w:val="continue"/>
            <w:vAlign w:val="center"/>
          </w:tcPr>
          <w:p>
            <w:pPr>
              <w:snapToGrid w:val="0"/>
              <w:spacing w:line="288" w:lineRule="auto"/>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0" w:type="dxa"/>
            <w:vAlign w:val="center"/>
          </w:tcPr>
          <w:p>
            <w:pPr>
              <w:pStyle w:val="55"/>
              <w:numPr>
                <w:ilvl w:val="0"/>
                <w:numId w:val="10"/>
              </w:numPr>
              <w:snapToGrid w:val="0"/>
              <w:spacing w:line="288" w:lineRule="auto"/>
              <w:ind w:left="142" w:hanging="142" w:firstLineChars="0"/>
              <w:jc w:val="center"/>
              <w:rPr>
                <w:rFonts w:ascii="Times New Roman" w:hAnsi="Times New Roman"/>
                <w:szCs w:val="21"/>
              </w:rPr>
            </w:pPr>
          </w:p>
        </w:tc>
        <w:tc>
          <w:tcPr>
            <w:tcW w:w="1990" w:type="dxa"/>
            <w:vAlign w:val="center"/>
          </w:tcPr>
          <w:p>
            <w:pPr>
              <w:snapToGrid w:val="0"/>
              <w:spacing w:line="288" w:lineRule="auto"/>
              <w:jc w:val="center"/>
              <w:rPr>
                <w:rFonts w:ascii="Times New Roman" w:hAnsi="Times New Roman"/>
                <w:szCs w:val="21"/>
              </w:rPr>
            </w:pPr>
            <w:r>
              <w:rPr>
                <w:rFonts w:hint="eastAsia" w:ascii="Times New Roman" w:hAnsi="Times New Roman"/>
                <w:szCs w:val="21"/>
              </w:rPr>
              <w:t>电动修枝剪</w:t>
            </w:r>
          </w:p>
        </w:tc>
        <w:tc>
          <w:tcPr>
            <w:tcW w:w="2931" w:type="dxa"/>
            <w:vAlign w:val="center"/>
          </w:tcPr>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GB/T 3883.1-2014</w:t>
            </w:r>
          </w:p>
          <w:p>
            <w:pPr>
              <w:snapToGrid w:val="0"/>
              <w:spacing w:line="288" w:lineRule="auto"/>
              <w:jc w:val="center"/>
              <w:rPr>
                <w:rFonts w:hint="eastAsia" w:ascii="Times New Roman" w:hAnsi="Times New Roman"/>
                <w:strike/>
                <w:dstrike w:val="0"/>
                <w:szCs w:val="21"/>
                <w:highlight w:val="red"/>
              </w:rPr>
            </w:pPr>
            <w:r>
              <w:rPr>
                <w:rFonts w:hint="eastAsia" w:ascii="Times New Roman" w:hAnsi="Times New Roman"/>
                <w:strike/>
                <w:dstrike w:val="0"/>
                <w:szCs w:val="21"/>
                <w:highlight w:val="red"/>
              </w:rPr>
              <w:t>GB/T 3883.15-2007</w:t>
            </w:r>
          </w:p>
          <w:p>
            <w:pPr>
              <w:snapToGrid w:val="0"/>
              <w:spacing w:line="288" w:lineRule="auto"/>
              <w:jc w:val="center"/>
              <w:rPr>
                <w:rFonts w:hint="eastAsia" w:ascii="Times New Roman" w:hAnsi="Times New Roman"/>
                <w:strike/>
                <w:dstrike w:val="0"/>
                <w:szCs w:val="21"/>
                <w:highlight w:val="red"/>
              </w:rPr>
            </w:pPr>
            <w:r>
              <w:rPr>
                <w:rFonts w:hint="eastAsia" w:ascii="Times New Roman" w:hAnsi="Times New Roman"/>
                <w:szCs w:val="21"/>
                <w:highlight w:val="yellow"/>
              </w:rPr>
              <w:t>GB/T 3883.402-2023</w:t>
            </w:r>
          </w:p>
        </w:tc>
        <w:tc>
          <w:tcPr>
            <w:tcW w:w="2931" w:type="dxa"/>
            <w:vMerge w:val="continue"/>
            <w:vAlign w:val="center"/>
          </w:tcPr>
          <w:p>
            <w:pPr>
              <w:snapToGrid w:val="0"/>
              <w:spacing w:line="288"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0" w:type="dxa"/>
            <w:vAlign w:val="center"/>
          </w:tcPr>
          <w:p>
            <w:pPr>
              <w:pStyle w:val="55"/>
              <w:numPr>
                <w:ilvl w:val="0"/>
                <w:numId w:val="10"/>
              </w:numPr>
              <w:snapToGrid w:val="0"/>
              <w:spacing w:line="288" w:lineRule="auto"/>
              <w:ind w:left="142" w:hanging="142" w:firstLineChars="0"/>
              <w:jc w:val="center"/>
              <w:rPr>
                <w:rFonts w:ascii="Times New Roman" w:hAnsi="Times New Roman"/>
                <w:szCs w:val="21"/>
                <w:highlight w:val="none"/>
              </w:rPr>
            </w:pPr>
          </w:p>
        </w:tc>
        <w:tc>
          <w:tcPr>
            <w:tcW w:w="1990" w:type="dxa"/>
            <w:vAlign w:val="center"/>
          </w:tcPr>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电木铣和修边机</w:t>
            </w:r>
          </w:p>
        </w:tc>
        <w:tc>
          <w:tcPr>
            <w:tcW w:w="2931" w:type="dxa"/>
            <w:vAlign w:val="center"/>
          </w:tcPr>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GB/T 3883.1-2014</w:t>
            </w:r>
          </w:p>
          <w:p>
            <w:pPr>
              <w:snapToGrid w:val="0"/>
              <w:spacing w:line="288" w:lineRule="auto"/>
              <w:jc w:val="center"/>
              <w:rPr>
                <w:rFonts w:hint="eastAsia" w:ascii="Times New Roman" w:hAnsi="Times New Roman"/>
                <w:strike/>
                <w:dstrike w:val="0"/>
                <w:szCs w:val="21"/>
                <w:highlight w:val="red"/>
              </w:rPr>
            </w:pPr>
            <w:r>
              <w:rPr>
                <w:rFonts w:hint="eastAsia" w:ascii="Times New Roman" w:hAnsi="Times New Roman"/>
                <w:strike/>
                <w:dstrike w:val="0"/>
                <w:szCs w:val="21"/>
                <w:highlight w:val="red"/>
              </w:rPr>
              <w:t>GB/T 3883.17-2005</w:t>
            </w:r>
          </w:p>
          <w:p>
            <w:pPr>
              <w:snapToGrid w:val="0"/>
              <w:spacing w:line="288" w:lineRule="auto"/>
              <w:jc w:val="center"/>
              <w:rPr>
                <w:rFonts w:hint="eastAsia" w:ascii="Times New Roman" w:hAnsi="Times New Roman"/>
                <w:strike/>
                <w:dstrike w:val="0"/>
                <w:szCs w:val="21"/>
                <w:highlight w:val="red"/>
              </w:rPr>
            </w:pPr>
            <w:r>
              <w:rPr>
                <w:rFonts w:hint="eastAsia" w:ascii="Times New Roman" w:hAnsi="Times New Roman"/>
                <w:szCs w:val="21"/>
                <w:highlight w:val="yellow"/>
              </w:rPr>
              <w:t>GB/T 3883.217-2023</w:t>
            </w:r>
          </w:p>
        </w:tc>
        <w:tc>
          <w:tcPr>
            <w:tcW w:w="2931" w:type="dxa"/>
            <w:vMerge w:val="continue"/>
            <w:vAlign w:val="center"/>
          </w:tcPr>
          <w:p>
            <w:pPr>
              <w:snapToGrid w:val="0"/>
              <w:spacing w:line="288" w:lineRule="auto"/>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0" w:type="dxa"/>
            <w:vAlign w:val="center"/>
          </w:tcPr>
          <w:p>
            <w:pPr>
              <w:pStyle w:val="55"/>
              <w:numPr>
                <w:ilvl w:val="0"/>
                <w:numId w:val="10"/>
              </w:numPr>
              <w:snapToGrid w:val="0"/>
              <w:spacing w:line="288" w:lineRule="auto"/>
              <w:ind w:left="142" w:hanging="142" w:firstLineChars="0"/>
              <w:jc w:val="center"/>
              <w:rPr>
                <w:rFonts w:ascii="Times New Roman" w:hAnsi="Times New Roman"/>
                <w:szCs w:val="21"/>
                <w:highlight w:val="none"/>
              </w:rPr>
            </w:pPr>
          </w:p>
        </w:tc>
        <w:tc>
          <w:tcPr>
            <w:tcW w:w="1990" w:type="dxa"/>
            <w:vAlign w:val="center"/>
          </w:tcPr>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电动石材切割机</w:t>
            </w:r>
          </w:p>
        </w:tc>
        <w:tc>
          <w:tcPr>
            <w:tcW w:w="2931" w:type="dxa"/>
            <w:vAlign w:val="center"/>
          </w:tcPr>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GB/T 3883.1-2014</w:t>
            </w:r>
          </w:p>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 xml:space="preserve">GB/T </w:t>
            </w:r>
            <w:r>
              <w:rPr>
                <w:rFonts w:ascii="Times New Roman" w:hAnsi="Times New Roman"/>
                <w:szCs w:val="21"/>
                <w:highlight w:val="none"/>
              </w:rPr>
              <w:t>3883.1</w:t>
            </w:r>
            <w:r>
              <w:rPr>
                <w:rFonts w:hint="eastAsia" w:ascii="Times New Roman" w:hAnsi="Times New Roman"/>
                <w:szCs w:val="21"/>
                <w:highlight w:val="none"/>
              </w:rPr>
              <w:t>8-2009</w:t>
            </w:r>
            <w:r>
              <w:rPr>
                <w:szCs w:val="21"/>
                <w:highlight w:val="none"/>
              </w:rPr>
              <w:t xml:space="preserve"> </w:t>
            </w:r>
            <w:r>
              <w:rPr>
                <w:rFonts w:ascii="Times New Roman" w:hAnsi="Times New Roman"/>
                <w:szCs w:val="21"/>
                <w:highlight w:val="none"/>
              </w:rPr>
              <w:t>/XG1-2010</w:t>
            </w:r>
          </w:p>
        </w:tc>
        <w:tc>
          <w:tcPr>
            <w:tcW w:w="2931" w:type="dxa"/>
            <w:vMerge w:val="continue"/>
            <w:vAlign w:val="center"/>
          </w:tcPr>
          <w:p>
            <w:pPr>
              <w:snapToGrid w:val="0"/>
              <w:spacing w:line="288" w:lineRule="auto"/>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0" w:type="dxa"/>
            <w:vAlign w:val="center"/>
          </w:tcPr>
          <w:p>
            <w:pPr>
              <w:pStyle w:val="55"/>
              <w:numPr>
                <w:ilvl w:val="0"/>
                <w:numId w:val="10"/>
              </w:numPr>
              <w:snapToGrid w:val="0"/>
              <w:spacing w:line="288" w:lineRule="auto"/>
              <w:ind w:left="142" w:hanging="142" w:firstLineChars="0"/>
              <w:jc w:val="center"/>
              <w:rPr>
                <w:rFonts w:ascii="Times New Roman" w:hAnsi="Times New Roman"/>
                <w:szCs w:val="21"/>
                <w:highlight w:val="none"/>
              </w:rPr>
            </w:pPr>
          </w:p>
        </w:tc>
        <w:tc>
          <w:tcPr>
            <w:tcW w:w="1990" w:type="dxa"/>
            <w:vAlign w:val="center"/>
          </w:tcPr>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管道输通机</w:t>
            </w:r>
          </w:p>
        </w:tc>
        <w:tc>
          <w:tcPr>
            <w:tcW w:w="2931" w:type="dxa"/>
            <w:vAlign w:val="center"/>
          </w:tcPr>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GB/T 3883.1-2014</w:t>
            </w:r>
          </w:p>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GB/T 3883.19-2012</w:t>
            </w:r>
          </w:p>
        </w:tc>
        <w:tc>
          <w:tcPr>
            <w:tcW w:w="2931" w:type="dxa"/>
            <w:vMerge w:val="continue"/>
            <w:vAlign w:val="center"/>
          </w:tcPr>
          <w:p>
            <w:pPr>
              <w:snapToGrid w:val="0"/>
              <w:spacing w:line="288" w:lineRule="auto"/>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0" w:type="dxa"/>
            <w:vAlign w:val="center"/>
          </w:tcPr>
          <w:p>
            <w:pPr>
              <w:pStyle w:val="55"/>
              <w:numPr>
                <w:ilvl w:val="0"/>
                <w:numId w:val="10"/>
              </w:numPr>
              <w:snapToGrid w:val="0"/>
              <w:spacing w:line="288" w:lineRule="auto"/>
              <w:ind w:left="142" w:hanging="142" w:firstLineChars="0"/>
              <w:jc w:val="center"/>
              <w:rPr>
                <w:rFonts w:ascii="Times New Roman" w:hAnsi="Times New Roman"/>
                <w:szCs w:val="21"/>
                <w:highlight w:val="none"/>
              </w:rPr>
            </w:pPr>
          </w:p>
        </w:tc>
        <w:tc>
          <w:tcPr>
            <w:tcW w:w="1990" w:type="dxa"/>
            <w:vAlign w:val="center"/>
          </w:tcPr>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捆扎机</w:t>
            </w:r>
          </w:p>
        </w:tc>
        <w:tc>
          <w:tcPr>
            <w:tcW w:w="2931" w:type="dxa"/>
            <w:vAlign w:val="center"/>
          </w:tcPr>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GB/T 3883.1-2014</w:t>
            </w:r>
          </w:p>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GB/T</w:t>
            </w:r>
            <w:r>
              <w:rPr>
                <w:rFonts w:ascii="Times New Roman" w:hAnsi="Times New Roman"/>
                <w:szCs w:val="21"/>
                <w:highlight w:val="none"/>
              </w:rPr>
              <w:t xml:space="preserve"> 3883.20</w:t>
            </w:r>
            <w:r>
              <w:rPr>
                <w:rFonts w:hint="eastAsia" w:ascii="Times New Roman" w:hAnsi="Times New Roman"/>
                <w:szCs w:val="21"/>
                <w:highlight w:val="none"/>
              </w:rPr>
              <w:t>-2012</w:t>
            </w:r>
          </w:p>
        </w:tc>
        <w:tc>
          <w:tcPr>
            <w:tcW w:w="2931" w:type="dxa"/>
            <w:vMerge w:val="restart"/>
            <w:vAlign w:val="center"/>
          </w:tcPr>
          <w:p>
            <w:pPr>
              <w:snapToGrid w:val="0"/>
              <w:spacing w:line="288" w:lineRule="auto"/>
              <w:jc w:val="center"/>
              <w:rPr>
                <w:rFonts w:ascii="Times New Roman" w:hAnsi="Times New Roman"/>
                <w:szCs w:val="21"/>
                <w:highlight w:val="none"/>
              </w:rPr>
            </w:pPr>
            <w:r>
              <w:rPr>
                <w:rFonts w:ascii="Times New Roman" w:hAnsi="Times New Roman"/>
                <w:szCs w:val="21"/>
                <w:highlight w:val="none"/>
              </w:rPr>
              <w:t>GB 4343.1</w:t>
            </w:r>
            <w:r>
              <w:rPr>
                <w:rFonts w:hint="eastAsia" w:ascii="Times New Roman" w:hAnsi="Times New Roman"/>
                <w:szCs w:val="21"/>
                <w:highlight w:val="none"/>
              </w:rPr>
              <w:t>-2018</w:t>
            </w:r>
          </w:p>
          <w:p>
            <w:pPr>
              <w:snapToGrid w:val="0"/>
              <w:spacing w:line="288" w:lineRule="auto"/>
              <w:jc w:val="center"/>
              <w:rPr>
                <w:rFonts w:ascii="Times New Roman" w:hAnsi="Times New Roman"/>
                <w:szCs w:val="21"/>
                <w:highlight w:val="none"/>
              </w:rPr>
            </w:pPr>
            <w:r>
              <w:rPr>
                <w:rFonts w:ascii="Times New Roman" w:hAnsi="Times New Roman"/>
                <w:szCs w:val="21"/>
                <w:highlight w:val="yellow"/>
              </w:rPr>
              <w:t>GB 17625.1</w:t>
            </w:r>
            <w:r>
              <w:rPr>
                <w:rFonts w:hint="eastAsia" w:ascii="Times New Roman" w:hAnsi="Times New Roman"/>
                <w:szCs w:val="21"/>
                <w:highlight w:val="yellow"/>
              </w:rPr>
              <w:t>-20</w:t>
            </w:r>
            <w:r>
              <w:rPr>
                <w:rFonts w:hint="eastAsia" w:ascii="Times New Roman" w:hAnsi="Times New Roman"/>
                <w:szCs w:val="21"/>
                <w:highlight w:val="yellow"/>
                <w:lang w:val="en-US" w:eastAsia="zh-CN"/>
              </w:rPr>
              <w:t>2</w:t>
            </w:r>
            <w:r>
              <w:rPr>
                <w:rFonts w:hint="eastAsia" w:ascii="Times New Roman" w:hAnsi="Times New Roman"/>
                <w:szCs w:val="21"/>
                <w:highlight w:val="yellow"/>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0" w:type="dxa"/>
            <w:vAlign w:val="center"/>
          </w:tcPr>
          <w:p>
            <w:pPr>
              <w:pStyle w:val="55"/>
              <w:numPr>
                <w:ilvl w:val="0"/>
                <w:numId w:val="10"/>
              </w:numPr>
              <w:snapToGrid w:val="0"/>
              <w:spacing w:line="288" w:lineRule="auto"/>
              <w:ind w:left="142" w:hanging="142" w:firstLineChars="0"/>
              <w:jc w:val="center"/>
              <w:rPr>
                <w:rFonts w:ascii="Times New Roman" w:hAnsi="Times New Roman"/>
                <w:szCs w:val="21"/>
                <w:highlight w:val="none"/>
              </w:rPr>
            </w:pPr>
          </w:p>
        </w:tc>
        <w:tc>
          <w:tcPr>
            <w:tcW w:w="1990" w:type="dxa"/>
            <w:vAlign w:val="center"/>
          </w:tcPr>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带锯</w:t>
            </w:r>
          </w:p>
        </w:tc>
        <w:tc>
          <w:tcPr>
            <w:tcW w:w="2931" w:type="dxa"/>
            <w:vAlign w:val="center"/>
          </w:tcPr>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GB/T 3883.1-2014</w:t>
            </w:r>
          </w:p>
          <w:p>
            <w:pPr>
              <w:snapToGrid w:val="0"/>
              <w:spacing w:line="288" w:lineRule="auto"/>
              <w:jc w:val="center"/>
              <w:rPr>
                <w:rFonts w:ascii="Times New Roman" w:hAnsi="Times New Roman"/>
                <w:szCs w:val="21"/>
                <w:highlight w:val="none"/>
              </w:rPr>
            </w:pPr>
            <w:r>
              <w:rPr>
                <w:rFonts w:hint="eastAsia" w:ascii="Times New Roman" w:hAnsi="Times New Roman"/>
                <w:szCs w:val="21"/>
                <w:highlight w:val="none"/>
              </w:rPr>
              <w:t>GB/T</w:t>
            </w:r>
            <w:r>
              <w:rPr>
                <w:rFonts w:ascii="Times New Roman" w:hAnsi="Times New Roman"/>
                <w:szCs w:val="21"/>
                <w:highlight w:val="none"/>
              </w:rPr>
              <w:t xml:space="preserve"> 3883.2</w:t>
            </w:r>
            <w:r>
              <w:rPr>
                <w:rFonts w:hint="eastAsia" w:ascii="Times New Roman" w:hAnsi="Times New Roman"/>
                <w:szCs w:val="21"/>
                <w:highlight w:val="none"/>
              </w:rPr>
              <w:t>1-2012</w:t>
            </w:r>
          </w:p>
        </w:tc>
        <w:tc>
          <w:tcPr>
            <w:tcW w:w="2931" w:type="dxa"/>
            <w:vMerge w:val="continue"/>
            <w:vAlign w:val="center"/>
          </w:tcPr>
          <w:p>
            <w:pPr>
              <w:snapToGrid w:val="0"/>
              <w:spacing w:line="288" w:lineRule="auto"/>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22" w:type="dxa"/>
            <w:gridSpan w:val="4"/>
            <w:vAlign w:val="center"/>
          </w:tcPr>
          <w:p>
            <w:pPr>
              <w:snapToGrid w:val="0"/>
              <w:spacing w:line="288" w:lineRule="auto"/>
              <w:rPr>
                <w:rFonts w:ascii="Times New Roman" w:hAnsi="Times New Roman"/>
                <w:szCs w:val="21"/>
                <w:highlight w:val="none"/>
              </w:rPr>
            </w:pPr>
            <w:r>
              <w:rPr>
                <w:rFonts w:hint="eastAsia" w:ascii="Times New Roman"/>
                <w:szCs w:val="21"/>
                <w:highlight w:val="none"/>
              </w:rPr>
              <w:t>注：当非CCC认证目录内产品无GB 3883系列对应的专用标准时，认证委托人可选择GB/T 3883.1-2014作为安全认证依据标准。</w:t>
            </w:r>
          </w:p>
        </w:tc>
      </w:tr>
    </w:tbl>
    <w:p>
      <w:pPr>
        <w:spacing w:line="288" w:lineRule="auto"/>
        <w:ind w:firstLine="480" w:firstLineChars="200"/>
        <w:rPr>
          <w:rFonts w:ascii="Times New Roman" w:hAnsi="Times New Roman"/>
          <w:sz w:val="24"/>
          <w:szCs w:val="24"/>
        </w:rPr>
      </w:pPr>
    </w:p>
    <w:p>
      <w:pPr>
        <w:pStyle w:val="3"/>
        <w:numPr>
          <w:ilvl w:val="0"/>
          <w:numId w:val="8"/>
        </w:numPr>
        <w:spacing w:before="0" w:after="0" w:line="288" w:lineRule="auto"/>
        <w:ind w:left="0" w:firstLine="0"/>
        <w:rPr>
          <w:rFonts w:ascii="Times New Roman" w:hAnsi="Times New Roman" w:eastAsia="黑体" w:cs="Times New Roman"/>
          <w:b w:val="0"/>
          <w:sz w:val="24"/>
        </w:rPr>
      </w:pPr>
      <w:bookmarkStart w:id="9" w:name="_Toc36406649"/>
      <w:bookmarkStart w:id="10" w:name="_Toc447459119"/>
      <w:bookmarkStart w:id="11" w:name="_Toc517251275"/>
      <w:r>
        <w:rPr>
          <w:rFonts w:ascii="Times New Roman" w:hAnsi="Times New Roman" w:eastAsia="黑体" w:cs="Times New Roman"/>
          <w:b w:val="0"/>
          <w:sz w:val="24"/>
        </w:rPr>
        <w:t>认证模式</w:t>
      </w:r>
      <w:bookmarkEnd w:id="9"/>
      <w:bookmarkEnd w:id="10"/>
      <w:bookmarkEnd w:id="11"/>
    </w:p>
    <w:p>
      <w:pPr>
        <w:pStyle w:val="3"/>
        <w:numPr>
          <w:ilvl w:val="1"/>
          <w:numId w:val="8"/>
        </w:numPr>
        <w:spacing w:before="0" w:after="0" w:line="288" w:lineRule="auto"/>
        <w:ind w:left="0" w:firstLine="0"/>
        <w:rPr>
          <w:rFonts w:ascii="Times New Roman" w:hAnsi="Times New Roman" w:eastAsia="黑体" w:cs="Times New Roman"/>
          <w:b w:val="0"/>
          <w:sz w:val="24"/>
        </w:rPr>
      </w:pPr>
      <w:bookmarkStart w:id="12" w:name="_Toc513208261"/>
      <w:bookmarkStart w:id="13" w:name="_Toc447459120"/>
      <w:bookmarkStart w:id="14" w:name="_Toc36406650"/>
      <w:r>
        <w:rPr>
          <w:rFonts w:ascii="Times New Roman" w:hAnsi="Times New Roman" w:eastAsia="黑体" w:cs="Times New Roman"/>
          <w:b w:val="0"/>
          <w:sz w:val="24"/>
        </w:rPr>
        <w:t>可选择的认证模式</w:t>
      </w:r>
      <w:bookmarkEnd w:id="12"/>
      <w:bookmarkEnd w:id="13"/>
      <w:bookmarkEnd w:id="14"/>
    </w:p>
    <w:p>
      <w:pPr>
        <w:spacing w:line="288" w:lineRule="auto"/>
        <w:ind w:firstLine="480" w:firstLineChars="200"/>
        <w:rPr>
          <w:rFonts w:ascii="Times New Roman" w:hAnsi="Times New Roman"/>
          <w:sz w:val="24"/>
          <w:szCs w:val="24"/>
        </w:rPr>
      </w:pPr>
      <w:r>
        <w:rPr>
          <w:rFonts w:ascii="Times New Roman" w:hAnsi="Times New Roman"/>
          <w:sz w:val="24"/>
          <w:szCs w:val="24"/>
        </w:rPr>
        <w:t>认证模式是对认证产品实施认证的一系列环节、要素的组合。电动工具认证可选择的认证模式见表</w:t>
      </w:r>
      <w:r>
        <w:rPr>
          <w:rFonts w:hint="eastAsia" w:ascii="Times New Roman" w:hAnsi="Times New Roman"/>
          <w:sz w:val="24"/>
          <w:szCs w:val="24"/>
        </w:rPr>
        <w:t>3</w:t>
      </w:r>
      <w:r>
        <w:rPr>
          <w:rFonts w:ascii="Times New Roman" w:hAnsi="Times New Roman"/>
          <w:sz w:val="24"/>
          <w:szCs w:val="24"/>
        </w:rPr>
        <w:t>。</w:t>
      </w:r>
    </w:p>
    <w:p>
      <w:pPr>
        <w:pStyle w:val="3"/>
        <w:numPr>
          <w:ilvl w:val="1"/>
          <w:numId w:val="8"/>
        </w:numPr>
        <w:spacing w:before="0" w:after="0" w:line="288" w:lineRule="auto"/>
        <w:ind w:left="0" w:firstLine="0"/>
        <w:rPr>
          <w:rFonts w:ascii="Times New Roman" w:hAnsi="Times New Roman" w:eastAsia="黑体" w:cs="Times New Roman"/>
          <w:b w:val="0"/>
          <w:sz w:val="24"/>
        </w:rPr>
      </w:pPr>
      <w:bookmarkStart w:id="15" w:name="_Toc398111751"/>
      <w:bookmarkEnd w:id="15"/>
      <w:bookmarkStart w:id="16" w:name="_Toc398111749"/>
      <w:bookmarkEnd w:id="16"/>
      <w:bookmarkStart w:id="17" w:name="_Toc398111502"/>
      <w:bookmarkEnd w:id="17"/>
      <w:bookmarkStart w:id="18" w:name="_Toc398111743"/>
      <w:bookmarkEnd w:id="18"/>
      <w:bookmarkStart w:id="19" w:name="_Toc398111741"/>
      <w:bookmarkEnd w:id="19"/>
      <w:bookmarkStart w:id="20" w:name="_Toc386479902"/>
      <w:bookmarkEnd w:id="20"/>
      <w:bookmarkStart w:id="21" w:name="_Toc398111736"/>
      <w:bookmarkEnd w:id="21"/>
      <w:bookmarkStart w:id="22" w:name="_Toc398111971"/>
      <w:bookmarkEnd w:id="22"/>
      <w:bookmarkStart w:id="23" w:name="_Toc447472290"/>
      <w:bookmarkEnd w:id="23"/>
      <w:bookmarkStart w:id="24" w:name="_Toc398111504"/>
      <w:bookmarkEnd w:id="24"/>
      <w:bookmarkStart w:id="25" w:name="_Toc398111746"/>
      <w:bookmarkEnd w:id="25"/>
      <w:bookmarkStart w:id="26" w:name="_Toc398111974"/>
      <w:bookmarkEnd w:id="26"/>
      <w:bookmarkStart w:id="27" w:name="_Toc447472289"/>
      <w:bookmarkEnd w:id="27"/>
      <w:bookmarkStart w:id="28" w:name="_Toc398111737"/>
      <w:bookmarkEnd w:id="28"/>
      <w:bookmarkStart w:id="29" w:name="_Toc398111972"/>
      <w:bookmarkEnd w:id="29"/>
      <w:bookmarkStart w:id="30" w:name="_Toc398111977"/>
      <w:bookmarkEnd w:id="30"/>
      <w:bookmarkStart w:id="31" w:name="_Toc447472951"/>
      <w:bookmarkEnd w:id="31"/>
      <w:bookmarkStart w:id="32" w:name="_Toc447472421"/>
      <w:bookmarkEnd w:id="32"/>
      <w:bookmarkStart w:id="33" w:name="_Toc398111982"/>
      <w:bookmarkEnd w:id="33"/>
      <w:bookmarkStart w:id="34" w:name="_Toc398111745"/>
      <w:bookmarkEnd w:id="34"/>
      <w:bookmarkStart w:id="35" w:name="_Toc398111500"/>
      <w:bookmarkEnd w:id="35"/>
      <w:bookmarkStart w:id="36" w:name="_Toc398111738"/>
      <w:bookmarkEnd w:id="36"/>
      <w:bookmarkStart w:id="37" w:name="_Toc447535327"/>
      <w:bookmarkEnd w:id="37"/>
      <w:bookmarkStart w:id="38" w:name="_Toc447472292"/>
      <w:bookmarkEnd w:id="38"/>
      <w:bookmarkStart w:id="39" w:name="_Toc447473209"/>
      <w:bookmarkEnd w:id="39"/>
      <w:bookmarkStart w:id="40" w:name="_Toc447472420"/>
      <w:bookmarkEnd w:id="40"/>
      <w:bookmarkStart w:id="41" w:name="_Toc386523463"/>
      <w:bookmarkEnd w:id="41"/>
      <w:bookmarkStart w:id="42" w:name="_Toc447472821"/>
      <w:bookmarkEnd w:id="42"/>
      <w:bookmarkStart w:id="43" w:name="_Toc447473210"/>
      <w:bookmarkEnd w:id="43"/>
      <w:bookmarkStart w:id="44" w:name="_Toc398111735"/>
      <w:bookmarkEnd w:id="44"/>
      <w:bookmarkStart w:id="45" w:name="_Toc398111740"/>
      <w:bookmarkEnd w:id="45"/>
      <w:bookmarkStart w:id="46" w:name="_Toc447472291"/>
      <w:bookmarkEnd w:id="46"/>
      <w:bookmarkStart w:id="47" w:name="_Toc398111976"/>
      <w:bookmarkEnd w:id="47"/>
      <w:bookmarkStart w:id="48" w:name="_Toc447472953"/>
      <w:bookmarkEnd w:id="48"/>
      <w:bookmarkStart w:id="49" w:name="_Toc447535325"/>
      <w:bookmarkEnd w:id="49"/>
      <w:bookmarkStart w:id="50" w:name="_Toc398111509"/>
      <w:bookmarkEnd w:id="50"/>
      <w:bookmarkStart w:id="51" w:name="_Toc447473081"/>
      <w:bookmarkEnd w:id="51"/>
      <w:bookmarkStart w:id="52" w:name="_Toc447535326"/>
      <w:bookmarkEnd w:id="52"/>
      <w:bookmarkStart w:id="53" w:name="_Toc447473211"/>
      <w:bookmarkEnd w:id="53"/>
      <w:bookmarkStart w:id="54" w:name="_Toc447473080"/>
      <w:bookmarkEnd w:id="54"/>
      <w:bookmarkStart w:id="55" w:name="_Toc398111501"/>
      <w:bookmarkEnd w:id="55"/>
      <w:bookmarkStart w:id="56" w:name="_Toc447472824"/>
      <w:bookmarkEnd w:id="56"/>
      <w:bookmarkStart w:id="57" w:name="_Toc398111503"/>
      <w:bookmarkEnd w:id="57"/>
      <w:bookmarkStart w:id="58" w:name="_Toc398111508"/>
      <w:bookmarkEnd w:id="58"/>
      <w:bookmarkStart w:id="59" w:name="_Toc398111970"/>
      <w:bookmarkEnd w:id="59"/>
      <w:bookmarkStart w:id="60" w:name="_Toc447472954"/>
      <w:bookmarkEnd w:id="60"/>
      <w:bookmarkStart w:id="61" w:name="_Toc386523119"/>
      <w:bookmarkEnd w:id="61"/>
      <w:bookmarkStart w:id="62" w:name="_Toc398111514"/>
      <w:bookmarkEnd w:id="62"/>
      <w:bookmarkStart w:id="63" w:name="_Toc447473083"/>
      <w:bookmarkEnd w:id="63"/>
      <w:bookmarkStart w:id="64" w:name="_Toc386479896"/>
      <w:bookmarkEnd w:id="64"/>
      <w:bookmarkStart w:id="65" w:name="_Toc447472823"/>
      <w:bookmarkEnd w:id="65"/>
      <w:bookmarkStart w:id="66" w:name="_Toc447535324"/>
      <w:bookmarkEnd w:id="66"/>
      <w:bookmarkStart w:id="67" w:name="_Toc398111984"/>
      <w:bookmarkEnd w:id="67"/>
      <w:bookmarkStart w:id="68" w:name="_Toc398111983"/>
      <w:bookmarkEnd w:id="68"/>
      <w:bookmarkStart w:id="69" w:name="_Toc398111980"/>
      <w:bookmarkEnd w:id="69"/>
      <w:bookmarkStart w:id="70" w:name="_Toc398111978"/>
      <w:bookmarkEnd w:id="70"/>
      <w:bookmarkStart w:id="71" w:name="_Toc398111519"/>
      <w:bookmarkEnd w:id="71"/>
      <w:bookmarkStart w:id="72" w:name="_Toc447472418"/>
      <w:bookmarkEnd w:id="72"/>
      <w:bookmarkStart w:id="73" w:name="_Toc398111747"/>
      <w:bookmarkEnd w:id="73"/>
      <w:bookmarkStart w:id="74" w:name="_Toc398111994"/>
      <w:bookmarkEnd w:id="74"/>
      <w:bookmarkStart w:id="75" w:name="_Toc398111744"/>
      <w:bookmarkEnd w:id="75"/>
      <w:bookmarkStart w:id="76" w:name="_Toc447473082"/>
      <w:bookmarkEnd w:id="76"/>
      <w:bookmarkStart w:id="77" w:name="_Toc398111748"/>
      <w:bookmarkEnd w:id="77"/>
      <w:bookmarkStart w:id="78" w:name="_Toc447473208"/>
      <w:bookmarkEnd w:id="78"/>
      <w:bookmarkStart w:id="79" w:name="_Toc398111506"/>
      <w:bookmarkEnd w:id="79"/>
      <w:bookmarkStart w:id="80" w:name="_Toc398111499"/>
      <w:bookmarkEnd w:id="80"/>
      <w:bookmarkStart w:id="81" w:name="_Toc447472952"/>
      <w:bookmarkEnd w:id="81"/>
      <w:bookmarkStart w:id="82" w:name="_Toc398111979"/>
      <w:bookmarkEnd w:id="82"/>
      <w:bookmarkStart w:id="83" w:name="_Toc398111511"/>
      <w:bookmarkEnd w:id="83"/>
      <w:bookmarkStart w:id="84" w:name="_Toc447472822"/>
      <w:bookmarkEnd w:id="84"/>
      <w:bookmarkStart w:id="85" w:name="_Toc398111742"/>
      <w:bookmarkEnd w:id="85"/>
      <w:bookmarkStart w:id="86" w:name="_Toc398111516"/>
      <w:bookmarkEnd w:id="86"/>
      <w:bookmarkStart w:id="87" w:name="_Toc398111515"/>
      <w:bookmarkEnd w:id="87"/>
      <w:bookmarkStart w:id="88" w:name="_Toc398111975"/>
      <w:bookmarkEnd w:id="88"/>
      <w:bookmarkStart w:id="89" w:name="_Toc398111507"/>
      <w:bookmarkEnd w:id="89"/>
      <w:bookmarkStart w:id="90" w:name="_Toc386523672"/>
      <w:bookmarkEnd w:id="90"/>
      <w:bookmarkStart w:id="91" w:name="_Toc398111524"/>
      <w:bookmarkEnd w:id="91"/>
      <w:bookmarkStart w:id="92" w:name="_Toc386523668"/>
      <w:bookmarkEnd w:id="92"/>
      <w:bookmarkStart w:id="93" w:name="_Toc398111990"/>
      <w:bookmarkEnd w:id="93"/>
      <w:bookmarkStart w:id="94" w:name="_Toc398111756"/>
      <w:bookmarkEnd w:id="94"/>
      <w:bookmarkStart w:id="95" w:name="_Toc398111754"/>
      <w:bookmarkEnd w:id="95"/>
      <w:bookmarkStart w:id="96" w:name="_Toc398111752"/>
      <w:bookmarkEnd w:id="96"/>
      <w:bookmarkStart w:id="97" w:name="_Toc386523469"/>
      <w:bookmarkEnd w:id="97"/>
      <w:bookmarkStart w:id="98" w:name="_Toc386523125"/>
      <w:bookmarkEnd w:id="98"/>
      <w:bookmarkStart w:id="99" w:name="_Toc386523475"/>
      <w:bookmarkEnd w:id="99"/>
      <w:bookmarkStart w:id="100" w:name="_Toc398111987"/>
      <w:bookmarkEnd w:id="100"/>
      <w:bookmarkStart w:id="101" w:name="_Toc398111527"/>
      <w:bookmarkEnd w:id="101"/>
      <w:bookmarkStart w:id="102" w:name="_Toc398111989"/>
      <w:bookmarkEnd w:id="102"/>
      <w:bookmarkStart w:id="103" w:name="_Toc398111525"/>
      <w:bookmarkEnd w:id="103"/>
      <w:bookmarkStart w:id="104" w:name="_Toc386523471"/>
      <w:bookmarkEnd w:id="104"/>
      <w:bookmarkStart w:id="105" w:name="_Toc447472419"/>
      <w:bookmarkEnd w:id="105"/>
      <w:bookmarkStart w:id="106" w:name="_Toc398111513"/>
      <w:bookmarkEnd w:id="106"/>
      <w:bookmarkStart w:id="107" w:name="_Toc398111759"/>
      <w:bookmarkEnd w:id="107"/>
      <w:bookmarkStart w:id="108" w:name="_Toc398111505"/>
      <w:bookmarkEnd w:id="108"/>
      <w:bookmarkStart w:id="109" w:name="_Toc386523669"/>
      <w:bookmarkEnd w:id="109"/>
      <w:bookmarkStart w:id="110" w:name="_Toc398111510"/>
      <w:bookmarkEnd w:id="110"/>
      <w:bookmarkStart w:id="111" w:name="_Toc398111512"/>
      <w:bookmarkEnd w:id="111"/>
      <w:bookmarkStart w:id="112" w:name="_Toc398111973"/>
      <w:bookmarkEnd w:id="112"/>
      <w:bookmarkStart w:id="113" w:name="_Toc386523661"/>
      <w:bookmarkEnd w:id="113"/>
      <w:bookmarkStart w:id="114" w:name="_Toc386479908"/>
      <w:bookmarkEnd w:id="114"/>
      <w:bookmarkStart w:id="115" w:name="_Toc398111521"/>
      <w:bookmarkEnd w:id="115"/>
      <w:bookmarkStart w:id="116" w:name="_Toc398111758"/>
      <w:bookmarkEnd w:id="116"/>
      <w:bookmarkStart w:id="117" w:name="_Toc398111753"/>
      <w:bookmarkEnd w:id="117"/>
      <w:bookmarkStart w:id="118" w:name="_Toc398111517"/>
      <w:bookmarkEnd w:id="118"/>
      <w:bookmarkStart w:id="119" w:name="_Toc398111757"/>
      <w:bookmarkEnd w:id="119"/>
      <w:bookmarkStart w:id="120" w:name="_Toc398111992"/>
      <w:bookmarkEnd w:id="120"/>
      <w:bookmarkStart w:id="121" w:name="_Toc386523127"/>
      <w:bookmarkEnd w:id="121"/>
      <w:bookmarkStart w:id="122" w:name="_Toc386523131"/>
      <w:bookmarkEnd w:id="122"/>
      <w:bookmarkStart w:id="123" w:name="_Toc398111518"/>
      <w:bookmarkEnd w:id="123"/>
      <w:bookmarkStart w:id="124" w:name="_Toc398111750"/>
      <w:bookmarkEnd w:id="124"/>
      <w:bookmarkStart w:id="125" w:name="_Toc398111996"/>
      <w:bookmarkEnd w:id="125"/>
      <w:bookmarkStart w:id="126" w:name="_Toc398111761"/>
      <w:bookmarkEnd w:id="126"/>
      <w:bookmarkStart w:id="127" w:name="_Toc398111522"/>
      <w:bookmarkEnd w:id="127"/>
      <w:bookmarkStart w:id="128" w:name="_Toc386523126"/>
      <w:bookmarkEnd w:id="128"/>
      <w:bookmarkStart w:id="129" w:name="_Toc386479907"/>
      <w:bookmarkEnd w:id="129"/>
      <w:bookmarkStart w:id="130" w:name="_Toc398111991"/>
      <w:bookmarkEnd w:id="130"/>
      <w:bookmarkStart w:id="131" w:name="_Toc386523673"/>
      <w:bookmarkEnd w:id="131"/>
      <w:bookmarkStart w:id="132" w:name="_Toc398111985"/>
      <w:bookmarkEnd w:id="132"/>
      <w:bookmarkStart w:id="133" w:name="_Toc386523130"/>
      <w:bookmarkEnd w:id="133"/>
      <w:bookmarkStart w:id="134" w:name="_Toc386523474"/>
      <w:bookmarkEnd w:id="134"/>
      <w:bookmarkStart w:id="135" w:name="_Toc386479903"/>
      <w:bookmarkEnd w:id="135"/>
      <w:bookmarkStart w:id="136" w:name="_Toc398111998"/>
      <w:bookmarkEnd w:id="136"/>
      <w:bookmarkStart w:id="137" w:name="_Toc398111995"/>
      <w:bookmarkEnd w:id="137"/>
      <w:bookmarkStart w:id="138" w:name="_Toc398111763"/>
      <w:bookmarkEnd w:id="138"/>
      <w:bookmarkStart w:id="139" w:name="_Toc398111762"/>
      <w:bookmarkEnd w:id="139"/>
      <w:bookmarkStart w:id="140" w:name="_Toc398111520"/>
      <w:bookmarkEnd w:id="140"/>
      <w:bookmarkStart w:id="141" w:name="_Toc398111755"/>
      <w:bookmarkEnd w:id="141"/>
      <w:bookmarkStart w:id="142" w:name="_Toc398111986"/>
      <w:bookmarkEnd w:id="142"/>
      <w:bookmarkStart w:id="143" w:name="_Toc398111988"/>
      <w:bookmarkEnd w:id="143"/>
      <w:bookmarkStart w:id="144" w:name="_Toc398111739"/>
      <w:bookmarkEnd w:id="144"/>
      <w:bookmarkStart w:id="145" w:name="_Toc398111526"/>
      <w:bookmarkEnd w:id="145"/>
      <w:bookmarkStart w:id="146" w:name="_Toc386523470"/>
      <w:bookmarkEnd w:id="146"/>
      <w:bookmarkStart w:id="147" w:name="_Toc398111981"/>
      <w:bookmarkEnd w:id="147"/>
      <w:bookmarkStart w:id="148" w:name="_Toc398111993"/>
      <w:bookmarkEnd w:id="148"/>
      <w:bookmarkStart w:id="149" w:name="_Toc398111523"/>
      <w:bookmarkEnd w:id="149"/>
      <w:bookmarkStart w:id="150" w:name="_Toc398111760"/>
      <w:bookmarkEnd w:id="150"/>
      <w:bookmarkStart w:id="151" w:name="_Toc398111997"/>
      <w:bookmarkEnd w:id="151"/>
      <w:bookmarkStart w:id="152" w:name="_Toc386479904"/>
      <w:bookmarkEnd w:id="152"/>
      <w:bookmarkStart w:id="153" w:name="_Toc386523667"/>
      <w:bookmarkEnd w:id="153"/>
      <w:bookmarkStart w:id="154" w:name="_Toc513208262"/>
      <w:bookmarkStart w:id="155" w:name="_Toc447459121"/>
      <w:bookmarkStart w:id="156" w:name="_Toc36406651"/>
      <w:r>
        <w:rPr>
          <w:rFonts w:ascii="Times New Roman" w:hAnsi="Times New Roman" w:eastAsia="黑体" w:cs="Times New Roman"/>
          <w:b w:val="0"/>
          <w:sz w:val="24"/>
        </w:rPr>
        <w:t>认证模式的选定原则</w:t>
      </w:r>
      <w:bookmarkEnd w:id="154"/>
      <w:bookmarkEnd w:id="155"/>
      <w:bookmarkEnd w:id="156"/>
    </w:p>
    <w:p>
      <w:pPr>
        <w:spacing w:line="288" w:lineRule="auto"/>
        <w:ind w:firstLine="480" w:firstLineChars="200"/>
        <w:rPr>
          <w:rFonts w:ascii="Times New Roman" w:hAnsi="Times New Roman"/>
          <w:sz w:val="24"/>
          <w:szCs w:val="24"/>
        </w:rPr>
      </w:pPr>
      <w:r>
        <w:rPr>
          <w:rFonts w:ascii="Times New Roman" w:hAnsi="Times New Roman"/>
          <w:sz w:val="24"/>
          <w:szCs w:val="24"/>
        </w:rPr>
        <w:t>方圆根据CQM03-AC1</w:t>
      </w:r>
      <w:r>
        <w:rPr>
          <w:rFonts w:hint="eastAsia" w:ascii="Times New Roman" w:hAnsi="Times New Roman"/>
          <w:sz w:val="24"/>
          <w:szCs w:val="24"/>
        </w:rPr>
        <w:t>《产品认证生产企业分类管理细则》，</w:t>
      </w:r>
      <w:r>
        <w:rPr>
          <w:rFonts w:ascii="Times New Roman" w:hAnsi="Times New Roman"/>
          <w:sz w:val="24"/>
          <w:szCs w:val="24"/>
        </w:rPr>
        <w:t>对生产企业进行分类（分为A、B、C、D四类），对不同分类的生产企业在认证模式和获证后监督等方面实施差异化要求，认证模式的选定原则详见表</w:t>
      </w:r>
      <w:r>
        <w:rPr>
          <w:rFonts w:hint="eastAsia" w:ascii="Times New Roman" w:hAnsi="Times New Roman"/>
          <w:sz w:val="24"/>
          <w:szCs w:val="24"/>
        </w:rPr>
        <w:t>3</w:t>
      </w:r>
      <w:r>
        <w:rPr>
          <w:rFonts w:ascii="Times New Roman" w:hAnsi="Times New Roman"/>
          <w:sz w:val="24"/>
          <w:szCs w:val="24"/>
        </w:rPr>
        <w:t>。</w:t>
      </w:r>
    </w:p>
    <w:p>
      <w:pPr>
        <w:spacing w:line="288" w:lineRule="auto"/>
        <w:jc w:val="center"/>
        <w:rPr>
          <w:rFonts w:ascii="Times New Roman" w:hAnsi="Times New Roman" w:eastAsia="黑体"/>
          <w:szCs w:val="24"/>
        </w:rPr>
      </w:pPr>
      <w:r>
        <w:rPr>
          <w:rFonts w:ascii="Times New Roman" w:hAnsi="黑体" w:eastAsia="黑体"/>
          <w:szCs w:val="24"/>
        </w:rPr>
        <w:t>表</w:t>
      </w:r>
      <w:r>
        <w:rPr>
          <w:rFonts w:hint="eastAsia" w:ascii="Times New Roman" w:hAnsi="Times New Roman" w:eastAsia="黑体"/>
          <w:szCs w:val="24"/>
        </w:rPr>
        <w:t>3</w:t>
      </w:r>
      <w:r>
        <w:rPr>
          <w:rFonts w:ascii="Times New Roman" w:hAnsi="Times New Roman" w:eastAsia="黑体"/>
          <w:szCs w:val="24"/>
        </w:rPr>
        <w:t xml:space="preserve"> </w:t>
      </w:r>
      <w:r>
        <w:rPr>
          <w:rFonts w:ascii="Times New Roman" w:hAnsi="黑体" w:eastAsia="黑体"/>
          <w:szCs w:val="24"/>
        </w:rPr>
        <w:t>认证模式的选定原则</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3402"/>
        <w:gridCol w:w="1111"/>
        <w:gridCol w:w="1111"/>
        <w:gridCol w:w="1111"/>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77" w:type="dxa"/>
            <w:gridSpan w:val="2"/>
            <w:shd w:val="clear" w:color="auto" w:fill="auto"/>
          </w:tcPr>
          <w:p>
            <w:pPr>
              <w:spacing w:line="288" w:lineRule="auto"/>
              <w:rPr>
                <w:rFonts w:ascii="Times New Roman" w:hAnsi="Times New Roman"/>
                <w:b/>
                <w:sz w:val="18"/>
                <w:szCs w:val="18"/>
              </w:rPr>
            </w:pPr>
            <w:r>
              <w:rPr>
                <w:rFonts w:ascii="Times New Roman" w:hAnsi="Times New Roman"/>
                <w:b/>
                <w:sz w:val="18"/>
                <w:szCs w:val="18"/>
              </w:rPr>
              <w:t>可选认证模式</w:t>
            </w:r>
          </w:p>
        </w:tc>
        <w:tc>
          <w:tcPr>
            <w:tcW w:w="4445" w:type="dxa"/>
            <w:gridSpan w:val="4"/>
            <w:shd w:val="clear" w:color="auto" w:fill="auto"/>
          </w:tcPr>
          <w:p>
            <w:pPr>
              <w:spacing w:line="288" w:lineRule="auto"/>
              <w:rPr>
                <w:rFonts w:ascii="Times New Roman" w:hAnsi="Times New Roman"/>
                <w:b/>
                <w:sz w:val="18"/>
                <w:szCs w:val="18"/>
              </w:rPr>
            </w:pPr>
            <w:r>
              <w:rPr>
                <w:rFonts w:ascii="Times New Roman" w:hAnsi="Times New Roman"/>
                <w:b/>
                <w:sz w:val="18"/>
                <w:szCs w:val="18"/>
              </w:rPr>
              <w:t>企业分类对应的可选认证模式和跟踪检查周期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288" w:lineRule="auto"/>
              <w:rPr>
                <w:rFonts w:ascii="Times New Roman" w:hAnsi="Times New Roman"/>
                <w:sz w:val="18"/>
                <w:szCs w:val="18"/>
              </w:rPr>
            </w:pPr>
            <w:r>
              <w:rPr>
                <w:rFonts w:hint="eastAsia" w:ascii="Times New Roman" w:hAnsi="Times New Roman"/>
                <w:sz w:val="18"/>
                <w:szCs w:val="18"/>
              </w:rPr>
              <w:t>序号</w:t>
            </w:r>
          </w:p>
        </w:tc>
        <w:tc>
          <w:tcPr>
            <w:tcW w:w="3402" w:type="dxa"/>
            <w:vAlign w:val="center"/>
          </w:tcPr>
          <w:p>
            <w:pPr>
              <w:snapToGrid w:val="0"/>
              <w:spacing w:line="288" w:lineRule="auto"/>
              <w:jc w:val="left"/>
              <w:rPr>
                <w:rFonts w:ascii="Times New Roman" w:hAnsi="Times New Roman"/>
                <w:sz w:val="18"/>
                <w:szCs w:val="18"/>
              </w:rPr>
            </w:pPr>
            <w:r>
              <w:rPr>
                <w:rFonts w:ascii="Times New Roman" w:hAnsi="Times New Roman"/>
                <w:sz w:val="18"/>
                <w:szCs w:val="18"/>
              </w:rPr>
              <w:t>包含的认证环节/要素</w:t>
            </w:r>
          </w:p>
        </w:tc>
        <w:tc>
          <w:tcPr>
            <w:tcW w:w="1111" w:type="dxa"/>
            <w:vAlign w:val="center"/>
          </w:tcPr>
          <w:p>
            <w:pPr>
              <w:snapToGrid w:val="0"/>
              <w:spacing w:line="288" w:lineRule="auto"/>
              <w:jc w:val="center"/>
              <w:rPr>
                <w:rFonts w:ascii="Times New Roman" w:hAnsi="Times New Roman"/>
                <w:sz w:val="18"/>
                <w:szCs w:val="18"/>
              </w:rPr>
            </w:pPr>
            <w:r>
              <w:rPr>
                <w:rFonts w:ascii="Times New Roman" w:hAnsi="Times New Roman"/>
                <w:sz w:val="18"/>
                <w:szCs w:val="18"/>
              </w:rPr>
              <w:t>A类</w:t>
            </w:r>
          </w:p>
        </w:tc>
        <w:tc>
          <w:tcPr>
            <w:tcW w:w="1111" w:type="dxa"/>
            <w:vAlign w:val="center"/>
          </w:tcPr>
          <w:p>
            <w:pPr>
              <w:snapToGrid w:val="0"/>
              <w:spacing w:line="288" w:lineRule="auto"/>
              <w:jc w:val="center"/>
              <w:rPr>
                <w:rFonts w:ascii="Times New Roman" w:hAnsi="Times New Roman"/>
                <w:sz w:val="18"/>
                <w:szCs w:val="18"/>
              </w:rPr>
            </w:pPr>
            <w:r>
              <w:rPr>
                <w:rFonts w:ascii="Times New Roman" w:hAnsi="Times New Roman"/>
                <w:sz w:val="18"/>
                <w:szCs w:val="18"/>
              </w:rPr>
              <w:t>B类</w:t>
            </w:r>
          </w:p>
        </w:tc>
        <w:tc>
          <w:tcPr>
            <w:tcW w:w="1111" w:type="dxa"/>
            <w:vAlign w:val="center"/>
          </w:tcPr>
          <w:p>
            <w:pPr>
              <w:snapToGrid w:val="0"/>
              <w:spacing w:line="288" w:lineRule="auto"/>
              <w:jc w:val="center"/>
              <w:rPr>
                <w:rFonts w:ascii="Times New Roman" w:hAnsi="Times New Roman"/>
                <w:sz w:val="18"/>
                <w:szCs w:val="18"/>
              </w:rPr>
            </w:pPr>
            <w:r>
              <w:rPr>
                <w:rFonts w:ascii="Times New Roman" w:hAnsi="Times New Roman"/>
                <w:sz w:val="18"/>
                <w:szCs w:val="18"/>
              </w:rPr>
              <w:t>C类</w:t>
            </w:r>
          </w:p>
        </w:tc>
        <w:tc>
          <w:tcPr>
            <w:tcW w:w="1112" w:type="dxa"/>
            <w:vAlign w:val="center"/>
          </w:tcPr>
          <w:p>
            <w:pPr>
              <w:snapToGrid w:val="0"/>
              <w:spacing w:line="288" w:lineRule="auto"/>
              <w:jc w:val="center"/>
              <w:rPr>
                <w:rFonts w:ascii="Times New Roman" w:hAnsi="Times New Roman"/>
                <w:sz w:val="18"/>
                <w:szCs w:val="18"/>
              </w:rPr>
            </w:pPr>
            <w:r>
              <w:rPr>
                <w:rFonts w:ascii="Times New Roman" w:hAnsi="Times New Roman"/>
                <w:sz w:val="18"/>
                <w:szCs w:val="18"/>
              </w:rPr>
              <w:t>D类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288" w:lineRule="auto"/>
              <w:rPr>
                <w:rFonts w:ascii="Times New Roman" w:hAnsi="Times New Roman"/>
                <w:sz w:val="18"/>
                <w:szCs w:val="18"/>
              </w:rPr>
            </w:pPr>
            <w:r>
              <w:rPr>
                <w:rFonts w:hint="eastAsia" w:ascii="Times New Roman" w:hAnsi="Times New Roman"/>
                <w:sz w:val="18"/>
                <w:szCs w:val="18"/>
              </w:rPr>
              <w:t>1</w:t>
            </w:r>
          </w:p>
        </w:tc>
        <w:tc>
          <w:tcPr>
            <w:tcW w:w="3402" w:type="dxa"/>
            <w:vAlign w:val="center"/>
          </w:tcPr>
          <w:p>
            <w:pPr>
              <w:snapToGrid w:val="0"/>
              <w:spacing w:line="288" w:lineRule="auto"/>
              <w:jc w:val="left"/>
              <w:rPr>
                <w:rFonts w:ascii="Times New Roman" w:hAnsi="Times New Roman"/>
                <w:sz w:val="18"/>
                <w:szCs w:val="18"/>
              </w:rPr>
            </w:pPr>
            <w:r>
              <w:rPr>
                <w:rFonts w:ascii="Times New Roman" w:hAnsi="Times New Roman"/>
                <w:sz w:val="18"/>
                <w:szCs w:val="18"/>
              </w:rPr>
              <w:t>型式试验+获证后监督</w:t>
            </w:r>
          </w:p>
        </w:tc>
        <w:tc>
          <w:tcPr>
            <w:tcW w:w="1111" w:type="dxa"/>
            <w:vAlign w:val="center"/>
          </w:tcPr>
          <w:p>
            <w:pPr>
              <w:snapToGrid w:val="0"/>
              <w:spacing w:line="288" w:lineRule="auto"/>
              <w:jc w:val="center"/>
              <w:rPr>
                <w:rFonts w:ascii="Times New Roman" w:hAnsi="Times New Roman"/>
                <w:sz w:val="18"/>
                <w:szCs w:val="18"/>
              </w:rPr>
            </w:pPr>
            <w:r>
              <w:rPr>
                <w:rFonts w:ascii="Times New Roman" w:hAnsi="Times New Roman"/>
                <w:sz w:val="18"/>
                <w:szCs w:val="18"/>
              </w:rPr>
              <w:sym w:font="Wingdings" w:char="F0FC"/>
            </w:r>
          </w:p>
        </w:tc>
        <w:tc>
          <w:tcPr>
            <w:tcW w:w="1111" w:type="dxa"/>
            <w:vAlign w:val="center"/>
          </w:tcPr>
          <w:p>
            <w:pPr>
              <w:snapToGrid w:val="0"/>
              <w:spacing w:line="288" w:lineRule="auto"/>
              <w:jc w:val="center"/>
              <w:rPr>
                <w:rFonts w:ascii="Times New Roman" w:hAnsi="Times New Roman"/>
                <w:sz w:val="18"/>
                <w:szCs w:val="18"/>
              </w:rPr>
            </w:pPr>
            <w:r>
              <w:rPr>
                <w:rFonts w:ascii="Times New Roman" w:hAnsi="Times New Roman"/>
                <w:sz w:val="18"/>
                <w:szCs w:val="18"/>
              </w:rPr>
              <w:t>/</w:t>
            </w:r>
          </w:p>
        </w:tc>
        <w:tc>
          <w:tcPr>
            <w:tcW w:w="1111" w:type="dxa"/>
            <w:vAlign w:val="center"/>
          </w:tcPr>
          <w:p>
            <w:pPr>
              <w:snapToGrid w:val="0"/>
              <w:spacing w:line="288" w:lineRule="auto"/>
              <w:jc w:val="center"/>
              <w:rPr>
                <w:rFonts w:ascii="Times New Roman" w:hAnsi="Times New Roman"/>
                <w:sz w:val="18"/>
                <w:szCs w:val="18"/>
              </w:rPr>
            </w:pPr>
            <w:r>
              <w:rPr>
                <w:rFonts w:ascii="Times New Roman" w:hAnsi="Times New Roman"/>
                <w:sz w:val="18"/>
                <w:szCs w:val="18"/>
              </w:rPr>
              <w:t>/</w:t>
            </w:r>
          </w:p>
        </w:tc>
        <w:tc>
          <w:tcPr>
            <w:tcW w:w="1112" w:type="dxa"/>
            <w:vAlign w:val="center"/>
          </w:tcPr>
          <w:p>
            <w:pPr>
              <w:snapToGrid w:val="0"/>
              <w:spacing w:line="288"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288" w:lineRule="auto"/>
              <w:rPr>
                <w:rFonts w:ascii="Times New Roman" w:hAnsi="Times New Roman"/>
                <w:sz w:val="18"/>
                <w:szCs w:val="18"/>
              </w:rPr>
            </w:pPr>
            <w:r>
              <w:rPr>
                <w:rFonts w:hint="eastAsia" w:ascii="Times New Roman" w:hAnsi="Times New Roman"/>
                <w:sz w:val="18"/>
                <w:szCs w:val="18"/>
              </w:rPr>
              <w:t>2</w:t>
            </w:r>
          </w:p>
        </w:tc>
        <w:tc>
          <w:tcPr>
            <w:tcW w:w="3402" w:type="dxa"/>
            <w:vAlign w:val="center"/>
          </w:tcPr>
          <w:p>
            <w:pPr>
              <w:snapToGrid w:val="0"/>
              <w:spacing w:line="288" w:lineRule="auto"/>
              <w:jc w:val="left"/>
              <w:rPr>
                <w:rFonts w:ascii="Times New Roman" w:hAnsi="Times New Roman"/>
                <w:sz w:val="18"/>
                <w:szCs w:val="18"/>
              </w:rPr>
            </w:pPr>
            <w:r>
              <w:rPr>
                <w:rFonts w:ascii="Times New Roman" w:hAnsi="Times New Roman"/>
                <w:sz w:val="18"/>
                <w:szCs w:val="18"/>
              </w:rPr>
              <w:t>型式试验+初始工厂检查+获证后监督</w:t>
            </w:r>
          </w:p>
        </w:tc>
        <w:tc>
          <w:tcPr>
            <w:tcW w:w="1111" w:type="dxa"/>
            <w:vAlign w:val="center"/>
          </w:tcPr>
          <w:p>
            <w:pPr>
              <w:snapToGrid w:val="0"/>
              <w:spacing w:line="288" w:lineRule="auto"/>
              <w:jc w:val="center"/>
              <w:rPr>
                <w:rFonts w:ascii="Times New Roman" w:hAnsi="Times New Roman"/>
                <w:sz w:val="18"/>
                <w:szCs w:val="18"/>
              </w:rPr>
            </w:pPr>
            <w:r>
              <w:rPr>
                <w:rFonts w:ascii="Times New Roman" w:hAnsi="Times New Roman"/>
                <w:sz w:val="18"/>
                <w:szCs w:val="18"/>
              </w:rPr>
              <w:sym w:font="Wingdings" w:char="F0FC"/>
            </w:r>
          </w:p>
        </w:tc>
        <w:tc>
          <w:tcPr>
            <w:tcW w:w="1111" w:type="dxa"/>
            <w:vAlign w:val="center"/>
          </w:tcPr>
          <w:p>
            <w:pPr>
              <w:snapToGrid w:val="0"/>
              <w:spacing w:line="288" w:lineRule="auto"/>
              <w:jc w:val="center"/>
              <w:rPr>
                <w:rFonts w:ascii="Times New Roman" w:hAnsi="Times New Roman"/>
                <w:sz w:val="18"/>
                <w:szCs w:val="18"/>
              </w:rPr>
            </w:pPr>
            <w:r>
              <w:rPr>
                <w:rFonts w:ascii="Times New Roman" w:hAnsi="Times New Roman"/>
                <w:sz w:val="18"/>
                <w:szCs w:val="18"/>
              </w:rPr>
              <w:sym w:font="Wingdings" w:char="F0FC"/>
            </w:r>
          </w:p>
        </w:tc>
        <w:tc>
          <w:tcPr>
            <w:tcW w:w="1111" w:type="dxa"/>
            <w:vAlign w:val="center"/>
          </w:tcPr>
          <w:p>
            <w:pPr>
              <w:snapToGrid w:val="0"/>
              <w:spacing w:line="288" w:lineRule="auto"/>
              <w:jc w:val="center"/>
              <w:rPr>
                <w:rFonts w:ascii="Times New Roman" w:hAnsi="Times New Roman"/>
                <w:sz w:val="18"/>
                <w:szCs w:val="18"/>
              </w:rPr>
            </w:pPr>
            <w:r>
              <w:rPr>
                <w:rFonts w:ascii="Times New Roman" w:hAnsi="Times New Roman"/>
                <w:sz w:val="18"/>
                <w:szCs w:val="18"/>
              </w:rPr>
              <w:sym w:font="Wingdings" w:char="F0FC"/>
            </w:r>
          </w:p>
        </w:tc>
        <w:tc>
          <w:tcPr>
            <w:tcW w:w="1112" w:type="dxa"/>
            <w:vAlign w:val="center"/>
          </w:tcPr>
          <w:p>
            <w:pPr>
              <w:snapToGrid w:val="0"/>
              <w:spacing w:line="288" w:lineRule="auto"/>
              <w:jc w:val="center"/>
              <w:rPr>
                <w:rFonts w:ascii="Times New Roman" w:hAnsi="Times New Roman"/>
                <w:sz w:val="18"/>
                <w:szCs w:val="18"/>
              </w:rPr>
            </w:pPr>
            <w:r>
              <w:rPr>
                <w:rFonts w:ascii="Times New Roman" w:hAnsi="Times New Roman"/>
                <w:sz w:val="18"/>
                <w:szCs w:val="18"/>
              </w:rPr>
              <w:sym w:font="Wingdings" w:char="F0FC"/>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gridSpan w:val="2"/>
          </w:tcPr>
          <w:p>
            <w:pPr>
              <w:spacing w:line="288" w:lineRule="auto"/>
              <w:rPr>
                <w:rFonts w:ascii="Times New Roman" w:hAnsi="Times New Roman"/>
                <w:sz w:val="18"/>
                <w:szCs w:val="18"/>
              </w:rPr>
            </w:pPr>
            <w:r>
              <w:rPr>
                <w:rFonts w:ascii="Times New Roman" w:hAnsi="Times New Roman"/>
                <w:sz w:val="18"/>
                <w:szCs w:val="18"/>
              </w:rPr>
              <w:t>企业分类对应的跟踪检查周期（月/次）</w:t>
            </w:r>
          </w:p>
        </w:tc>
        <w:tc>
          <w:tcPr>
            <w:tcW w:w="1111" w:type="dxa"/>
            <w:vAlign w:val="center"/>
          </w:tcPr>
          <w:p>
            <w:pPr>
              <w:snapToGrid w:val="0"/>
              <w:spacing w:line="288" w:lineRule="auto"/>
              <w:jc w:val="center"/>
              <w:rPr>
                <w:rFonts w:ascii="Times New Roman" w:hAnsi="Times New Roman"/>
                <w:sz w:val="18"/>
                <w:szCs w:val="18"/>
              </w:rPr>
            </w:pPr>
            <w:r>
              <w:rPr>
                <w:rFonts w:ascii="Times New Roman" w:hAnsi="Times New Roman"/>
                <w:sz w:val="18"/>
                <w:szCs w:val="18"/>
              </w:rPr>
              <w:t>24</w:t>
            </w:r>
          </w:p>
        </w:tc>
        <w:tc>
          <w:tcPr>
            <w:tcW w:w="1111" w:type="dxa"/>
            <w:vAlign w:val="center"/>
          </w:tcPr>
          <w:p>
            <w:pPr>
              <w:snapToGrid w:val="0"/>
              <w:spacing w:line="288" w:lineRule="auto"/>
              <w:jc w:val="center"/>
              <w:rPr>
                <w:rFonts w:ascii="Times New Roman" w:hAnsi="Times New Roman"/>
                <w:sz w:val="18"/>
                <w:szCs w:val="18"/>
              </w:rPr>
            </w:pPr>
            <w:r>
              <w:rPr>
                <w:rFonts w:ascii="Times New Roman" w:hAnsi="Times New Roman"/>
                <w:sz w:val="18"/>
                <w:szCs w:val="18"/>
              </w:rPr>
              <w:t>12</w:t>
            </w:r>
          </w:p>
        </w:tc>
        <w:tc>
          <w:tcPr>
            <w:tcW w:w="1111" w:type="dxa"/>
            <w:vAlign w:val="center"/>
          </w:tcPr>
          <w:p>
            <w:pPr>
              <w:snapToGrid w:val="0"/>
              <w:spacing w:line="288" w:lineRule="auto"/>
              <w:jc w:val="center"/>
              <w:rPr>
                <w:rFonts w:ascii="Times New Roman" w:hAnsi="Times New Roman"/>
                <w:sz w:val="18"/>
                <w:szCs w:val="18"/>
              </w:rPr>
            </w:pPr>
            <w:r>
              <w:rPr>
                <w:rFonts w:ascii="Times New Roman" w:hAnsi="Times New Roman"/>
                <w:sz w:val="18"/>
                <w:szCs w:val="18"/>
              </w:rPr>
              <w:t>9</w:t>
            </w:r>
          </w:p>
        </w:tc>
        <w:tc>
          <w:tcPr>
            <w:tcW w:w="1112" w:type="dxa"/>
            <w:vAlign w:val="center"/>
          </w:tcPr>
          <w:p>
            <w:pPr>
              <w:snapToGrid w:val="0"/>
              <w:spacing w:line="288" w:lineRule="auto"/>
              <w:jc w:val="center"/>
              <w:rPr>
                <w:rFonts w:ascii="Times New Roman" w:hAnsi="Times New Roman"/>
                <w:sz w:val="18"/>
                <w:szCs w:val="18"/>
              </w:rPr>
            </w:pPr>
            <w:r>
              <w:rPr>
                <w:rFonts w:ascii="Times New Roman" w:hAnsi="Times New Roman"/>
                <w:sz w:val="18"/>
                <w:szCs w:val="18"/>
              </w:rPr>
              <w:t>6</w:t>
            </w:r>
          </w:p>
        </w:tc>
      </w:tr>
    </w:tbl>
    <w:p>
      <w:pPr>
        <w:spacing w:line="288" w:lineRule="auto"/>
        <w:rPr>
          <w:rFonts w:ascii="Times New Roman" w:hAnsi="Times New Roman"/>
          <w:sz w:val="24"/>
          <w:szCs w:val="24"/>
        </w:rPr>
      </w:pPr>
    </w:p>
    <w:p>
      <w:pPr>
        <w:pStyle w:val="3"/>
        <w:numPr>
          <w:ilvl w:val="0"/>
          <w:numId w:val="8"/>
        </w:numPr>
        <w:spacing w:before="0" w:after="0" w:line="288" w:lineRule="auto"/>
        <w:ind w:left="0" w:firstLine="0"/>
        <w:rPr>
          <w:rFonts w:ascii="Times New Roman" w:hAnsi="Times New Roman" w:eastAsia="黑体" w:cs="Times New Roman"/>
          <w:b w:val="0"/>
          <w:sz w:val="24"/>
        </w:rPr>
      </w:pPr>
      <w:bookmarkStart w:id="157" w:name="_Toc358128912"/>
      <w:bookmarkStart w:id="158" w:name="_Toc447459122"/>
      <w:bookmarkStart w:id="159" w:name="_Toc36406652"/>
      <w:bookmarkStart w:id="160" w:name="_Toc517251280"/>
      <w:r>
        <w:rPr>
          <w:rFonts w:ascii="Times New Roman" w:hAnsi="Times New Roman" w:eastAsia="黑体" w:cs="Times New Roman"/>
          <w:b w:val="0"/>
          <w:sz w:val="24"/>
        </w:rPr>
        <w:t>认证单元划分</w:t>
      </w:r>
      <w:bookmarkEnd w:id="157"/>
      <w:bookmarkEnd w:id="158"/>
      <w:bookmarkEnd w:id="159"/>
      <w:bookmarkEnd w:id="160"/>
    </w:p>
    <w:p>
      <w:pPr>
        <w:spacing w:line="288" w:lineRule="auto"/>
        <w:ind w:firstLine="480" w:firstLineChars="200"/>
        <w:rPr>
          <w:rFonts w:ascii="Times New Roman" w:hAnsi="Times New Roman"/>
          <w:iCs/>
          <w:sz w:val="24"/>
          <w:szCs w:val="24"/>
        </w:rPr>
      </w:pPr>
      <w:r>
        <w:rPr>
          <w:rFonts w:ascii="Times New Roman" w:hAnsi="Times New Roman"/>
          <w:iCs/>
          <w:sz w:val="24"/>
          <w:szCs w:val="24"/>
        </w:rPr>
        <w:t>原则上，同一生产者、同一生产企业的相同类别工具、相同电动机类型、相同的额定电压等级、相同的电动机定转子冲片尺寸、基本相同的安全结构的产品可为一个认证单元。不同认证委托人、生产者、生产企业的产品，应作为不同的认证单元。</w:t>
      </w:r>
    </w:p>
    <w:p>
      <w:pPr>
        <w:pStyle w:val="53"/>
        <w:numPr>
          <w:ilvl w:val="0"/>
          <w:numId w:val="11"/>
        </w:numPr>
        <w:spacing w:line="288" w:lineRule="auto"/>
        <w:ind w:left="0" w:firstLine="480"/>
        <w:rPr>
          <w:rFonts w:ascii="Times New Roman" w:hAnsi="Times New Roman"/>
          <w:sz w:val="24"/>
          <w:szCs w:val="24"/>
        </w:rPr>
      </w:pPr>
      <w:r>
        <w:rPr>
          <w:rFonts w:ascii="Times New Roman" w:hAnsi="Times New Roman"/>
          <w:sz w:val="24"/>
          <w:szCs w:val="24"/>
        </w:rPr>
        <w:t>相同类别工具</w:t>
      </w:r>
    </w:p>
    <w:p>
      <w:pPr>
        <w:spacing w:line="288" w:lineRule="auto"/>
        <w:ind w:firstLine="480" w:firstLineChars="200"/>
        <w:rPr>
          <w:rFonts w:ascii="Times New Roman" w:hAnsi="Times New Roman"/>
          <w:iCs/>
          <w:sz w:val="24"/>
          <w:szCs w:val="24"/>
        </w:rPr>
      </w:pPr>
      <w:r>
        <w:rPr>
          <w:rFonts w:ascii="Times New Roman" w:hAnsi="Times New Roman"/>
          <w:iCs/>
          <w:sz w:val="24"/>
          <w:szCs w:val="24"/>
        </w:rPr>
        <w:t>适用多个安全专用标准的工具和单个安全专用标准的工具，不属于同一认证单元；</w:t>
      </w:r>
    </w:p>
    <w:p>
      <w:pPr>
        <w:spacing w:line="288" w:lineRule="auto"/>
        <w:ind w:firstLine="480" w:firstLineChars="200"/>
        <w:rPr>
          <w:rFonts w:ascii="Times New Roman" w:hAnsi="Times New Roman"/>
          <w:iCs/>
          <w:sz w:val="24"/>
          <w:szCs w:val="24"/>
        </w:rPr>
      </w:pPr>
      <w:r>
        <w:rPr>
          <w:rFonts w:ascii="Times New Roman" w:hAnsi="Times New Roman"/>
          <w:iCs/>
          <w:sz w:val="24"/>
          <w:szCs w:val="24"/>
        </w:rPr>
        <w:t>通常情况下，相同类别工具划分原则见附件1。</w:t>
      </w:r>
    </w:p>
    <w:p>
      <w:pPr>
        <w:pStyle w:val="53"/>
        <w:numPr>
          <w:ilvl w:val="0"/>
          <w:numId w:val="11"/>
        </w:numPr>
        <w:spacing w:line="288" w:lineRule="auto"/>
        <w:ind w:left="0" w:firstLine="480"/>
        <w:rPr>
          <w:rFonts w:ascii="Times New Roman" w:hAnsi="Times New Roman"/>
          <w:sz w:val="24"/>
          <w:szCs w:val="24"/>
        </w:rPr>
      </w:pPr>
      <w:r>
        <w:rPr>
          <w:rFonts w:ascii="Times New Roman" w:hAnsi="Times New Roman"/>
          <w:sz w:val="24"/>
          <w:szCs w:val="24"/>
        </w:rPr>
        <w:t>相同电动机类型</w:t>
      </w:r>
    </w:p>
    <w:p>
      <w:pPr>
        <w:spacing w:line="288" w:lineRule="auto"/>
        <w:ind w:firstLine="480" w:firstLineChars="200"/>
        <w:rPr>
          <w:rFonts w:ascii="Times New Roman" w:hAnsi="Times New Roman"/>
          <w:iCs/>
          <w:sz w:val="24"/>
          <w:szCs w:val="24"/>
        </w:rPr>
      </w:pPr>
      <w:r>
        <w:rPr>
          <w:rFonts w:ascii="Times New Roman" w:hAnsi="Times New Roman"/>
          <w:iCs/>
          <w:sz w:val="24"/>
          <w:szCs w:val="24"/>
        </w:rPr>
        <w:t>（a）单相串励，单相感应电动机不属于同一认证单元；</w:t>
      </w:r>
    </w:p>
    <w:p>
      <w:pPr>
        <w:spacing w:line="288" w:lineRule="auto"/>
        <w:ind w:firstLine="480" w:firstLineChars="200"/>
        <w:rPr>
          <w:rFonts w:ascii="Times New Roman" w:hAnsi="Times New Roman"/>
          <w:iCs/>
          <w:sz w:val="24"/>
          <w:szCs w:val="24"/>
        </w:rPr>
      </w:pPr>
      <w:r>
        <w:rPr>
          <w:rFonts w:ascii="Times New Roman" w:hAnsi="Times New Roman"/>
          <w:iCs/>
          <w:sz w:val="24"/>
          <w:szCs w:val="24"/>
        </w:rPr>
        <w:t>（b）直流，交流电动机不属于同一认证单元；</w:t>
      </w:r>
    </w:p>
    <w:p>
      <w:pPr>
        <w:spacing w:line="288" w:lineRule="auto"/>
        <w:ind w:firstLine="480" w:firstLineChars="200"/>
        <w:rPr>
          <w:rFonts w:ascii="Times New Roman" w:hAnsi="Times New Roman"/>
          <w:iCs/>
          <w:sz w:val="24"/>
          <w:szCs w:val="24"/>
        </w:rPr>
      </w:pPr>
      <w:r>
        <w:rPr>
          <w:rFonts w:ascii="Times New Roman" w:hAnsi="Times New Roman"/>
          <w:iCs/>
          <w:sz w:val="24"/>
          <w:szCs w:val="24"/>
        </w:rPr>
        <w:t>（c）单相感应，三相感应电动机不属于同一认证单元。</w:t>
      </w:r>
    </w:p>
    <w:p>
      <w:pPr>
        <w:pStyle w:val="53"/>
        <w:numPr>
          <w:ilvl w:val="0"/>
          <w:numId w:val="11"/>
        </w:numPr>
        <w:spacing w:line="288" w:lineRule="auto"/>
        <w:ind w:left="0" w:firstLine="480"/>
        <w:rPr>
          <w:rFonts w:ascii="Times New Roman" w:hAnsi="Times New Roman"/>
          <w:sz w:val="24"/>
          <w:szCs w:val="24"/>
        </w:rPr>
      </w:pPr>
      <w:r>
        <w:rPr>
          <w:rFonts w:ascii="Times New Roman" w:hAnsi="Times New Roman"/>
          <w:sz w:val="24"/>
          <w:szCs w:val="24"/>
        </w:rPr>
        <w:t>相同的额定电压等级</w:t>
      </w:r>
    </w:p>
    <w:p>
      <w:pPr>
        <w:spacing w:line="288" w:lineRule="auto"/>
        <w:ind w:firstLine="480" w:firstLineChars="200"/>
        <w:rPr>
          <w:rFonts w:ascii="Times New Roman" w:hAnsi="Times New Roman"/>
          <w:iCs/>
          <w:sz w:val="24"/>
          <w:szCs w:val="24"/>
        </w:rPr>
      </w:pPr>
      <w:r>
        <w:rPr>
          <w:rFonts w:ascii="Times New Roman" w:hAnsi="Times New Roman"/>
          <w:iCs/>
          <w:sz w:val="24"/>
          <w:szCs w:val="24"/>
        </w:rPr>
        <w:t>常用电压等级为380V级、220 V级、110 V级、特低电压级。</w:t>
      </w:r>
    </w:p>
    <w:p>
      <w:pPr>
        <w:pStyle w:val="53"/>
        <w:numPr>
          <w:ilvl w:val="0"/>
          <w:numId w:val="11"/>
        </w:numPr>
        <w:spacing w:line="288" w:lineRule="auto"/>
        <w:ind w:left="0" w:firstLine="480"/>
        <w:rPr>
          <w:rFonts w:ascii="Times New Roman" w:hAnsi="Times New Roman"/>
          <w:sz w:val="24"/>
          <w:szCs w:val="24"/>
        </w:rPr>
      </w:pPr>
      <w:r>
        <w:rPr>
          <w:rFonts w:ascii="Times New Roman" w:hAnsi="Times New Roman"/>
          <w:sz w:val="24"/>
          <w:szCs w:val="24"/>
        </w:rPr>
        <w:t>相同的电动机定转子冲片尺寸、基本相同的安全结构</w:t>
      </w:r>
    </w:p>
    <w:p>
      <w:pPr>
        <w:spacing w:line="288" w:lineRule="auto"/>
        <w:ind w:firstLine="480" w:firstLineChars="200"/>
        <w:rPr>
          <w:rFonts w:ascii="Times New Roman" w:hAnsi="Times New Roman"/>
          <w:iCs/>
          <w:sz w:val="24"/>
          <w:szCs w:val="24"/>
        </w:rPr>
      </w:pPr>
      <w:r>
        <w:rPr>
          <w:rFonts w:ascii="Times New Roman" w:hAnsi="Times New Roman"/>
          <w:iCs/>
          <w:sz w:val="24"/>
          <w:szCs w:val="24"/>
        </w:rPr>
        <w:t>（a）不同的绝缘等级的电动工具不属于同一认证单元；</w:t>
      </w:r>
    </w:p>
    <w:p>
      <w:pPr>
        <w:spacing w:line="288" w:lineRule="auto"/>
        <w:ind w:firstLine="480" w:firstLineChars="200"/>
        <w:rPr>
          <w:rFonts w:ascii="Times New Roman" w:hAnsi="Times New Roman"/>
          <w:iCs/>
          <w:sz w:val="24"/>
          <w:szCs w:val="24"/>
        </w:rPr>
      </w:pPr>
      <w:r>
        <w:rPr>
          <w:rFonts w:ascii="Times New Roman" w:hAnsi="Times New Roman"/>
          <w:iCs/>
          <w:sz w:val="24"/>
          <w:szCs w:val="24"/>
        </w:rPr>
        <w:t>绕组采用B级及以上绝缘等级时，应按GB/T 11021的规定进行绝缘结构评定。</w:t>
      </w:r>
    </w:p>
    <w:p>
      <w:pPr>
        <w:spacing w:line="288" w:lineRule="auto"/>
        <w:ind w:firstLine="480" w:firstLineChars="200"/>
        <w:rPr>
          <w:rFonts w:ascii="Times New Roman" w:hAnsi="Times New Roman"/>
          <w:iCs/>
          <w:sz w:val="24"/>
          <w:szCs w:val="24"/>
        </w:rPr>
      </w:pPr>
      <w:r>
        <w:rPr>
          <w:rFonts w:ascii="Times New Roman" w:hAnsi="Times New Roman"/>
          <w:iCs/>
          <w:sz w:val="24"/>
          <w:szCs w:val="24"/>
        </w:rPr>
        <w:t>（b）不同的防电击保护类别的电动工具不属于同一认证单元；</w:t>
      </w:r>
    </w:p>
    <w:p>
      <w:pPr>
        <w:spacing w:line="288" w:lineRule="auto"/>
        <w:ind w:firstLine="480" w:firstLineChars="200"/>
        <w:rPr>
          <w:rFonts w:ascii="Times New Roman" w:hAnsi="Times New Roman"/>
          <w:iCs/>
          <w:sz w:val="24"/>
          <w:szCs w:val="24"/>
        </w:rPr>
      </w:pPr>
      <w:r>
        <w:rPr>
          <w:rFonts w:ascii="Times New Roman" w:hAnsi="Times New Roman"/>
          <w:iCs/>
          <w:sz w:val="24"/>
          <w:szCs w:val="24"/>
        </w:rPr>
        <w:t>（c）铝线、铜线定子绕组工具均不属于同一认证单元。</w:t>
      </w:r>
    </w:p>
    <w:p>
      <w:pPr>
        <w:spacing w:line="288" w:lineRule="auto"/>
        <w:ind w:firstLine="480" w:firstLineChars="200"/>
        <w:rPr>
          <w:rFonts w:ascii="Times New Roman" w:hAnsi="Times New Roman"/>
          <w:iCs/>
          <w:sz w:val="24"/>
          <w:szCs w:val="24"/>
        </w:rPr>
      </w:pPr>
    </w:p>
    <w:p>
      <w:pPr>
        <w:pStyle w:val="3"/>
        <w:numPr>
          <w:ilvl w:val="0"/>
          <w:numId w:val="8"/>
        </w:numPr>
        <w:spacing w:before="0" w:after="0" w:line="288" w:lineRule="auto"/>
        <w:ind w:left="0" w:firstLine="0"/>
        <w:rPr>
          <w:rFonts w:ascii="Times New Roman" w:hAnsi="Times New Roman" w:eastAsia="黑体" w:cs="Times New Roman"/>
          <w:b w:val="0"/>
          <w:iCs/>
          <w:sz w:val="24"/>
        </w:rPr>
      </w:pPr>
      <w:bookmarkStart w:id="161" w:name="_Toc398112051"/>
      <w:bookmarkEnd w:id="161"/>
      <w:bookmarkStart w:id="162" w:name="_Toc398112050"/>
      <w:bookmarkEnd w:id="162"/>
      <w:bookmarkStart w:id="163" w:name="_Toc386523724"/>
      <w:bookmarkEnd w:id="163"/>
      <w:bookmarkStart w:id="164" w:name="_Toc386479959"/>
      <w:bookmarkEnd w:id="164"/>
      <w:bookmarkStart w:id="165" w:name="_Toc398111581"/>
      <w:bookmarkEnd w:id="165"/>
      <w:bookmarkStart w:id="166" w:name="_Toc398112052"/>
      <w:bookmarkEnd w:id="166"/>
      <w:bookmarkStart w:id="167" w:name="_Toc386523527"/>
      <w:bookmarkEnd w:id="167"/>
      <w:bookmarkStart w:id="168" w:name="_Toc386523725"/>
      <w:bookmarkEnd w:id="168"/>
      <w:bookmarkStart w:id="169" w:name="_Toc398111579"/>
      <w:bookmarkEnd w:id="169"/>
      <w:bookmarkStart w:id="170" w:name="_Toc398111816"/>
      <w:bookmarkEnd w:id="170"/>
      <w:bookmarkStart w:id="171" w:name="_Toc386523182"/>
      <w:bookmarkEnd w:id="171"/>
      <w:bookmarkStart w:id="172" w:name="_Toc386523183"/>
      <w:bookmarkEnd w:id="172"/>
      <w:bookmarkStart w:id="173" w:name="_Toc398111817"/>
      <w:bookmarkEnd w:id="173"/>
      <w:bookmarkStart w:id="174" w:name="_Toc386523526"/>
      <w:bookmarkEnd w:id="174"/>
      <w:bookmarkStart w:id="175" w:name="_Toc398111815"/>
      <w:bookmarkEnd w:id="175"/>
      <w:bookmarkStart w:id="176" w:name="_Toc386479960"/>
      <w:bookmarkEnd w:id="176"/>
      <w:bookmarkStart w:id="177" w:name="_Toc398111580"/>
      <w:bookmarkEnd w:id="177"/>
      <w:bookmarkStart w:id="178" w:name="_Toc447459125"/>
      <w:bookmarkStart w:id="179" w:name="_Toc517251281"/>
      <w:bookmarkStart w:id="180" w:name="_Toc36406653"/>
      <w:r>
        <w:rPr>
          <w:rFonts w:ascii="Times New Roman" w:hAnsi="黑体" w:eastAsia="黑体" w:cs="Times New Roman"/>
          <w:b w:val="0"/>
          <w:sz w:val="24"/>
        </w:rPr>
        <w:t>认证委托</w:t>
      </w:r>
      <w:bookmarkEnd w:id="178"/>
      <w:bookmarkEnd w:id="179"/>
      <w:bookmarkEnd w:id="180"/>
    </w:p>
    <w:p>
      <w:pPr>
        <w:pStyle w:val="3"/>
        <w:numPr>
          <w:ilvl w:val="1"/>
          <w:numId w:val="8"/>
        </w:numPr>
        <w:spacing w:before="0" w:after="0" w:line="288" w:lineRule="auto"/>
        <w:ind w:left="0" w:firstLine="0"/>
        <w:rPr>
          <w:rFonts w:ascii="Times New Roman" w:hAnsi="Times New Roman" w:eastAsia="黑体" w:cs="Times New Roman"/>
          <w:b w:val="0"/>
          <w:sz w:val="24"/>
        </w:rPr>
      </w:pPr>
      <w:bookmarkStart w:id="181" w:name="_Toc36406654"/>
      <w:bookmarkStart w:id="182" w:name="_Toc517251282"/>
      <w:bookmarkStart w:id="183" w:name="_Toc447459126"/>
      <w:r>
        <w:rPr>
          <w:rFonts w:ascii="Times New Roman" w:hAnsi="Times New Roman" w:eastAsia="黑体" w:cs="Times New Roman"/>
          <w:b w:val="0"/>
          <w:sz w:val="24"/>
        </w:rPr>
        <w:t>认证委托的提出与受理</w:t>
      </w:r>
      <w:bookmarkEnd w:id="181"/>
      <w:bookmarkEnd w:id="182"/>
      <w:bookmarkEnd w:id="183"/>
      <w:bookmarkStart w:id="184" w:name="_Toc447535359"/>
      <w:bookmarkEnd w:id="184"/>
    </w:p>
    <w:p>
      <w:pPr>
        <w:spacing w:line="288" w:lineRule="auto"/>
        <w:ind w:firstLine="480" w:firstLineChars="200"/>
        <w:rPr>
          <w:rFonts w:ascii="Times New Roman" w:hAnsi="Times New Roman"/>
          <w:sz w:val="24"/>
          <w:szCs w:val="24"/>
        </w:rPr>
      </w:pPr>
      <w:r>
        <w:rPr>
          <w:rFonts w:ascii="Times New Roman" w:hAnsi="Times New Roman"/>
          <w:sz w:val="24"/>
          <w:szCs w:val="24"/>
        </w:rPr>
        <w:t>认证委托人通过方圆官方网站（www.cqm.com.cn）的产品认证用户平台提交认证委托。方圆在2工作日内处理认证委托，并向客户反馈受理、退回整改或不受理的信息。</w:t>
      </w:r>
    </w:p>
    <w:p>
      <w:pPr>
        <w:pStyle w:val="3"/>
        <w:numPr>
          <w:ilvl w:val="1"/>
          <w:numId w:val="8"/>
        </w:numPr>
        <w:spacing w:before="0" w:after="0" w:line="288" w:lineRule="auto"/>
        <w:ind w:left="0" w:firstLine="0"/>
        <w:rPr>
          <w:rFonts w:ascii="Times New Roman" w:hAnsi="Times New Roman" w:eastAsia="黑体" w:cs="Times New Roman"/>
          <w:b w:val="0"/>
          <w:sz w:val="24"/>
        </w:rPr>
      </w:pPr>
      <w:bookmarkStart w:id="185" w:name="_Toc398111584"/>
      <w:bookmarkEnd w:id="185"/>
      <w:bookmarkStart w:id="186" w:name="_Toc398112055"/>
      <w:bookmarkEnd w:id="186"/>
      <w:bookmarkStart w:id="187" w:name="_Toc398111820"/>
      <w:bookmarkEnd w:id="187"/>
      <w:bookmarkStart w:id="188" w:name="_Toc447459127"/>
      <w:bookmarkStart w:id="189" w:name="_Toc36406655"/>
      <w:bookmarkStart w:id="190" w:name="_Toc517251283"/>
      <w:r>
        <w:rPr>
          <w:rFonts w:ascii="Times New Roman" w:hAnsi="Times New Roman" w:eastAsia="黑体" w:cs="Times New Roman"/>
          <w:b w:val="0"/>
          <w:sz w:val="24"/>
        </w:rPr>
        <w:t>申请资料</w:t>
      </w:r>
      <w:bookmarkEnd w:id="188"/>
      <w:bookmarkEnd w:id="189"/>
      <w:bookmarkEnd w:id="190"/>
    </w:p>
    <w:p>
      <w:pPr>
        <w:spacing w:line="288" w:lineRule="auto"/>
        <w:ind w:firstLine="480" w:firstLineChars="200"/>
        <w:rPr>
          <w:rFonts w:ascii="Times New Roman" w:hAnsi="Times New Roman"/>
          <w:sz w:val="24"/>
          <w:szCs w:val="24"/>
          <w:highlight w:val="none"/>
        </w:rPr>
      </w:pPr>
      <w:r>
        <w:rPr>
          <w:rFonts w:ascii="Times New Roman" w:hAnsi="Times New Roman"/>
          <w:sz w:val="24"/>
          <w:szCs w:val="24"/>
        </w:rPr>
        <w:t>认证委托人应在申请受理后按认证方案的要求向方圆提供有关申请资料和技术材料，并确</w:t>
      </w:r>
      <w:r>
        <w:rPr>
          <w:rFonts w:ascii="Times New Roman" w:hAnsi="Times New Roman"/>
          <w:sz w:val="24"/>
          <w:szCs w:val="24"/>
          <w:highlight w:val="none"/>
        </w:rPr>
        <w:t>保资料真实有效，资料通常包括：</w:t>
      </w:r>
    </w:p>
    <w:p>
      <w:pPr>
        <w:pStyle w:val="53"/>
        <w:numPr>
          <w:ilvl w:val="0"/>
          <w:numId w:val="12"/>
        </w:numPr>
        <w:spacing w:line="288" w:lineRule="auto"/>
        <w:ind w:firstLineChars="0"/>
        <w:rPr>
          <w:rFonts w:ascii="Times New Roman"/>
          <w:sz w:val="24"/>
          <w:szCs w:val="24"/>
          <w:highlight w:val="none"/>
        </w:rPr>
      </w:pPr>
      <w:r>
        <w:rPr>
          <w:rFonts w:hint="eastAsia" w:ascii="Times New Roman"/>
          <w:sz w:val="24"/>
          <w:szCs w:val="24"/>
          <w:highlight w:val="none"/>
        </w:rPr>
        <w:t>认证申请书（为系统自动生成，可在线打印）</w:t>
      </w:r>
      <w:r>
        <w:rPr>
          <w:rFonts w:ascii="Times New Roman" w:hAnsi="宋体"/>
          <w:sz w:val="24"/>
          <w:szCs w:val="24"/>
          <w:highlight w:val="none"/>
        </w:rPr>
        <w:t>或认证服务协议（</w:t>
      </w:r>
      <w:r>
        <w:rPr>
          <w:rFonts w:hint="eastAsia" w:ascii="Times New Roman"/>
          <w:sz w:val="24"/>
          <w:szCs w:val="24"/>
          <w:highlight w:val="none"/>
        </w:rPr>
        <w:t>申请书、协议均</w:t>
      </w:r>
      <w:r>
        <w:rPr>
          <w:rFonts w:ascii="Times New Roman" w:hAnsi="宋体"/>
          <w:sz w:val="24"/>
          <w:szCs w:val="24"/>
          <w:highlight w:val="none"/>
        </w:rPr>
        <w:t>应提供签章原件）；</w:t>
      </w:r>
    </w:p>
    <w:p>
      <w:pPr>
        <w:pStyle w:val="53"/>
        <w:numPr>
          <w:ilvl w:val="0"/>
          <w:numId w:val="12"/>
        </w:numPr>
        <w:spacing w:line="288" w:lineRule="auto"/>
        <w:ind w:firstLineChars="0"/>
        <w:rPr>
          <w:rFonts w:ascii="Times New Roman" w:hAnsi="Times New Roman"/>
          <w:sz w:val="24"/>
          <w:szCs w:val="24"/>
        </w:rPr>
      </w:pPr>
      <w:r>
        <w:rPr>
          <w:rFonts w:ascii="Times New Roman" w:hAnsi="Times New Roman"/>
          <w:sz w:val="24"/>
          <w:szCs w:val="24"/>
          <w:highlight w:val="none"/>
        </w:rPr>
        <w:t>认证委托人、生</w:t>
      </w:r>
      <w:r>
        <w:rPr>
          <w:rFonts w:ascii="Times New Roman" w:hAnsi="Times New Roman"/>
          <w:sz w:val="24"/>
          <w:szCs w:val="24"/>
        </w:rPr>
        <w:t>产者、生产企业的注册证明（如营业执照、行政许可声明等）；</w:t>
      </w:r>
    </w:p>
    <w:p>
      <w:pPr>
        <w:pStyle w:val="53"/>
        <w:numPr>
          <w:ilvl w:val="0"/>
          <w:numId w:val="12"/>
        </w:numPr>
        <w:spacing w:line="288" w:lineRule="auto"/>
        <w:ind w:firstLineChars="0"/>
        <w:rPr>
          <w:rFonts w:ascii="Times New Roman" w:hAnsi="Times New Roman"/>
          <w:sz w:val="24"/>
          <w:szCs w:val="24"/>
        </w:rPr>
      </w:pPr>
      <w:r>
        <w:rPr>
          <w:rFonts w:ascii="Times New Roman" w:hAnsi="Times New Roman"/>
          <w:sz w:val="24"/>
          <w:szCs w:val="24"/>
        </w:rPr>
        <w:t>产品描述；</w:t>
      </w:r>
    </w:p>
    <w:p>
      <w:pPr>
        <w:pStyle w:val="53"/>
        <w:numPr>
          <w:ilvl w:val="0"/>
          <w:numId w:val="12"/>
        </w:numPr>
        <w:spacing w:line="288" w:lineRule="auto"/>
        <w:ind w:firstLineChars="0"/>
        <w:rPr>
          <w:rFonts w:ascii="Times New Roman" w:hAnsi="Times New Roman"/>
          <w:sz w:val="24"/>
          <w:szCs w:val="24"/>
        </w:rPr>
      </w:pPr>
      <w:r>
        <w:rPr>
          <w:rFonts w:ascii="Times New Roman" w:hAnsi="Times New Roman"/>
          <w:sz w:val="24"/>
          <w:szCs w:val="24"/>
        </w:rPr>
        <w:t>生产企业信息表（需工厂检查时）；</w:t>
      </w:r>
    </w:p>
    <w:p>
      <w:pPr>
        <w:pStyle w:val="53"/>
        <w:numPr>
          <w:ilvl w:val="0"/>
          <w:numId w:val="12"/>
        </w:numPr>
        <w:spacing w:line="288" w:lineRule="auto"/>
        <w:ind w:firstLineChars="0"/>
        <w:rPr>
          <w:rFonts w:ascii="Times New Roman" w:hAnsi="Times New Roman"/>
          <w:sz w:val="24"/>
          <w:szCs w:val="24"/>
        </w:rPr>
      </w:pPr>
      <w:r>
        <w:rPr>
          <w:rFonts w:hint="eastAsia" w:ascii="Times New Roman" w:hAnsi="Times New Roman"/>
          <w:sz w:val="24"/>
          <w:szCs w:val="24"/>
        </w:rPr>
        <w:t>采用</w:t>
      </w:r>
      <w:r>
        <w:rPr>
          <w:rFonts w:ascii="Times New Roman" w:hAnsi="Times New Roman"/>
          <w:sz w:val="24"/>
          <w:szCs w:val="24"/>
        </w:rPr>
        <w:t>ODM</w:t>
      </w:r>
      <w:r>
        <w:rPr>
          <w:rFonts w:hint="eastAsia" w:ascii="Times New Roman" w:hAnsi="Times New Roman"/>
          <w:sz w:val="24"/>
          <w:szCs w:val="24"/>
        </w:rPr>
        <w:t>、OEM或利用已获证书模式时，需提供协议、初始证书复印件和相应型式试验报告复印件；</w:t>
      </w:r>
    </w:p>
    <w:p>
      <w:pPr>
        <w:pStyle w:val="53"/>
        <w:numPr>
          <w:ilvl w:val="0"/>
          <w:numId w:val="12"/>
        </w:numPr>
        <w:spacing w:line="288" w:lineRule="auto"/>
        <w:ind w:firstLineChars="0"/>
        <w:rPr>
          <w:rFonts w:ascii="Times New Roman" w:hAnsi="Times New Roman"/>
          <w:sz w:val="24"/>
          <w:szCs w:val="24"/>
        </w:rPr>
      </w:pPr>
      <w:r>
        <w:rPr>
          <w:rFonts w:ascii="Times New Roman" w:hAnsi="Times New Roman"/>
          <w:sz w:val="24"/>
          <w:szCs w:val="24"/>
        </w:rPr>
        <w:t>对于变更申请，相关变更项目的证明文件；</w:t>
      </w:r>
    </w:p>
    <w:p>
      <w:pPr>
        <w:pStyle w:val="53"/>
        <w:numPr>
          <w:ilvl w:val="0"/>
          <w:numId w:val="12"/>
        </w:numPr>
        <w:spacing w:line="288" w:lineRule="auto"/>
        <w:ind w:firstLineChars="0"/>
        <w:rPr>
          <w:rFonts w:ascii="Times New Roman" w:hAnsi="Times New Roman"/>
          <w:sz w:val="24"/>
          <w:szCs w:val="24"/>
        </w:rPr>
      </w:pPr>
      <w:r>
        <w:rPr>
          <w:rFonts w:ascii="Times New Roman" w:hAnsi="Times New Roman"/>
          <w:sz w:val="24"/>
          <w:szCs w:val="24"/>
        </w:rPr>
        <w:t>其他需要的文件。</w:t>
      </w:r>
    </w:p>
    <w:p>
      <w:pPr>
        <w:pStyle w:val="3"/>
        <w:numPr>
          <w:ilvl w:val="1"/>
          <w:numId w:val="8"/>
        </w:numPr>
        <w:spacing w:before="0" w:after="0" w:line="288" w:lineRule="auto"/>
        <w:ind w:left="0" w:firstLine="0"/>
        <w:rPr>
          <w:rFonts w:ascii="Times New Roman" w:hAnsi="Times New Roman" w:eastAsia="黑体" w:cs="Times New Roman"/>
          <w:b w:val="0"/>
          <w:sz w:val="24"/>
        </w:rPr>
      </w:pPr>
      <w:bookmarkStart w:id="191" w:name="_Toc446521436"/>
      <w:bookmarkStart w:id="192" w:name="_Toc517251288"/>
      <w:bookmarkStart w:id="193" w:name="_Toc36406656"/>
      <w:r>
        <w:rPr>
          <w:rFonts w:ascii="Times New Roman" w:hAnsi="Times New Roman" w:eastAsia="黑体" w:cs="Times New Roman"/>
          <w:b w:val="0"/>
          <w:sz w:val="24"/>
        </w:rPr>
        <w:t>实施安排</w:t>
      </w:r>
      <w:bookmarkEnd w:id="191"/>
      <w:bookmarkEnd w:id="192"/>
      <w:bookmarkEnd w:id="193"/>
    </w:p>
    <w:p>
      <w:pPr>
        <w:spacing w:line="288" w:lineRule="auto"/>
        <w:ind w:firstLine="480" w:firstLineChars="200"/>
        <w:rPr>
          <w:rFonts w:ascii="Times New Roman" w:hAnsi="Times New Roman"/>
          <w:sz w:val="24"/>
          <w:szCs w:val="24"/>
        </w:rPr>
      </w:pPr>
      <w:r>
        <w:rPr>
          <w:rFonts w:ascii="Times New Roman" w:hAnsi="Times New Roman"/>
          <w:sz w:val="24"/>
          <w:szCs w:val="24"/>
        </w:rPr>
        <w:t>方圆确定认证方案并通知认证委托人，认证方案通常包含以下内容：认证单元划分、认证模式、认证流程、认证时限、方圆相关工作人员的联系方式、实验室（如有）等信息。</w:t>
      </w:r>
    </w:p>
    <w:p>
      <w:pPr>
        <w:spacing w:line="288" w:lineRule="auto"/>
        <w:rPr>
          <w:rFonts w:ascii="Times New Roman" w:hAnsi="Times New Roman"/>
          <w:sz w:val="24"/>
          <w:szCs w:val="24"/>
        </w:rPr>
      </w:pPr>
    </w:p>
    <w:p>
      <w:pPr>
        <w:pStyle w:val="3"/>
        <w:numPr>
          <w:ilvl w:val="0"/>
          <w:numId w:val="8"/>
        </w:numPr>
        <w:spacing w:before="0" w:after="0" w:line="288" w:lineRule="auto"/>
        <w:ind w:left="0" w:firstLine="0"/>
        <w:rPr>
          <w:rFonts w:ascii="Times New Roman" w:hAnsi="Times New Roman" w:eastAsia="黑体" w:cs="Times New Roman"/>
          <w:b w:val="0"/>
          <w:sz w:val="24"/>
        </w:rPr>
      </w:pPr>
      <w:bookmarkStart w:id="194" w:name="_Toc398112057"/>
      <w:bookmarkEnd w:id="194"/>
      <w:bookmarkStart w:id="195" w:name="_Toc398111824"/>
      <w:bookmarkEnd w:id="195"/>
      <w:bookmarkStart w:id="196" w:name="_Toc447473247"/>
      <w:bookmarkEnd w:id="196"/>
      <w:bookmarkStart w:id="197" w:name="_Toc447473129"/>
      <w:bookmarkEnd w:id="197"/>
      <w:bookmarkStart w:id="198" w:name="_Toc398112059"/>
      <w:bookmarkEnd w:id="198"/>
      <w:bookmarkStart w:id="199" w:name="_Toc447473246"/>
      <w:bookmarkEnd w:id="199"/>
      <w:bookmarkStart w:id="200" w:name="_Toc398112058"/>
      <w:bookmarkEnd w:id="200"/>
      <w:bookmarkStart w:id="201" w:name="_Toc447472578"/>
      <w:bookmarkEnd w:id="201"/>
      <w:bookmarkStart w:id="202" w:name="_Toc386523190"/>
      <w:bookmarkEnd w:id="202"/>
      <w:bookmarkStart w:id="203" w:name="_Toc398112060"/>
      <w:bookmarkEnd w:id="203"/>
      <w:bookmarkStart w:id="204" w:name="_Toc447535363"/>
      <w:bookmarkEnd w:id="204"/>
      <w:bookmarkStart w:id="205" w:name="_Toc398111822"/>
      <w:bookmarkEnd w:id="205"/>
      <w:bookmarkStart w:id="206" w:name="_Toc447473001"/>
      <w:bookmarkEnd w:id="206"/>
      <w:bookmarkStart w:id="207" w:name="_Toc447472339"/>
      <w:bookmarkEnd w:id="207"/>
      <w:bookmarkStart w:id="208" w:name="_Toc398111589"/>
      <w:bookmarkEnd w:id="208"/>
      <w:bookmarkStart w:id="209" w:name="_Toc447472870"/>
      <w:bookmarkEnd w:id="209"/>
      <w:bookmarkStart w:id="210" w:name="_Toc447473130"/>
      <w:bookmarkEnd w:id="210"/>
      <w:bookmarkStart w:id="211" w:name="_Toc447472579"/>
      <w:bookmarkEnd w:id="211"/>
      <w:bookmarkStart w:id="212" w:name="_Toc398111825"/>
      <w:bookmarkEnd w:id="212"/>
      <w:bookmarkStart w:id="213" w:name="_Toc398111587"/>
      <w:bookmarkEnd w:id="213"/>
      <w:bookmarkStart w:id="214" w:name="_Toc386523533"/>
      <w:bookmarkEnd w:id="214"/>
      <w:bookmarkStart w:id="215" w:name="_Toc386523189"/>
      <w:bookmarkEnd w:id="215"/>
      <w:bookmarkStart w:id="216" w:name="_Toc398111586"/>
      <w:bookmarkEnd w:id="216"/>
      <w:bookmarkStart w:id="217" w:name="_Toc386523732"/>
      <w:bookmarkEnd w:id="217"/>
      <w:bookmarkStart w:id="218" w:name="_Toc447535362"/>
      <w:bookmarkEnd w:id="218"/>
      <w:bookmarkStart w:id="219" w:name="_Toc386523731"/>
      <w:bookmarkEnd w:id="219"/>
      <w:bookmarkStart w:id="220" w:name="_Toc447472871"/>
      <w:bookmarkEnd w:id="220"/>
      <w:bookmarkStart w:id="221" w:name="_Toc447472467"/>
      <w:bookmarkEnd w:id="221"/>
      <w:bookmarkStart w:id="222" w:name="_Toc398111588"/>
      <w:bookmarkEnd w:id="222"/>
      <w:bookmarkStart w:id="223" w:name="_Toc447472338"/>
      <w:bookmarkEnd w:id="223"/>
      <w:bookmarkStart w:id="224" w:name="_Toc447473000"/>
      <w:bookmarkEnd w:id="224"/>
      <w:bookmarkStart w:id="225" w:name="_Toc386479967"/>
      <w:bookmarkEnd w:id="225"/>
      <w:bookmarkStart w:id="226" w:name="_Toc386523534"/>
      <w:bookmarkEnd w:id="226"/>
      <w:bookmarkStart w:id="227" w:name="_Toc398111823"/>
      <w:bookmarkEnd w:id="227"/>
      <w:bookmarkStart w:id="228" w:name="_Toc447472468"/>
      <w:bookmarkEnd w:id="228"/>
      <w:bookmarkStart w:id="229" w:name="_Toc386479966"/>
      <w:bookmarkEnd w:id="229"/>
      <w:bookmarkStart w:id="230" w:name="_Toc36406657"/>
      <w:bookmarkStart w:id="231" w:name="_Toc517251289"/>
      <w:bookmarkStart w:id="232" w:name="_Toc447459129"/>
      <w:r>
        <w:rPr>
          <w:rFonts w:ascii="Times New Roman" w:hAnsi="Times New Roman" w:eastAsia="黑体" w:cs="Times New Roman"/>
          <w:b w:val="0"/>
          <w:sz w:val="24"/>
        </w:rPr>
        <w:t>认证实施</w:t>
      </w:r>
      <w:bookmarkEnd w:id="230"/>
      <w:bookmarkEnd w:id="231"/>
      <w:bookmarkEnd w:id="232"/>
    </w:p>
    <w:p>
      <w:pPr>
        <w:pStyle w:val="3"/>
        <w:numPr>
          <w:ilvl w:val="1"/>
          <w:numId w:val="8"/>
        </w:numPr>
        <w:spacing w:before="0" w:after="0" w:line="288" w:lineRule="auto"/>
        <w:ind w:left="601" w:hanging="601"/>
        <w:rPr>
          <w:rFonts w:ascii="Times New Roman" w:hAnsi="Times New Roman" w:eastAsia="黑体" w:cs="Times New Roman"/>
          <w:b w:val="0"/>
          <w:sz w:val="24"/>
        </w:rPr>
      </w:pPr>
      <w:bookmarkStart w:id="233" w:name="_Toc36406658"/>
      <w:r>
        <w:rPr>
          <w:rFonts w:ascii="Times New Roman" w:hAnsi="Times New Roman" w:eastAsia="黑体" w:cs="Times New Roman"/>
          <w:b w:val="0"/>
          <w:sz w:val="24"/>
        </w:rPr>
        <w:t>型式试验</w:t>
      </w:r>
      <w:bookmarkEnd w:id="233"/>
    </w:p>
    <w:p>
      <w:pPr>
        <w:pStyle w:val="53"/>
        <w:numPr>
          <w:ilvl w:val="2"/>
          <w:numId w:val="8"/>
        </w:numPr>
        <w:spacing w:line="288" w:lineRule="auto"/>
        <w:ind w:firstLineChars="0"/>
        <w:rPr>
          <w:rFonts w:ascii="Times New Roman" w:hAnsi="Times New Roman"/>
          <w:sz w:val="24"/>
          <w:szCs w:val="24"/>
        </w:rPr>
      </w:pPr>
      <w:bookmarkStart w:id="234" w:name="_Toc517251291"/>
      <w:r>
        <w:rPr>
          <w:rFonts w:ascii="Times New Roman" w:hAnsi="Times New Roman"/>
          <w:sz w:val="24"/>
          <w:szCs w:val="24"/>
        </w:rPr>
        <w:t>型式试验方案</w:t>
      </w:r>
      <w:bookmarkEnd w:id="234"/>
    </w:p>
    <w:p>
      <w:pPr>
        <w:spacing w:line="288" w:lineRule="auto"/>
        <w:ind w:firstLine="480" w:firstLineChars="200"/>
        <w:rPr>
          <w:rFonts w:ascii="Times New Roman" w:hAnsi="Times New Roman"/>
          <w:sz w:val="24"/>
          <w:szCs w:val="24"/>
        </w:rPr>
      </w:pPr>
      <w:r>
        <w:rPr>
          <w:rFonts w:ascii="Times New Roman" w:hAnsi="Times New Roman"/>
          <w:sz w:val="24"/>
          <w:szCs w:val="24"/>
        </w:rPr>
        <w:t>方圆根据认证委托人提供的产品信息制定型式试验方案，明确样品要求、依据标准等信息，并告知认证委托人。利用企业检测资源实施检测时，</w:t>
      </w:r>
      <w:r>
        <w:rPr>
          <w:rFonts w:hint="eastAsia" w:ascii="Times New Roman" w:hAnsi="Times New Roman"/>
          <w:sz w:val="24"/>
          <w:szCs w:val="24"/>
        </w:rPr>
        <w:t>按方圆的相关规定执行</w:t>
      </w:r>
      <w:r>
        <w:rPr>
          <w:rFonts w:ascii="Times New Roman" w:hAnsi="Times New Roman"/>
          <w:sz w:val="24"/>
          <w:szCs w:val="24"/>
        </w:rPr>
        <w:t>。</w:t>
      </w:r>
    </w:p>
    <w:p>
      <w:pPr>
        <w:pStyle w:val="53"/>
        <w:numPr>
          <w:ilvl w:val="2"/>
          <w:numId w:val="8"/>
        </w:numPr>
        <w:spacing w:line="288" w:lineRule="auto"/>
        <w:ind w:firstLineChars="0"/>
        <w:rPr>
          <w:rFonts w:ascii="Times New Roman" w:hAnsi="Times New Roman"/>
          <w:sz w:val="24"/>
          <w:szCs w:val="24"/>
        </w:rPr>
      </w:pPr>
      <w:bookmarkStart w:id="235" w:name="_Toc517251292"/>
      <w:r>
        <w:rPr>
          <w:rFonts w:ascii="Times New Roman" w:hAnsi="Times New Roman"/>
          <w:sz w:val="24"/>
          <w:szCs w:val="24"/>
        </w:rPr>
        <w:t>型式试验样品要求</w:t>
      </w:r>
      <w:bookmarkEnd w:id="235"/>
    </w:p>
    <w:p>
      <w:pPr>
        <w:spacing w:line="288" w:lineRule="auto"/>
        <w:ind w:firstLine="480" w:firstLineChars="200"/>
        <w:rPr>
          <w:rFonts w:ascii="Times New Roman" w:hAnsi="Times New Roman"/>
          <w:sz w:val="24"/>
          <w:szCs w:val="24"/>
        </w:rPr>
      </w:pPr>
      <w:bookmarkStart w:id="236" w:name="_Toc405301501"/>
      <w:r>
        <w:rPr>
          <w:rFonts w:ascii="Times New Roman" w:hAnsi="Times New Roman"/>
          <w:sz w:val="24"/>
          <w:szCs w:val="24"/>
        </w:rPr>
        <w:t>型式试验样品采取送样方式，样品应是经企业确认合格的产品，送样时随附一套认证资料（认证申请书、企业注册证明、产品描述等）。认证委托人应确保其所提供的样品与实际生产产品的一致性。实验室对认证委托人提供样品的真实性进行审查，当对样品真实性有疑义时，应向方圆说明情况，并做出相应处理。</w:t>
      </w:r>
    </w:p>
    <w:p>
      <w:pPr>
        <w:pStyle w:val="55"/>
        <w:numPr>
          <w:ilvl w:val="3"/>
          <w:numId w:val="8"/>
        </w:numPr>
        <w:spacing w:line="288" w:lineRule="auto"/>
        <w:ind w:firstLineChars="0"/>
        <w:rPr>
          <w:rFonts w:ascii="Times New Roman" w:hAnsi="Times New Roman"/>
          <w:sz w:val="24"/>
          <w:szCs w:val="24"/>
        </w:rPr>
      </w:pPr>
      <w:r>
        <w:rPr>
          <w:rFonts w:ascii="Times New Roman" w:hAnsi="Times New Roman"/>
          <w:sz w:val="24"/>
          <w:szCs w:val="24"/>
        </w:rPr>
        <w:t xml:space="preserve"> 型式试验样品规格和数量</w:t>
      </w:r>
    </w:p>
    <w:p>
      <w:pPr>
        <w:spacing w:line="288" w:lineRule="auto"/>
        <w:ind w:firstLine="480" w:firstLineChars="200"/>
        <w:rPr>
          <w:rFonts w:ascii="Times New Roman" w:hAnsi="Times New Roman"/>
          <w:sz w:val="24"/>
          <w:szCs w:val="24"/>
        </w:rPr>
      </w:pPr>
      <w:r>
        <w:rPr>
          <w:rFonts w:ascii="Times New Roman" w:hAnsi="Times New Roman"/>
          <w:sz w:val="24"/>
          <w:szCs w:val="24"/>
        </w:rPr>
        <w:t>方圆根据认证单元中的产品选取有代表性的主检型号产品进行型式试验，认证单元的主检型号送4台，根据差异情况增加覆盖样品数量。当认证产品的定子绕组采用了铝线时，其覆盖产品每个型号均送3台，补充实验项目至少包括：起动、输入功率和电流、发热、泄漏电流、防潮性、电气强度、耐久性、不正常操作。主检型号产品选取依据下述原则：</w:t>
      </w:r>
    </w:p>
    <w:p>
      <w:pPr>
        <w:pStyle w:val="53"/>
        <w:numPr>
          <w:ilvl w:val="0"/>
          <w:numId w:val="13"/>
        </w:numPr>
        <w:spacing w:line="288" w:lineRule="auto"/>
        <w:ind w:firstLineChars="0"/>
        <w:rPr>
          <w:rFonts w:ascii="Times New Roman" w:hAnsi="Times New Roman"/>
          <w:sz w:val="24"/>
          <w:szCs w:val="24"/>
        </w:rPr>
      </w:pPr>
      <w:r>
        <w:rPr>
          <w:rFonts w:ascii="Times New Roman" w:hAnsi="Times New Roman"/>
          <w:sz w:val="24"/>
          <w:szCs w:val="24"/>
        </w:rPr>
        <w:t>以最大额定输入功率的产品为主检产品；</w:t>
      </w:r>
    </w:p>
    <w:p>
      <w:pPr>
        <w:pStyle w:val="53"/>
        <w:numPr>
          <w:ilvl w:val="0"/>
          <w:numId w:val="13"/>
        </w:numPr>
        <w:spacing w:line="288" w:lineRule="auto"/>
        <w:ind w:firstLineChars="0"/>
        <w:rPr>
          <w:rFonts w:ascii="Times New Roman" w:hAnsi="Times New Roman"/>
          <w:sz w:val="24"/>
          <w:szCs w:val="24"/>
        </w:rPr>
      </w:pPr>
      <w:r>
        <w:rPr>
          <w:rFonts w:ascii="Times New Roman" w:hAnsi="Times New Roman"/>
          <w:sz w:val="24"/>
          <w:szCs w:val="24"/>
        </w:rPr>
        <w:t>以最宽额定电压范围的产品为主检产品；</w:t>
      </w:r>
    </w:p>
    <w:p>
      <w:pPr>
        <w:pStyle w:val="53"/>
        <w:numPr>
          <w:ilvl w:val="0"/>
          <w:numId w:val="13"/>
        </w:numPr>
        <w:spacing w:line="288" w:lineRule="auto"/>
        <w:ind w:firstLineChars="0"/>
        <w:rPr>
          <w:rFonts w:ascii="Times New Roman" w:hAnsi="Times New Roman"/>
          <w:sz w:val="24"/>
          <w:szCs w:val="24"/>
        </w:rPr>
      </w:pPr>
      <w:r>
        <w:rPr>
          <w:rFonts w:ascii="Times New Roman" w:hAnsi="Times New Roman"/>
          <w:sz w:val="24"/>
          <w:szCs w:val="24"/>
        </w:rPr>
        <w:t>以最大额定能力的产品为主检产品；</w:t>
      </w:r>
    </w:p>
    <w:p>
      <w:pPr>
        <w:pStyle w:val="53"/>
        <w:numPr>
          <w:ilvl w:val="0"/>
          <w:numId w:val="13"/>
        </w:numPr>
        <w:spacing w:line="288" w:lineRule="auto"/>
        <w:ind w:firstLineChars="0"/>
        <w:rPr>
          <w:rFonts w:ascii="Times New Roman" w:hAnsi="Times New Roman"/>
          <w:sz w:val="24"/>
          <w:szCs w:val="24"/>
        </w:rPr>
      </w:pPr>
      <w:r>
        <w:rPr>
          <w:rFonts w:ascii="Times New Roman" w:hAnsi="Times New Roman"/>
          <w:sz w:val="24"/>
          <w:szCs w:val="24"/>
        </w:rPr>
        <w:t>以最高转速的产品为主检产品；</w:t>
      </w:r>
    </w:p>
    <w:p>
      <w:pPr>
        <w:pStyle w:val="53"/>
        <w:numPr>
          <w:ilvl w:val="0"/>
          <w:numId w:val="13"/>
        </w:numPr>
        <w:spacing w:line="288" w:lineRule="auto"/>
        <w:ind w:firstLineChars="0"/>
        <w:rPr>
          <w:rFonts w:ascii="Times New Roman" w:hAnsi="Times New Roman"/>
          <w:sz w:val="24"/>
          <w:szCs w:val="24"/>
        </w:rPr>
      </w:pPr>
      <w:r>
        <w:rPr>
          <w:rFonts w:ascii="Times New Roman" w:hAnsi="Times New Roman"/>
          <w:sz w:val="24"/>
          <w:szCs w:val="24"/>
        </w:rPr>
        <w:t>以采用电子调速开关、正反转开关等不同元器件的产品为主检产品。</w:t>
      </w:r>
    </w:p>
    <w:p>
      <w:pPr>
        <w:pStyle w:val="55"/>
        <w:numPr>
          <w:ilvl w:val="3"/>
          <w:numId w:val="8"/>
        </w:numPr>
        <w:spacing w:line="288" w:lineRule="auto"/>
        <w:ind w:firstLineChars="0"/>
        <w:rPr>
          <w:rFonts w:ascii="Times New Roman" w:hAnsi="Times New Roman"/>
          <w:sz w:val="24"/>
          <w:szCs w:val="24"/>
        </w:rPr>
      </w:pPr>
      <w:r>
        <w:rPr>
          <w:rFonts w:ascii="Times New Roman" w:hAnsi="Times New Roman"/>
          <w:sz w:val="24"/>
          <w:szCs w:val="24"/>
        </w:rPr>
        <w:t xml:space="preserve"> 关键元器件和重要材料清单及相关要求</w:t>
      </w:r>
    </w:p>
    <w:p>
      <w:pPr>
        <w:spacing w:line="288" w:lineRule="auto"/>
        <w:ind w:firstLine="480" w:firstLineChars="200"/>
        <w:rPr>
          <w:rFonts w:ascii="Times New Roman" w:hAnsi="Times New Roman"/>
          <w:sz w:val="24"/>
          <w:szCs w:val="24"/>
        </w:rPr>
      </w:pPr>
      <w:r>
        <w:rPr>
          <w:rFonts w:ascii="Times New Roman" w:hAnsi="Times New Roman"/>
          <w:sz w:val="24"/>
          <w:szCs w:val="24"/>
        </w:rPr>
        <w:t>见附件</w:t>
      </w:r>
      <w:r>
        <w:rPr>
          <w:rFonts w:hint="eastAsia" w:ascii="Times New Roman" w:hAnsi="Times New Roman"/>
          <w:sz w:val="24"/>
          <w:szCs w:val="24"/>
        </w:rPr>
        <w:t>3</w:t>
      </w:r>
      <w:r>
        <w:rPr>
          <w:rFonts w:ascii="Times New Roman" w:hAnsi="Times New Roman"/>
          <w:sz w:val="24"/>
          <w:szCs w:val="24"/>
        </w:rPr>
        <w:t>《关键元器件和重要材料清单及变更要求》。</w:t>
      </w:r>
    </w:p>
    <w:p>
      <w:pPr>
        <w:spacing w:line="288" w:lineRule="auto"/>
        <w:ind w:firstLine="480" w:firstLineChars="200"/>
        <w:rPr>
          <w:rFonts w:ascii="Times New Roman" w:hAnsi="Times New Roman"/>
          <w:sz w:val="24"/>
          <w:szCs w:val="24"/>
        </w:rPr>
      </w:pPr>
      <w:r>
        <w:rPr>
          <w:rFonts w:ascii="Times New Roman" w:hAnsi="Times New Roman"/>
          <w:sz w:val="24"/>
          <w:szCs w:val="24"/>
        </w:rPr>
        <w:t>对于在境内购买获得的强制性产品认证范围内的关键元器件和重要材料，生产企业应提供强制性产品认证证书；对于其他关键元器件和重要材料，生产企业应提供相应的自愿认证证书、CNAS认可的实验室出具的有效期内检测报告或做随机测试。</w:t>
      </w:r>
    </w:p>
    <w:bookmarkEnd w:id="236"/>
    <w:p>
      <w:pPr>
        <w:pStyle w:val="53"/>
        <w:numPr>
          <w:ilvl w:val="2"/>
          <w:numId w:val="8"/>
        </w:numPr>
        <w:spacing w:line="288" w:lineRule="auto"/>
        <w:ind w:firstLineChars="0"/>
        <w:rPr>
          <w:rFonts w:ascii="Times New Roman" w:hAnsi="Times New Roman"/>
          <w:sz w:val="24"/>
          <w:szCs w:val="24"/>
        </w:rPr>
      </w:pPr>
      <w:bookmarkStart w:id="237" w:name="_Toc447473006"/>
      <w:bookmarkEnd w:id="237"/>
      <w:bookmarkStart w:id="238" w:name="_Toc447473135"/>
      <w:bookmarkEnd w:id="238"/>
      <w:bookmarkStart w:id="239" w:name="_Toc447472876"/>
      <w:bookmarkEnd w:id="239"/>
      <w:bookmarkStart w:id="240" w:name="_Toc447472473"/>
      <w:bookmarkEnd w:id="240"/>
      <w:bookmarkStart w:id="241" w:name="_Toc447472344"/>
      <w:bookmarkEnd w:id="241"/>
      <w:r>
        <w:rPr>
          <w:rFonts w:ascii="Times New Roman" w:hAnsi="Times New Roman"/>
          <w:sz w:val="24"/>
          <w:szCs w:val="24"/>
        </w:rPr>
        <w:t>型式试验检测项目</w:t>
      </w:r>
    </w:p>
    <w:p>
      <w:pPr>
        <w:pStyle w:val="53"/>
        <w:numPr>
          <w:ilvl w:val="0"/>
          <w:numId w:val="14"/>
        </w:numPr>
        <w:spacing w:line="288" w:lineRule="auto"/>
        <w:ind w:firstLineChars="0"/>
        <w:rPr>
          <w:rFonts w:ascii="Times New Roman" w:hAnsi="Times New Roman"/>
          <w:sz w:val="24"/>
          <w:szCs w:val="24"/>
        </w:rPr>
      </w:pPr>
      <w:r>
        <w:rPr>
          <w:rFonts w:ascii="Times New Roman" w:hAnsi="Times New Roman"/>
          <w:sz w:val="24"/>
          <w:szCs w:val="24"/>
        </w:rPr>
        <w:t>安全检测项目</w:t>
      </w:r>
    </w:p>
    <w:p>
      <w:pPr>
        <w:spacing w:line="288" w:lineRule="auto"/>
        <w:ind w:firstLine="480" w:firstLineChars="200"/>
        <w:rPr>
          <w:rFonts w:ascii="Times New Roman" w:hAnsi="Times New Roman"/>
          <w:sz w:val="24"/>
          <w:szCs w:val="24"/>
        </w:rPr>
      </w:pPr>
      <w:r>
        <w:rPr>
          <w:rFonts w:ascii="Times New Roman" w:hAnsi="Times New Roman"/>
          <w:sz w:val="24"/>
          <w:szCs w:val="24"/>
        </w:rPr>
        <w:t>原则上应包括产品安全标准规定的全部适用项目。</w:t>
      </w:r>
    </w:p>
    <w:p>
      <w:pPr>
        <w:pStyle w:val="53"/>
        <w:numPr>
          <w:ilvl w:val="0"/>
          <w:numId w:val="14"/>
        </w:numPr>
        <w:spacing w:line="288" w:lineRule="auto"/>
        <w:ind w:firstLineChars="0"/>
        <w:rPr>
          <w:rFonts w:ascii="Times New Roman" w:hAnsi="Times New Roman"/>
          <w:sz w:val="24"/>
          <w:szCs w:val="24"/>
        </w:rPr>
      </w:pPr>
      <w:r>
        <w:rPr>
          <w:rFonts w:ascii="Times New Roman" w:hAnsi="Times New Roman"/>
          <w:sz w:val="24"/>
          <w:szCs w:val="24"/>
        </w:rPr>
        <w:t>电磁兼容检测项目</w:t>
      </w:r>
    </w:p>
    <w:p>
      <w:pPr>
        <w:spacing w:line="288" w:lineRule="auto"/>
        <w:ind w:firstLine="480" w:firstLineChars="200"/>
        <w:rPr>
          <w:rFonts w:ascii="Times New Roman" w:hAnsi="Times New Roman"/>
          <w:sz w:val="24"/>
          <w:szCs w:val="24"/>
        </w:rPr>
      </w:pPr>
      <w:r>
        <w:rPr>
          <w:rFonts w:ascii="Times New Roman" w:hAnsi="Times New Roman"/>
          <w:sz w:val="24"/>
          <w:szCs w:val="24"/>
        </w:rPr>
        <w:t>原则上应包括电磁兼容标准规定的下述适用项目：</w:t>
      </w:r>
    </w:p>
    <w:p>
      <w:pPr>
        <w:spacing w:line="288" w:lineRule="auto"/>
        <w:ind w:firstLine="480" w:firstLineChars="200"/>
        <w:rPr>
          <w:rFonts w:ascii="Times New Roman" w:hAnsi="Times New Roman"/>
          <w:sz w:val="24"/>
          <w:szCs w:val="24"/>
        </w:rPr>
      </w:pPr>
      <w:r>
        <w:rPr>
          <w:rFonts w:ascii="Times New Roman" w:hAnsi="Times New Roman"/>
          <w:sz w:val="24"/>
          <w:szCs w:val="24"/>
        </w:rPr>
        <w:t>－ 端子骚扰电压</w:t>
      </w:r>
    </w:p>
    <w:p>
      <w:pPr>
        <w:spacing w:line="288" w:lineRule="auto"/>
        <w:ind w:firstLine="480" w:firstLineChars="200"/>
        <w:rPr>
          <w:rFonts w:ascii="Times New Roman" w:hAnsi="Times New Roman"/>
          <w:sz w:val="24"/>
          <w:szCs w:val="24"/>
        </w:rPr>
      </w:pPr>
      <w:r>
        <w:rPr>
          <w:rFonts w:ascii="Times New Roman" w:hAnsi="Times New Roman"/>
          <w:sz w:val="24"/>
          <w:szCs w:val="24"/>
        </w:rPr>
        <w:t>－ 骚扰功率</w:t>
      </w:r>
    </w:p>
    <w:p>
      <w:pPr>
        <w:spacing w:line="288" w:lineRule="auto"/>
        <w:ind w:firstLine="480" w:firstLineChars="200"/>
        <w:rPr>
          <w:rFonts w:ascii="Times New Roman" w:hAnsi="Times New Roman"/>
          <w:sz w:val="24"/>
          <w:szCs w:val="24"/>
        </w:rPr>
      </w:pPr>
      <w:r>
        <w:rPr>
          <w:rFonts w:ascii="Times New Roman" w:hAnsi="Times New Roman"/>
          <w:sz w:val="24"/>
          <w:szCs w:val="24"/>
        </w:rPr>
        <w:t>－ 谐波电流</w:t>
      </w:r>
    </w:p>
    <w:p>
      <w:pPr>
        <w:pStyle w:val="53"/>
        <w:numPr>
          <w:ilvl w:val="2"/>
          <w:numId w:val="8"/>
        </w:numPr>
        <w:spacing w:line="288" w:lineRule="auto"/>
        <w:ind w:firstLineChars="0"/>
        <w:rPr>
          <w:rFonts w:ascii="Times New Roman" w:hAnsi="Times New Roman"/>
          <w:sz w:val="24"/>
          <w:szCs w:val="24"/>
        </w:rPr>
      </w:pPr>
      <w:bookmarkStart w:id="242" w:name="_Toc517251295"/>
      <w:r>
        <w:rPr>
          <w:rFonts w:ascii="Times New Roman" w:hAnsi="Times New Roman"/>
          <w:sz w:val="24"/>
          <w:szCs w:val="24"/>
        </w:rPr>
        <w:t>型式试验的实施</w:t>
      </w:r>
      <w:bookmarkEnd w:id="242"/>
    </w:p>
    <w:p>
      <w:pPr>
        <w:spacing w:line="288" w:lineRule="auto"/>
        <w:ind w:firstLine="480" w:firstLineChars="200"/>
        <w:rPr>
          <w:rFonts w:ascii="Times New Roman" w:hAnsi="Times New Roman"/>
          <w:sz w:val="24"/>
          <w:szCs w:val="24"/>
        </w:rPr>
      </w:pPr>
      <w:r>
        <w:rPr>
          <w:rFonts w:ascii="Times New Roman" w:hAnsi="Times New Roman"/>
          <w:sz w:val="24"/>
          <w:szCs w:val="24"/>
        </w:rPr>
        <w:t>实验室对样品实施型式试验。实验室在收到样品和随附的资料进行核实确认，如需调整型式试验方案，须向方圆提出调整建议。</w:t>
      </w:r>
    </w:p>
    <w:p>
      <w:pPr>
        <w:spacing w:line="288" w:lineRule="auto"/>
        <w:ind w:firstLine="480" w:firstLineChars="200"/>
        <w:rPr>
          <w:rFonts w:ascii="Times New Roman" w:hAnsi="Times New Roman"/>
          <w:sz w:val="24"/>
          <w:szCs w:val="24"/>
        </w:rPr>
      </w:pPr>
      <w:r>
        <w:rPr>
          <w:rFonts w:ascii="Times New Roman" w:hAnsi="Times New Roman"/>
          <w:sz w:val="24"/>
          <w:szCs w:val="24"/>
        </w:rPr>
        <w:t>试验时间必须确保全部试验项目按规定进行，从实验室收样日期起计算，试验时间一般不超过30天（不包括因检测项目不合格、企业进行整改所用的时间）。当整机的安全元器件需要进行随机试验时，其试验所需时间超过整机试验时间，型式试验时间按安全元器件最长的试验时间计算。原则上，型式试验报告签发之日起12个月内未颁发证书，应重新进行型式试验。</w:t>
      </w:r>
    </w:p>
    <w:p>
      <w:pPr>
        <w:spacing w:line="288" w:lineRule="auto"/>
        <w:ind w:firstLine="480" w:firstLineChars="200"/>
        <w:rPr>
          <w:rFonts w:ascii="Times New Roman" w:hAnsi="Times New Roman"/>
          <w:sz w:val="24"/>
          <w:szCs w:val="24"/>
        </w:rPr>
      </w:pPr>
      <w:r>
        <w:rPr>
          <w:rFonts w:ascii="Times New Roman" w:hAnsi="Times New Roman"/>
          <w:sz w:val="24"/>
          <w:szCs w:val="24"/>
        </w:rPr>
        <w:t>当型式试验存在不合格项目时，允许认证委托人向方圆和/或实验室提交资料和/或样品进行整改，整改应在3个月内完成，超过整改期限的可视为认证终止。</w:t>
      </w:r>
    </w:p>
    <w:p>
      <w:pPr>
        <w:spacing w:line="288" w:lineRule="auto"/>
        <w:ind w:firstLine="480" w:firstLineChars="200"/>
        <w:rPr>
          <w:rFonts w:ascii="Times New Roman" w:hAnsi="Times New Roman"/>
          <w:sz w:val="24"/>
          <w:szCs w:val="24"/>
        </w:rPr>
      </w:pPr>
      <w:r>
        <w:rPr>
          <w:rFonts w:ascii="Times New Roman" w:hAnsi="Times New Roman"/>
          <w:sz w:val="24"/>
          <w:szCs w:val="24"/>
        </w:rPr>
        <w:t>对于A类生产企业，型式试验或监督抽样检测检测时，认证委托人可提出利用企业检测资源实施检测</w:t>
      </w:r>
      <w:r>
        <w:rPr>
          <w:rFonts w:hint="eastAsia" w:ascii="Times New Roman" w:hAnsi="Times New Roman"/>
          <w:sz w:val="24"/>
          <w:szCs w:val="24"/>
        </w:rPr>
        <w:t>，按方圆的相关规定执行</w:t>
      </w:r>
      <w:r>
        <w:rPr>
          <w:rFonts w:ascii="Times New Roman" w:hAnsi="Times New Roman"/>
          <w:sz w:val="24"/>
          <w:szCs w:val="24"/>
        </w:rPr>
        <w:t>。必要时，利用企业检测资源实施检测可与企业实验室现场评审同时进行。</w:t>
      </w:r>
    </w:p>
    <w:p>
      <w:pPr>
        <w:pStyle w:val="53"/>
        <w:numPr>
          <w:ilvl w:val="2"/>
          <w:numId w:val="8"/>
        </w:numPr>
        <w:spacing w:line="288" w:lineRule="auto"/>
        <w:ind w:firstLineChars="0"/>
        <w:rPr>
          <w:rFonts w:ascii="Times New Roman" w:hAnsi="Times New Roman"/>
          <w:sz w:val="24"/>
          <w:szCs w:val="24"/>
        </w:rPr>
      </w:pPr>
      <w:bookmarkStart w:id="243" w:name="_Toc517251296"/>
      <w:r>
        <w:rPr>
          <w:rFonts w:ascii="Times New Roman" w:hAnsi="Times New Roman"/>
          <w:sz w:val="24"/>
          <w:szCs w:val="24"/>
        </w:rPr>
        <w:t>型式试验报告</w:t>
      </w:r>
      <w:bookmarkEnd w:id="243"/>
    </w:p>
    <w:p>
      <w:pPr>
        <w:spacing w:line="288" w:lineRule="auto"/>
        <w:ind w:firstLine="480" w:firstLineChars="200"/>
        <w:rPr>
          <w:rFonts w:ascii="Times New Roman" w:hAnsi="Times New Roman"/>
          <w:sz w:val="24"/>
          <w:szCs w:val="24"/>
        </w:rPr>
      </w:pPr>
      <w:r>
        <w:rPr>
          <w:rFonts w:ascii="Times New Roman" w:hAnsi="Times New Roman"/>
          <w:sz w:val="24"/>
          <w:szCs w:val="24"/>
        </w:rPr>
        <w:t>实验室按方圆规定格式出具型式试验报告。型式试验结束后，实验室应及时向认证机构、认证委托人出具型式试验报告。试验报告应包含对申请单元内所有产品与认证相关信息的描述。认证委托人/生产者/生产企业应确保在获证后监督时能够向认证机构和执法机构提供完整有效的型式试验报告。</w:t>
      </w:r>
    </w:p>
    <w:p>
      <w:pPr>
        <w:pStyle w:val="3"/>
        <w:numPr>
          <w:ilvl w:val="1"/>
          <w:numId w:val="8"/>
        </w:numPr>
        <w:spacing w:before="0" w:after="0" w:line="288" w:lineRule="auto"/>
        <w:ind w:left="601" w:hanging="601"/>
        <w:rPr>
          <w:rFonts w:ascii="Times New Roman" w:hAnsi="Times New Roman" w:eastAsia="黑体" w:cs="Times New Roman"/>
          <w:b w:val="0"/>
          <w:sz w:val="24"/>
        </w:rPr>
      </w:pPr>
      <w:bookmarkStart w:id="244" w:name="_Toc447472485"/>
      <w:bookmarkEnd w:id="244"/>
      <w:bookmarkStart w:id="245" w:name="_Toc447535369"/>
      <w:bookmarkEnd w:id="245"/>
      <w:bookmarkStart w:id="246" w:name="_Toc398112071"/>
      <w:bookmarkEnd w:id="246"/>
      <w:bookmarkStart w:id="247" w:name="_Toc398111598"/>
      <w:bookmarkEnd w:id="247"/>
      <w:bookmarkStart w:id="248" w:name="_Toc447472888"/>
      <w:bookmarkEnd w:id="248"/>
      <w:bookmarkStart w:id="249" w:name="_Toc398111597"/>
      <w:bookmarkEnd w:id="249"/>
      <w:bookmarkStart w:id="250" w:name="_Toc398111833"/>
      <w:bookmarkEnd w:id="250"/>
      <w:bookmarkStart w:id="251" w:name="_Toc386523748"/>
      <w:bookmarkEnd w:id="251"/>
      <w:bookmarkStart w:id="252" w:name="_Toc447472354"/>
      <w:bookmarkEnd w:id="252"/>
      <w:bookmarkStart w:id="253" w:name="_Toc398111838"/>
      <w:bookmarkEnd w:id="253"/>
      <w:bookmarkStart w:id="254" w:name="_Toc398112073"/>
      <w:bookmarkEnd w:id="254"/>
      <w:bookmarkStart w:id="255" w:name="_Toc398111834"/>
      <w:bookmarkEnd w:id="255"/>
      <w:bookmarkStart w:id="256" w:name="_Toc447472481"/>
      <w:bookmarkEnd w:id="256"/>
      <w:bookmarkStart w:id="257" w:name="_Toc398112064"/>
      <w:bookmarkEnd w:id="257"/>
      <w:bookmarkStart w:id="258" w:name="_Toc398111603"/>
      <w:bookmarkEnd w:id="258"/>
      <w:bookmarkStart w:id="259" w:name="_Toc398112066"/>
      <w:bookmarkEnd w:id="259"/>
      <w:bookmarkStart w:id="260" w:name="_Toc447473146"/>
      <w:bookmarkEnd w:id="260"/>
      <w:bookmarkStart w:id="261" w:name="_Toc398111600"/>
      <w:bookmarkEnd w:id="261"/>
      <w:bookmarkStart w:id="262" w:name="_Toc386479980"/>
      <w:bookmarkEnd w:id="262"/>
      <w:bookmarkStart w:id="263" w:name="_Toc447535371"/>
      <w:bookmarkEnd w:id="263"/>
      <w:bookmarkStart w:id="264" w:name="_Toc386479979"/>
      <w:bookmarkEnd w:id="264"/>
      <w:bookmarkStart w:id="265" w:name="_Toc398111836"/>
      <w:bookmarkEnd w:id="265"/>
      <w:bookmarkStart w:id="266" w:name="_Toc398111831"/>
      <w:bookmarkEnd w:id="266"/>
      <w:bookmarkStart w:id="267" w:name="_Toc398111832"/>
      <w:bookmarkEnd w:id="267"/>
      <w:bookmarkStart w:id="268" w:name="_Toc398111596"/>
      <w:bookmarkEnd w:id="268"/>
      <w:bookmarkStart w:id="269" w:name="_Toc386479977"/>
      <w:bookmarkEnd w:id="269"/>
      <w:bookmarkStart w:id="270" w:name="_Toc386523549"/>
      <w:bookmarkEnd w:id="270"/>
      <w:bookmarkStart w:id="271" w:name="_Toc386523204"/>
      <w:bookmarkEnd w:id="271"/>
      <w:bookmarkStart w:id="272" w:name="_Toc386523548"/>
      <w:bookmarkEnd w:id="272"/>
      <w:bookmarkStart w:id="273" w:name="_Toc386523743"/>
      <w:bookmarkEnd w:id="273"/>
      <w:bookmarkStart w:id="274" w:name="_Toc386523206"/>
      <w:bookmarkEnd w:id="274"/>
      <w:bookmarkStart w:id="275" w:name="_Toc398111594"/>
      <w:bookmarkEnd w:id="275"/>
      <w:bookmarkStart w:id="276" w:name="_Toc386523545"/>
      <w:bookmarkEnd w:id="276"/>
      <w:bookmarkStart w:id="277" w:name="_Toc398112069"/>
      <w:bookmarkEnd w:id="277"/>
      <w:bookmarkStart w:id="278" w:name="_Toc386523745"/>
      <w:bookmarkEnd w:id="278"/>
      <w:bookmarkStart w:id="279" w:name="_Toc398111595"/>
      <w:bookmarkEnd w:id="279"/>
      <w:bookmarkStart w:id="280" w:name="_Toc398111839"/>
      <w:bookmarkEnd w:id="280"/>
      <w:bookmarkStart w:id="281" w:name="_Toc386523546"/>
      <w:bookmarkEnd w:id="281"/>
      <w:bookmarkStart w:id="282" w:name="_Toc398112068"/>
      <w:bookmarkEnd w:id="282"/>
      <w:bookmarkStart w:id="283" w:name="_Toc386523547"/>
      <w:bookmarkEnd w:id="283"/>
      <w:bookmarkStart w:id="284" w:name="_Toc447473018"/>
      <w:bookmarkEnd w:id="284"/>
      <w:bookmarkStart w:id="285" w:name="_Toc386523202"/>
      <w:bookmarkEnd w:id="285"/>
      <w:bookmarkStart w:id="286" w:name="_Toc398112070"/>
      <w:bookmarkEnd w:id="286"/>
      <w:bookmarkStart w:id="287" w:name="_Toc398111837"/>
      <w:bookmarkEnd w:id="287"/>
      <w:bookmarkStart w:id="288" w:name="_Toc386479978"/>
      <w:bookmarkEnd w:id="288"/>
      <w:bookmarkStart w:id="289" w:name="_Toc386523746"/>
      <w:bookmarkEnd w:id="289"/>
      <w:bookmarkStart w:id="290" w:name="_Toc386523203"/>
      <w:bookmarkEnd w:id="290"/>
      <w:bookmarkStart w:id="291" w:name="_Toc386479982"/>
      <w:bookmarkEnd w:id="291"/>
      <w:bookmarkStart w:id="292" w:name="_Toc386523205"/>
      <w:bookmarkEnd w:id="292"/>
      <w:bookmarkStart w:id="293" w:name="_Toc386523550"/>
      <w:bookmarkEnd w:id="293"/>
      <w:bookmarkStart w:id="294" w:name="_Toc398112072"/>
      <w:bookmarkEnd w:id="294"/>
      <w:bookmarkStart w:id="295" w:name="_Toc386479981"/>
      <w:bookmarkEnd w:id="295"/>
      <w:bookmarkStart w:id="296" w:name="_Toc398111602"/>
      <w:bookmarkEnd w:id="296"/>
      <w:bookmarkStart w:id="297" w:name="_Toc398111835"/>
      <w:bookmarkEnd w:id="297"/>
      <w:bookmarkStart w:id="298" w:name="_Toc386523744"/>
      <w:bookmarkEnd w:id="298"/>
      <w:bookmarkStart w:id="299" w:name="_Toc447472352"/>
      <w:bookmarkEnd w:id="299"/>
      <w:bookmarkStart w:id="300" w:name="_Toc447473147"/>
      <w:bookmarkEnd w:id="300"/>
      <w:bookmarkStart w:id="301" w:name="_Toc447473013"/>
      <w:bookmarkEnd w:id="301"/>
      <w:bookmarkStart w:id="302" w:name="_Toc447473258"/>
      <w:bookmarkEnd w:id="302"/>
      <w:bookmarkStart w:id="303" w:name="_Toc447473014"/>
      <w:bookmarkEnd w:id="303"/>
      <w:bookmarkStart w:id="304" w:name="_Toc447472882"/>
      <w:bookmarkEnd w:id="304"/>
      <w:bookmarkStart w:id="305" w:name="_Toc447535366"/>
      <w:bookmarkEnd w:id="305"/>
      <w:bookmarkStart w:id="306" w:name="_Toc447473015"/>
      <w:bookmarkEnd w:id="306"/>
      <w:bookmarkStart w:id="307" w:name="_Toc447473252"/>
      <w:bookmarkEnd w:id="307"/>
      <w:bookmarkStart w:id="308" w:name="_Toc447473011"/>
      <w:bookmarkEnd w:id="308"/>
      <w:bookmarkStart w:id="309" w:name="_Toc447535372"/>
      <w:bookmarkEnd w:id="309"/>
      <w:bookmarkStart w:id="310" w:name="_Toc447473251"/>
      <w:bookmarkEnd w:id="310"/>
      <w:bookmarkStart w:id="311" w:name="_Toc447473256"/>
      <w:bookmarkEnd w:id="311"/>
      <w:bookmarkStart w:id="312" w:name="_Toc447472479"/>
      <w:bookmarkEnd w:id="312"/>
      <w:bookmarkStart w:id="313" w:name="_Toc447472886"/>
      <w:bookmarkEnd w:id="313"/>
      <w:bookmarkStart w:id="314" w:name="_Toc447472348"/>
      <w:bookmarkEnd w:id="314"/>
      <w:bookmarkStart w:id="315" w:name="_Toc447472883"/>
      <w:bookmarkEnd w:id="315"/>
      <w:bookmarkStart w:id="316" w:name="_Toc447472356"/>
      <w:bookmarkEnd w:id="316"/>
      <w:bookmarkStart w:id="317" w:name="_Toc447473253"/>
      <w:bookmarkEnd w:id="317"/>
      <w:bookmarkStart w:id="318" w:name="_Toc447472480"/>
      <w:bookmarkEnd w:id="318"/>
      <w:bookmarkStart w:id="319" w:name="_Toc447473140"/>
      <w:bookmarkEnd w:id="319"/>
      <w:bookmarkStart w:id="320" w:name="_Toc447473142"/>
      <w:bookmarkEnd w:id="320"/>
      <w:bookmarkStart w:id="321" w:name="_Toc447473017"/>
      <w:bookmarkEnd w:id="321"/>
      <w:bookmarkStart w:id="322" w:name="_Toc447535373"/>
      <w:bookmarkEnd w:id="322"/>
      <w:bookmarkStart w:id="323" w:name="_Toc447535368"/>
      <w:bookmarkEnd w:id="323"/>
      <w:bookmarkStart w:id="324" w:name="_Toc447472349"/>
      <w:bookmarkEnd w:id="324"/>
      <w:bookmarkStart w:id="325" w:name="_Toc447472880"/>
      <w:bookmarkEnd w:id="325"/>
      <w:bookmarkStart w:id="326" w:name="_Toc447472881"/>
      <w:bookmarkEnd w:id="326"/>
      <w:bookmarkStart w:id="327" w:name="_Toc398111830"/>
      <w:bookmarkEnd w:id="327"/>
      <w:bookmarkStart w:id="328" w:name="_Toc447473254"/>
      <w:bookmarkEnd w:id="328"/>
      <w:bookmarkStart w:id="329" w:name="_Toc447473250"/>
      <w:bookmarkEnd w:id="329"/>
      <w:bookmarkStart w:id="330" w:name="_Toc447472353"/>
      <w:bookmarkEnd w:id="330"/>
      <w:bookmarkStart w:id="331" w:name="_Toc447473255"/>
      <w:bookmarkEnd w:id="331"/>
      <w:bookmarkStart w:id="332" w:name="_Toc447473012"/>
      <w:bookmarkEnd w:id="332"/>
      <w:bookmarkStart w:id="333" w:name="_Toc447535370"/>
      <w:bookmarkEnd w:id="333"/>
      <w:bookmarkStart w:id="334" w:name="_Toc447472478"/>
      <w:bookmarkEnd w:id="334"/>
      <w:bookmarkStart w:id="335" w:name="_Toc447472351"/>
      <w:bookmarkEnd w:id="335"/>
      <w:bookmarkStart w:id="336" w:name="_Toc447472885"/>
      <w:bookmarkEnd w:id="336"/>
      <w:bookmarkStart w:id="337" w:name="_Toc447473141"/>
      <w:bookmarkEnd w:id="337"/>
      <w:bookmarkStart w:id="338" w:name="_Toc447473139"/>
      <w:bookmarkEnd w:id="338"/>
      <w:bookmarkStart w:id="339" w:name="_Toc447472483"/>
      <w:bookmarkEnd w:id="339"/>
      <w:bookmarkStart w:id="340" w:name="_Toc447535374"/>
      <w:bookmarkEnd w:id="340"/>
      <w:bookmarkStart w:id="341" w:name="_Toc447472884"/>
      <w:bookmarkEnd w:id="341"/>
      <w:bookmarkStart w:id="342" w:name="_Toc398112065"/>
      <w:bookmarkEnd w:id="342"/>
      <w:bookmarkStart w:id="343" w:name="_Toc447473257"/>
      <w:bookmarkEnd w:id="343"/>
      <w:bookmarkStart w:id="344" w:name="_Toc447472477"/>
      <w:bookmarkEnd w:id="344"/>
      <w:bookmarkStart w:id="345" w:name="_Toc398111601"/>
      <w:bookmarkEnd w:id="345"/>
      <w:bookmarkStart w:id="346" w:name="_Toc398111599"/>
      <w:bookmarkEnd w:id="346"/>
      <w:bookmarkStart w:id="347" w:name="_Toc447473144"/>
      <w:bookmarkEnd w:id="347"/>
      <w:bookmarkStart w:id="348" w:name="_Toc447473143"/>
      <w:bookmarkEnd w:id="348"/>
      <w:bookmarkStart w:id="349" w:name="_Toc447473145"/>
      <w:bookmarkEnd w:id="349"/>
      <w:bookmarkStart w:id="350" w:name="_Toc447473010"/>
      <w:bookmarkEnd w:id="350"/>
      <w:bookmarkStart w:id="351" w:name="_Toc447472482"/>
      <w:bookmarkEnd w:id="351"/>
      <w:bookmarkStart w:id="352" w:name="_Toc447535367"/>
      <w:bookmarkEnd w:id="352"/>
      <w:bookmarkStart w:id="353" w:name="_Toc447472355"/>
      <w:bookmarkEnd w:id="353"/>
      <w:bookmarkStart w:id="354" w:name="_Toc386523742"/>
      <w:bookmarkEnd w:id="354"/>
      <w:bookmarkStart w:id="355" w:name="_Toc386523747"/>
      <w:bookmarkEnd w:id="355"/>
      <w:bookmarkStart w:id="356" w:name="_Toc447473016"/>
      <w:bookmarkEnd w:id="356"/>
      <w:bookmarkStart w:id="357" w:name="_Toc386523544"/>
      <w:bookmarkEnd w:id="357"/>
      <w:bookmarkStart w:id="358" w:name="_Toc386523200"/>
      <w:bookmarkEnd w:id="358"/>
      <w:bookmarkStart w:id="359" w:name="_Toc386523201"/>
      <w:bookmarkEnd w:id="359"/>
      <w:bookmarkStart w:id="360" w:name="_Toc398112067"/>
      <w:bookmarkEnd w:id="360"/>
      <w:bookmarkStart w:id="361" w:name="_Toc447472484"/>
      <w:bookmarkEnd w:id="361"/>
      <w:bookmarkStart w:id="362" w:name="_Toc398111593"/>
      <w:bookmarkEnd w:id="362"/>
      <w:bookmarkStart w:id="363" w:name="_Toc398111829"/>
      <w:bookmarkEnd w:id="363"/>
      <w:bookmarkStart w:id="364" w:name="_Toc398112074"/>
      <w:bookmarkEnd w:id="364"/>
      <w:bookmarkStart w:id="365" w:name="_Toc447472887"/>
      <w:bookmarkEnd w:id="365"/>
      <w:bookmarkStart w:id="366" w:name="_Toc447472350"/>
      <w:bookmarkEnd w:id="366"/>
      <w:bookmarkStart w:id="367" w:name="_Toc447459132"/>
      <w:bookmarkStart w:id="368" w:name="_Toc517251297"/>
      <w:bookmarkStart w:id="369" w:name="_Toc36406659"/>
      <w:r>
        <w:rPr>
          <w:rFonts w:ascii="Times New Roman" w:hAnsi="Times New Roman" w:eastAsia="黑体" w:cs="Times New Roman"/>
          <w:b w:val="0"/>
          <w:sz w:val="24"/>
        </w:rPr>
        <w:t>初始工厂检查</w:t>
      </w:r>
      <w:bookmarkEnd w:id="367"/>
      <w:bookmarkEnd w:id="368"/>
      <w:bookmarkEnd w:id="369"/>
    </w:p>
    <w:p>
      <w:pPr>
        <w:spacing w:line="288" w:lineRule="auto"/>
        <w:ind w:firstLine="480" w:firstLineChars="200"/>
        <w:rPr>
          <w:rFonts w:ascii="Times New Roman" w:hAnsi="Times New Roman"/>
          <w:sz w:val="24"/>
          <w:szCs w:val="24"/>
        </w:rPr>
      </w:pPr>
      <w:bookmarkStart w:id="370" w:name="_Toc517251298"/>
      <w:r>
        <w:rPr>
          <w:rFonts w:ascii="Times New Roman" w:hAnsi="Times New Roman"/>
          <w:sz w:val="24"/>
          <w:szCs w:val="24"/>
        </w:rPr>
        <w:t>初始检查应覆盖申请认证/获证产品及其所有加工场所。“覆盖申请认证/获证产品”是指产品一致性检查的覆盖，产品一致性检查应对每类产品类别（见表1）的产品实施。“加工场所”是指与产品认证质量相关的所有部门、场所、人员、活动。现场检查的场所至少应包括例行检验、加施</w:t>
      </w:r>
      <w:r>
        <w:rPr>
          <w:rFonts w:hint="eastAsia" w:ascii="Times New Roman" w:hAnsi="Times New Roman"/>
          <w:sz w:val="24"/>
          <w:szCs w:val="24"/>
        </w:rPr>
        <w:t>认证</w:t>
      </w:r>
      <w:r>
        <w:rPr>
          <w:rFonts w:ascii="Times New Roman" w:hAnsi="Times New Roman"/>
          <w:sz w:val="24"/>
          <w:szCs w:val="24"/>
        </w:rPr>
        <w:t>标志和产品铭牌的场所，必要时，方圆对其他相关场所进行延伸检查。</w:t>
      </w:r>
    </w:p>
    <w:p>
      <w:pPr>
        <w:spacing w:line="288" w:lineRule="auto"/>
        <w:ind w:firstLine="480" w:firstLineChars="200"/>
        <w:rPr>
          <w:rFonts w:ascii="Times New Roman" w:hAnsi="Times New Roman"/>
          <w:sz w:val="24"/>
          <w:szCs w:val="24"/>
        </w:rPr>
      </w:pPr>
      <w:r>
        <w:rPr>
          <w:rFonts w:ascii="Times New Roman" w:hAnsi="Times New Roman"/>
          <w:sz w:val="24"/>
          <w:szCs w:val="24"/>
        </w:rPr>
        <w:t>方圆在型式试验结束后3个工作日内组成检查组并安排检查任务，检查组在10天内实施现场检查（由于生产企业原因导致检查任务延期的时间不计在内）。方圆根据认证产品的种类数和生产规模确定检查时间（一般为</w:t>
      </w:r>
      <w:r>
        <w:rPr>
          <w:rFonts w:hint="eastAsia" w:ascii="Times New Roman" w:hAnsi="Times New Roman"/>
          <w:sz w:val="24"/>
          <w:szCs w:val="24"/>
        </w:rPr>
        <w:t>1-4</w:t>
      </w:r>
      <w:r>
        <w:rPr>
          <w:rFonts w:ascii="Times New Roman" w:hAnsi="Times New Roman"/>
          <w:sz w:val="24"/>
          <w:szCs w:val="24"/>
        </w:rPr>
        <w:t>人·日）。必要时，初始检查可与型式试验同时进行。</w:t>
      </w:r>
    </w:p>
    <w:p>
      <w:pPr>
        <w:pStyle w:val="53"/>
        <w:numPr>
          <w:ilvl w:val="2"/>
          <w:numId w:val="8"/>
        </w:numPr>
        <w:spacing w:line="288" w:lineRule="auto"/>
        <w:ind w:firstLineChars="0"/>
        <w:rPr>
          <w:rFonts w:ascii="Times New Roman" w:hAnsi="Times New Roman"/>
          <w:sz w:val="24"/>
          <w:szCs w:val="24"/>
        </w:rPr>
      </w:pPr>
      <w:r>
        <w:rPr>
          <w:rFonts w:ascii="Times New Roman" w:hAnsi="Times New Roman"/>
          <w:sz w:val="24"/>
          <w:szCs w:val="24"/>
        </w:rPr>
        <w:t>检查内容</w:t>
      </w:r>
      <w:bookmarkEnd w:id="370"/>
    </w:p>
    <w:p>
      <w:pPr>
        <w:spacing w:line="288" w:lineRule="auto"/>
        <w:ind w:firstLine="480" w:firstLineChars="200"/>
        <w:rPr>
          <w:rFonts w:ascii="Times New Roman" w:hAnsi="Times New Roman"/>
          <w:sz w:val="24"/>
          <w:szCs w:val="24"/>
        </w:rPr>
      </w:pPr>
      <w:r>
        <w:rPr>
          <w:rFonts w:ascii="Times New Roman" w:hAnsi="Times New Roman"/>
          <w:sz w:val="24"/>
          <w:szCs w:val="24"/>
        </w:rPr>
        <w:t>检查内容包括工厂质量保证能力和产品一致性。</w:t>
      </w:r>
    </w:p>
    <w:p>
      <w:pPr>
        <w:pStyle w:val="53"/>
        <w:numPr>
          <w:ilvl w:val="3"/>
          <w:numId w:val="8"/>
        </w:numPr>
        <w:spacing w:line="288" w:lineRule="auto"/>
        <w:ind w:firstLineChars="0"/>
        <w:rPr>
          <w:rFonts w:ascii="Times New Roman" w:hAnsi="Times New Roman"/>
          <w:sz w:val="24"/>
          <w:szCs w:val="24"/>
        </w:rPr>
      </w:pPr>
      <w:bookmarkStart w:id="371" w:name="_Toc517251300"/>
      <w:r>
        <w:rPr>
          <w:rFonts w:ascii="Times New Roman" w:hAnsi="Times New Roman"/>
          <w:sz w:val="24"/>
          <w:szCs w:val="24"/>
        </w:rPr>
        <w:t>工厂质量保证能力检查</w:t>
      </w:r>
      <w:bookmarkEnd w:id="371"/>
    </w:p>
    <w:p>
      <w:pPr>
        <w:spacing w:line="288" w:lineRule="auto"/>
        <w:ind w:firstLine="480" w:firstLineChars="200"/>
        <w:rPr>
          <w:rFonts w:ascii="Times New Roman" w:hAnsi="Times New Roman"/>
          <w:sz w:val="24"/>
          <w:szCs w:val="24"/>
        </w:rPr>
      </w:pPr>
      <w:bookmarkStart w:id="372" w:name="_Toc517251301"/>
      <w:r>
        <w:rPr>
          <w:rFonts w:ascii="Times New Roman" w:hAnsi="Times New Roman"/>
          <w:sz w:val="24"/>
          <w:szCs w:val="24"/>
        </w:rPr>
        <w:t>按附件4《工厂质量保证能力要求》和附件2《电动工具</w:t>
      </w:r>
      <w:r>
        <w:rPr>
          <w:rFonts w:hint="eastAsia" w:ascii="Times New Roman" w:hAnsi="Times New Roman"/>
          <w:sz w:val="24"/>
          <w:szCs w:val="24"/>
        </w:rPr>
        <w:t>生产企业</w:t>
      </w:r>
      <w:r>
        <w:rPr>
          <w:rFonts w:ascii="Times New Roman" w:hAnsi="Times New Roman"/>
          <w:sz w:val="24"/>
          <w:szCs w:val="24"/>
        </w:rPr>
        <w:t>质量控制检验要求》实施。</w:t>
      </w:r>
    </w:p>
    <w:p>
      <w:pPr>
        <w:pStyle w:val="53"/>
        <w:numPr>
          <w:ilvl w:val="3"/>
          <w:numId w:val="8"/>
        </w:numPr>
        <w:spacing w:line="288" w:lineRule="auto"/>
        <w:ind w:firstLineChars="0"/>
        <w:rPr>
          <w:rFonts w:ascii="Times New Roman" w:hAnsi="Times New Roman"/>
          <w:sz w:val="24"/>
          <w:szCs w:val="24"/>
        </w:rPr>
      </w:pPr>
      <w:r>
        <w:rPr>
          <w:rFonts w:ascii="Times New Roman" w:hAnsi="Times New Roman"/>
          <w:sz w:val="24"/>
          <w:szCs w:val="24"/>
        </w:rPr>
        <w:t xml:space="preserve"> 产品一致性检查</w:t>
      </w:r>
      <w:bookmarkEnd w:id="372"/>
    </w:p>
    <w:p>
      <w:pPr>
        <w:spacing w:line="288" w:lineRule="auto"/>
        <w:ind w:firstLine="480" w:firstLineChars="200"/>
        <w:rPr>
          <w:rFonts w:ascii="Times New Roman" w:hAnsi="Times New Roman"/>
          <w:sz w:val="24"/>
          <w:szCs w:val="24"/>
        </w:rPr>
      </w:pPr>
      <w:r>
        <w:rPr>
          <w:rFonts w:hint="eastAsia" w:ascii="Times New Roman" w:hAnsi="Times New Roman"/>
          <w:sz w:val="24"/>
          <w:szCs w:val="24"/>
        </w:rPr>
        <w:t>原则上，</w:t>
      </w:r>
      <w:r>
        <w:rPr>
          <w:rFonts w:ascii="Times New Roman" w:hAnsi="Times New Roman"/>
          <w:sz w:val="24"/>
          <w:szCs w:val="24"/>
        </w:rPr>
        <w:t>产品一致性</w:t>
      </w:r>
      <w:r>
        <w:rPr>
          <w:rFonts w:hint="eastAsia" w:ascii="Times New Roman" w:hAnsi="Times New Roman"/>
          <w:sz w:val="24"/>
          <w:szCs w:val="24"/>
        </w:rPr>
        <w:t>检查</w:t>
      </w:r>
      <w:r>
        <w:rPr>
          <w:rFonts w:ascii="Times New Roman" w:hAnsi="Times New Roman"/>
          <w:sz w:val="24"/>
          <w:szCs w:val="24"/>
        </w:rPr>
        <w:t>应覆盖所有</w:t>
      </w:r>
      <w:r>
        <w:rPr>
          <w:rFonts w:hint="eastAsia" w:ascii="Times New Roman" w:hAnsi="Times New Roman"/>
          <w:sz w:val="24"/>
          <w:szCs w:val="24"/>
        </w:rPr>
        <w:t>产品种类</w:t>
      </w:r>
      <w:r>
        <w:rPr>
          <w:rFonts w:ascii="Times New Roman" w:hAnsi="Times New Roman"/>
          <w:sz w:val="24"/>
          <w:szCs w:val="24"/>
        </w:rPr>
        <w:t>，主要内容有：</w:t>
      </w:r>
    </w:p>
    <w:p>
      <w:pPr>
        <w:pStyle w:val="53"/>
        <w:numPr>
          <w:ilvl w:val="0"/>
          <w:numId w:val="15"/>
        </w:numPr>
        <w:spacing w:line="288" w:lineRule="auto"/>
        <w:ind w:firstLineChars="0"/>
        <w:rPr>
          <w:rFonts w:ascii="Times New Roman" w:hAnsi="Times New Roman"/>
          <w:sz w:val="24"/>
          <w:szCs w:val="24"/>
        </w:rPr>
      </w:pPr>
      <w:r>
        <w:rPr>
          <w:rFonts w:ascii="Times New Roman" w:hAnsi="Times New Roman"/>
          <w:sz w:val="24"/>
          <w:szCs w:val="24"/>
        </w:rPr>
        <w:t>标识</w:t>
      </w:r>
    </w:p>
    <w:p>
      <w:pPr>
        <w:spacing w:line="288" w:lineRule="auto"/>
        <w:ind w:firstLine="480" w:firstLineChars="200"/>
        <w:rPr>
          <w:rFonts w:ascii="Times New Roman" w:hAnsi="Times New Roman"/>
          <w:sz w:val="24"/>
          <w:szCs w:val="24"/>
        </w:rPr>
      </w:pPr>
      <w:r>
        <w:rPr>
          <w:rFonts w:ascii="Times New Roman" w:hAnsi="Times New Roman"/>
          <w:sz w:val="24"/>
          <w:szCs w:val="24"/>
        </w:rPr>
        <w:t>认证产品标识如：铭牌、产品技术文件和包装箱上标明的产品名称、型号规格、技术参数应符合标准要求并与认证批准的结果一致。</w:t>
      </w:r>
    </w:p>
    <w:p>
      <w:pPr>
        <w:pStyle w:val="53"/>
        <w:numPr>
          <w:ilvl w:val="0"/>
          <w:numId w:val="15"/>
        </w:numPr>
        <w:spacing w:line="288" w:lineRule="auto"/>
        <w:ind w:firstLineChars="0"/>
        <w:rPr>
          <w:rFonts w:ascii="Times New Roman" w:hAnsi="Times New Roman"/>
          <w:sz w:val="24"/>
          <w:szCs w:val="24"/>
        </w:rPr>
      </w:pPr>
      <w:r>
        <w:rPr>
          <w:rFonts w:ascii="Times New Roman" w:hAnsi="Times New Roman"/>
          <w:sz w:val="24"/>
          <w:szCs w:val="24"/>
        </w:rPr>
        <w:t>产品结构</w:t>
      </w:r>
    </w:p>
    <w:p>
      <w:pPr>
        <w:spacing w:line="288" w:lineRule="auto"/>
        <w:ind w:firstLine="480" w:firstLineChars="200"/>
        <w:rPr>
          <w:rFonts w:ascii="Times New Roman" w:hAnsi="Times New Roman"/>
          <w:sz w:val="24"/>
          <w:szCs w:val="24"/>
        </w:rPr>
      </w:pPr>
      <w:r>
        <w:rPr>
          <w:rFonts w:ascii="Times New Roman" w:hAnsi="Times New Roman"/>
          <w:sz w:val="24"/>
          <w:szCs w:val="24"/>
        </w:rPr>
        <w:t>认证产品涉及安全和/或电磁兼容性能的结构应符合标准要求并与认证批准的结果（型式试验报告、变更批准资料、产品描述等）一致。</w:t>
      </w:r>
    </w:p>
    <w:p>
      <w:pPr>
        <w:pStyle w:val="53"/>
        <w:numPr>
          <w:ilvl w:val="0"/>
          <w:numId w:val="15"/>
        </w:numPr>
        <w:spacing w:line="288" w:lineRule="auto"/>
        <w:ind w:firstLineChars="0"/>
        <w:rPr>
          <w:rFonts w:ascii="Times New Roman" w:hAnsi="Times New Roman"/>
          <w:sz w:val="24"/>
          <w:szCs w:val="24"/>
        </w:rPr>
      </w:pPr>
      <w:r>
        <w:rPr>
          <w:rFonts w:ascii="Times New Roman" w:hAnsi="Times New Roman"/>
          <w:sz w:val="24"/>
          <w:szCs w:val="24"/>
        </w:rPr>
        <w:t>关键元器件和重要材料</w:t>
      </w:r>
    </w:p>
    <w:p>
      <w:pPr>
        <w:spacing w:line="288" w:lineRule="auto"/>
        <w:ind w:firstLine="480" w:firstLineChars="200"/>
        <w:rPr>
          <w:rFonts w:ascii="Times New Roman" w:hAnsi="Times New Roman"/>
          <w:sz w:val="24"/>
          <w:szCs w:val="24"/>
        </w:rPr>
      </w:pPr>
      <w:r>
        <w:rPr>
          <w:rFonts w:ascii="Times New Roman" w:hAnsi="Times New Roman"/>
          <w:sz w:val="24"/>
          <w:szCs w:val="24"/>
        </w:rPr>
        <w:t>认证产品所用的关键件应符合相关标准要求，且与方圆批准（或技术负责人）批准的一致。</w:t>
      </w:r>
    </w:p>
    <w:p>
      <w:pPr>
        <w:pStyle w:val="53"/>
        <w:numPr>
          <w:ilvl w:val="0"/>
          <w:numId w:val="15"/>
        </w:numPr>
        <w:spacing w:line="288" w:lineRule="auto"/>
        <w:ind w:firstLineChars="0"/>
        <w:rPr>
          <w:rFonts w:ascii="Times New Roman" w:hAnsi="Times New Roman"/>
          <w:sz w:val="24"/>
          <w:szCs w:val="24"/>
        </w:rPr>
      </w:pPr>
      <w:r>
        <w:rPr>
          <w:rFonts w:ascii="Times New Roman" w:hAnsi="Times New Roman"/>
          <w:sz w:val="24"/>
          <w:szCs w:val="24"/>
        </w:rPr>
        <w:t>现场指定试验（见附件</w:t>
      </w:r>
      <w:r>
        <w:rPr>
          <w:rFonts w:hint="eastAsia" w:ascii="Times New Roman" w:hAnsi="Times New Roman"/>
          <w:sz w:val="24"/>
          <w:szCs w:val="24"/>
        </w:rPr>
        <w:t>2</w:t>
      </w:r>
      <w:r>
        <w:rPr>
          <w:rFonts w:ascii="Times New Roman" w:hAnsi="Times New Roman"/>
          <w:sz w:val="24"/>
          <w:szCs w:val="24"/>
        </w:rPr>
        <w:t>）</w:t>
      </w:r>
      <w:bookmarkStart w:id="373" w:name="_Toc447473155"/>
      <w:bookmarkEnd w:id="373"/>
      <w:bookmarkStart w:id="374" w:name="_Toc447472493"/>
      <w:bookmarkEnd w:id="374"/>
      <w:bookmarkStart w:id="375" w:name="_Toc447472364"/>
      <w:bookmarkEnd w:id="375"/>
      <w:bookmarkStart w:id="376" w:name="_Toc447473026"/>
      <w:bookmarkEnd w:id="376"/>
      <w:bookmarkStart w:id="377" w:name="_Toc447472896"/>
      <w:bookmarkEnd w:id="377"/>
    </w:p>
    <w:p>
      <w:pPr>
        <w:pStyle w:val="53"/>
        <w:numPr>
          <w:ilvl w:val="2"/>
          <w:numId w:val="8"/>
        </w:numPr>
        <w:spacing w:line="288" w:lineRule="auto"/>
        <w:ind w:firstLineChars="0"/>
        <w:rPr>
          <w:rFonts w:ascii="Times New Roman" w:hAnsi="Times New Roman"/>
          <w:sz w:val="24"/>
          <w:szCs w:val="24"/>
        </w:rPr>
      </w:pPr>
      <w:r>
        <w:rPr>
          <w:rFonts w:ascii="Times New Roman" w:hAnsi="Times New Roman"/>
          <w:sz w:val="24"/>
          <w:szCs w:val="24"/>
        </w:rPr>
        <w:t>检查依据</w:t>
      </w:r>
    </w:p>
    <w:p>
      <w:pPr>
        <w:pStyle w:val="53"/>
        <w:numPr>
          <w:ilvl w:val="0"/>
          <w:numId w:val="16"/>
        </w:numPr>
        <w:spacing w:line="288" w:lineRule="auto"/>
        <w:ind w:firstLineChars="0"/>
        <w:rPr>
          <w:rFonts w:ascii="Times New Roman" w:hAnsi="Times New Roman"/>
          <w:sz w:val="24"/>
          <w:szCs w:val="24"/>
        </w:rPr>
      </w:pPr>
      <w:r>
        <w:rPr>
          <w:rFonts w:ascii="Times New Roman" w:hAnsi="Times New Roman"/>
          <w:sz w:val="24"/>
          <w:szCs w:val="24"/>
        </w:rPr>
        <w:t>相关国家法规及认证实施规则；</w:t>
      </w:r>
    </w:p>
    <w:p>
      <w:pPr>
        <w:pStyle w:val="53"/>
        <w:numPr>
          <w:ilvl w:val="0"/>
          <w:numId w:val="16"/>
        </w:numPr>
        <w:spacing w:line="288" w:lineRule="auto"/>
        <w:ind w:firstLineChars="0"/>
        <w:rPr>
          <w:rFonts w:ascii="Times New Roman" w:hAnsi="Times New Roman"/>
          <w:sz w:val="24"/>
          <w:szCs w:val="24"/>
        </w:rPr>
      </w:pPr>
      <w:r>
        <w:rPr>
          <w:rFonts w:ascii="Times New Roman" w:hAnsi="Times New Roman"/>
          <w:sz w:val="24"/>
          <w:szCs w:val="24"/>
        </w:rPr>
        <w:t>认证依据的标准及产品检验报告；</w:t>
      </w:r>
    </w:p>
    <w:p>
      <w:pPr>
        <w:pStyle w:val="53"/>
        <w:numPr>
          <w:ilvl w:val="0"/>
          <w:numId w:val="16"/>
        </w:numPr>
        <w:spacing w:line="288" w:lineRule="auto"/>
        <w:ind w:firstLineChars="0"/>
        <w:rPr>
          <w:rFonts w:ascii="Times New Roman" w:hAnsi="Times New Roman"/>
          <w:sz w:val="24"/>
          <w:szCs w:val="24"/>
        </w:rPr>
      </w:pPr>
      <w:r>
        <w:rPr>
          <w:rFonts w:ascii="Times New Roman" w:hAnsi="Times New Roman"/>
          <w:sz w:val="24"/>
          <w:szCs w:val="24"/>
        </w:rPr>
        <w:t>认证申请资料。</w:t>
      </w:r>
    </w:p>
    <w:p>
      <w:pPr>
        <w:pStyle w:val="53"/>
        <w:numPr>
          <w:ilvl w:val="2"/>
          <w:numId w:val="8"/>
        </w:numPr>
        <w:spacing w:line="288" w:lineRule="auto"/>
        <w:ind w:firstLineChars="0"/>
        <w:rPr>
          <w:rFonts w:ascii="Times New Roman" w:hAnsi="Times New Roman"/>
          <w:sz w:val="24"/>
          <w:szCs w:val="24"/>
        </w:rPr>
      </w:pPr>
      <w:r>
        <w:rPr>
          <w:rFonts w:ascii="Times New Roman" w:hAnsi="Times New Roman"/>
          <w:sz w:val="24"/>
          <w:szCs w:val="24"/>
        </w:rPr>
        <w:t>扩类工厂检查要求</w:t>
      </w:r>
    </w:p>
    <w:p>
      <w:pPr>
        <w:spacing w:line="288" w:lineRule="auto"/>
        <w:ind w:firstLine="480" w:firstLineChars="200"/>
        <w:rPr>
          <w:rFonts w:ascii="Times New Roman" w:hAnsi="Times New Roman"/>
          <w:sz w:val="24"/>
          <w:szCs w:val="24"/>
        </w:rPr>
      </w:pPr>
      <w:r>
        <w:rPr>
          <w:rFonts w:ascii="Times New Roman" w:hAnsi="Times New Roman"/>
          <w:sz w:val="24"/>
          <w:szCs w:val="24"/>
        </w:rPr>
        <w:t>C、D类企业增加</w:t>
      </w:r>
      <w:r>
        <w:rPr>
          <w:rFonts w:hint="eastAsia" w:ascii="Times New Roman" w:hAnsi="Times New Roman"/>
          <w:sz w:val="24"/>
          <w:szCs w:val="24"/>
        </w:rPr>
        <w:t>产品种类</w:t>
      </w:r>
      <w:r>
        <w:rPr>
          <w:rFonts w:ascii="Times New Roman" w:hAnsi="Times New Roman"/>
          <w:sz w:val="24"/>
          <w:szCs w:val="24"/>
        </w:rPr>
        <w:t>，需进行扩类工厂检查，检查要求同6.2.1。</w:t>
      </w:r>
    </w:p>
    <w:p>
      <w:pPr>
        <w:pStyle w:val="53"/>
        <w:numPr>
          <w:ilvl w:val="2"/>
          <w:numId w:val="8"/>
        </w:numPr>
        <w:spacing w:line="288" w:lineRule="auto"/>
        <w:ind w:firstLineChars="0"/>
        <w:rPr>
          <w:rFonts w:ascii="Times New Roman" w:hAnsi="Times New Roman"/>
          <w:sz w:val="24"/>
          <w:szCs w:val="24"/>
        </w:rPr>
      </w:pPr>
      <w:r>
        <w:rPr>
          <w:rFonts w:ascii="Times New Roman" w:hAnsi="Times New Roman"/>
          <w:sz w:val="24"/>
          <w:szCs w:val="24"/>
        </w:rPr>
        <w:t>增加ODM认证单元的检查要求</w:t>
      </w:r>
    </w:p>
    <w:p>
      <w:pPr>
        <w:spacing w:line="288" w:lineRule="auto"/>
        <w:ind w:firstLine="480" w:firstLineChars="200"/>
        <w:rPr>
          <w:rFonts w:ascii="Times New Roman" w:hAnsi="Times New Roman"/>
          <w:sz w:val="24"/>
          <w:szCs w:val="24"/>
        </w:rPr>
      </w:pPr>
      <w:r>
        <w:rPr>
          <w:rFonts w:ascii="Times New Roman" w:hAnsi="Times New Roman"/>
          <w:sz w:val="24"/>
          <w:szCs w:val="24"/>
        </w:rPr>
        <w:t>对于依据ODM初始证书向方圆提出认证委托的情况，方圆根据企业分类决定是否对ODM生产企业进行初始检查：</w:t>
      </w:r>
    </w:p>
    <w:p>
      <w:pPr>
        <w:pStyle w:val="53"/>
        <w:numPr>
          <w:ilvl w:val="0"/>
          <w:numId w:val="17"/>
        </w:numPr>
        <w:spacing w:line="288" w:lineRule="auto"/>
        <w:ind w:firstLineChars="0"/>
        <w:rPr>
          <w:rFonts w:ascii="Times New Roman" w:hAnsi="Times New Roman"/>
          <w:sz w:val="24"/>
          <w:szCs w:val="24"/>
        </w:rPr>
      </w:pPr>
      <w:r>
        <w:rPr>
          <w:rFonts w:ascii="Times New Roman" w:hAnsi="Times New Roman"/>
          <w:sz w:val="24"/>
          <w:szCs w:val="24"/>
        </w:rPr>
        <w:t>对于A、B类生产企业，免予检查；</w:t>
      </w:r>
    </w:p>
    <w:p>
      <w:pPr>
        <w:pStyle w:val="53"/>
        <w:numPr>
          <w:ilvl w:val="0"/>
          <w:numId w:val="17"/>
        </w:numPr>
        <w:spacing w:line="288" w:lineRule="auto"/>
        <w:ind w:firstLineChars="0"/>
        <w:rPr>
          <w:rFonts w:ascii="Times New Roman" w:hAnsi="Times New Roman"/>
          <w:sz w:val="24"/>
          <w:szCs w:val="24"/>
        </w:rPr>
      </w:pPr>
      <w:r>
        <w:rPr>
          <w:rFonts w:ascii="Times New Roman" w:hAnsi="Times New Roman"/>
          <w:sz w:val="24"/>
          <w:szCs w:val="24"/>
        </w:rPr>
        <w:t>对于C、D类生产企业，采取不预先通知的检查方式，检查内容包括产品一致性检查，以及委托生产协议履行情况如供货情况（时间、数量）和产品质量反馈。</w:t>
      </w:r>
    </w:p>
    <w:p>
      <w:pPr>
        <w:pStyle w:val="53"/>
        <w:numPr>
          <w:ilvl w:val="2"/>
          <w:numId w:val="8"/>
        </w:numPr>
        <w:spacing w:line="288" w:lineRule="auto"/>
        <w:ind w:firstLineChars="0"/>
        <w:rPr>
          <w:rFonts w:ascii="Times New Roman" w:hAnsi="Times New Roman"/>
          <w:sz w:val="24"/>
          <w:szCs w:val="24"/>
        </w:rPr>
      </w:pPr>
      <w:r>
        <w:rPr>
          <w:rFonts w:ascii="Times New Roman" w:hAnsi="Times New Roman"/>
          <w:sz w:val="24"/>
          <w:szCs w:val="24"/>
        </w:rPr>
        <w:t>检查结论</w:t>
      </w:r>
    </w:p>
    <w:p>
      <w:pPr>
        <w:spacing w:line="288" w:lineRule="auto"/>
        <w:ind w:firstLine="480" w:firstLineChars="200"/>
        <w:rPr>
          <w:rFonts w:ascii="Times New Roman" w:hAnsi="Times New Roman"/>
          <w:sz w:val="24"/>
          <w:szCs w:val="24"/>
        </w:rPr>
      </w:pPr>
      <w:r>
        <w:rPr>
          <w:rFonts w:ascii="Times New Roman" w:hAnsi="Times New Roman"/>
          <w:sz w:val="24"/>
          <w:szCs w:val="24"/>
        </w:rPr>
        <w:t>检查组在检查结束时给出检查结论，当检查存在不符合项时，工厂应在规定期限内（不超过40天）完成整改，工厂对检查结论有异议时，可于检查结束后5日内向方圆申请复议。检查结论有以下四种：</w:t>
      </w:r>
    </w:p>
    <w:p>
      <w:pPr>
        <w:pStyle w:val="53"/>
        <w:numPr>
          <w:ilvl w:val="0"/>
          <w:numId w:val="18"/>
        </w:numPr>
        <w:spacing w:line="288" w:lineRule="auto"/>
        <w:ind w:firstLineChars="0"/>
        <w:rPr>
          <w:rFonts w:ascii="Times New Roman" w:hAnsi="Times New Roman"/>
          <w:sz w:val="24"/>
          <w:szCs w:val="24"/>
        </w:rPr>
      </w:pPr>
      <w:r>
        <w:rPr>
          <w:rFonts w:ascii="Times New Roman" w:hAnsi="Times New Roman"/>
          <w:sz w:val="24"/>
          <w:szCs w:val="24"/>
        </w:rPr>
        <w:t>工厂检查通过。</w:t>
      </w:r>
    </w:p>
    <w:p>
      <w:pPr>
        <w:pStyle w:val="53"/>
        <w:numPr>
          <w:ilvl w:val="0"/>
          <w:numId w:val="18"/>
        </w:numPr>
        <w:spacing w:line="288" w:lineRule="auto"/>
        <w:ind w:left="0" w:firstLine="480"/>
        <w:rPr>
          <w:rFonts w:ascii="Times New Roman" w:hAnsi="Times New Roman"/>
          <w:sz w:val="24"/>
          <w:szCs w:val="24"/>
        </w:rPr>
      </w:pPr>
      <w:r>
        <w:rPr>
          <w:rFonts w:ascii="Times New Roman" w:hAnsi="Times New Roman"/>
          <w:sz w:val="24"/>
          <w:szCs w:val="24"/>
        </w:rPr>
        <w:t>存在不符合项，工厂应在规定的期限内采取纠正措施，经检查组书面验证有效后，检查通过。否则，检查不通过。</w:t>
      </w:r>
    </w:p>
    <w:p>
      <w:pPr>
        <w:pStyle w:val="53"/>
        <w:numPr>
          <w:ilvl w:val="0"/>
          <w:numId w:val="18"/>
        </w:numPr>
        <w:spacing w:line="288" w:lineRule="auto"/>
        <w:ind w:left="0" w:firstLine="480"/>
        <w:rPr>
          <w:rFonts w:ascii="Times New Roman" w:hAnsi="Times New Roman"/>
          <w:sz w:val="24"/>
          <w:szCs w:val="24"/>
        </w:rPr>
      </w:pPr>
      <w:r>
        <w:rPr>
          <w:rFonts w:ascii="Times New Roman" w:hAnsi="Times New Roman"/>
          <w:sz w:val="24"/>
          <w:szCs w:val="24"/>
        </w:rPr>
        <w:t>存在不符合项，工厂应在规定的期限内采取纠正措施，经检查组现场验证有效后，检查通过。否则，检查不通过。</w:t>
      </w:r>
    </w:p>
    <w:p>
      <w:pPr>
        <w:pStyle w:val="53"/>
        <w:numPr>
          <w:ilvl w:val="0"/>
          <w:numId w:val="18"/>
        </w:numPr>
        <w:spacing w:line="288" w:lineRule="auto"/>
        <w:ind w:firstLineChars="0"/>
        <w:rPr>
          <w:rFonts w:ascii="Times New Roman" w:hAnsi="Times New Roman"/>
          <w:sz w:val="24"/>
          <w:szCs w:val="24"/>
        </w:rPr>
      </w:pPr>
      <w:r>
        <w:rPr>
          <w:rFonts w:ascii="Times New Roman" w:hAnsi="Times New Roman"/>
          <w:sz w:val="24"/>
          <w:szCs w:val="24"/>
        </w:rPr>
        <w:t>工厂检查不通过。</w:t>
      </w:r>
    </w:p>
    <w:p>
      <w:pPr>
        <w:pStyle w:val="3"/>
        <w:numPr>
          <w:ilvl w:val="1"/>
          <w:numId w:val="8"/>
        </w:numPr>
        <w:spacing w:before="0" w:after="0" w:line="288" w:lineRule="auto"/>
        <w:ind w:left="601" w:hanging="601"/>
        <w:rPr>
          <w:rFonts w:ascii="Times New Roman" w:hAnsi="Times New Roman" w:eastAsia="黑体" w:cs="Times New Roman"/>
          <w:b w:val="0"/>
          <w:sz w:val="24"/>
        </w:rPr>
      </w:pPr>
      <w:bookmarkStart w:id="378" w:name="_Toc398111606"/>
      <w:bookmarkEnd w:id="378"/>
      <w:bookmarkStart w:id="379" w:name="_Toc398112077"/>
      <w:bookmarkEnd w:id="379"/>
      <w:bookmarkStart w:id="380" w:name="_Toc447473032"/>
      <w:bookmarkEnd w:id="380"/>
      <w:bookmarkStart w:id="381" w:name="_Toc447472369"/>
      <w:bookmarkEnd w:id="381"/>
      <w:bookmarkStart w:id="382" w:name="_Toc398111842"/>
      <w:bookmarkEnd w:id="382"/>
      <w:bookmarkStart w:id="383" w:name="_Toc447473264"/>
      <w:bookmarkEnd w:id="383"/>
      <w:bookmarkStart w:id="384" w:name="_Toc447472499"/>
      <w:bookmarkEnd w:id="384"/>
      <w:bookmarkStart w:id="385" w:name="_Toc447473266"/>
      <w:bookmarkEnd w:id="385"/>
      <w:bookmarkStart w:id="386" w:name="_Toc447472370"/>
      <w:bookmarkEnd w:id="386"/>
      <w:bookmarkStart w:id="387" w:name="_Toc447473033"/>
      <w:bookmarkEnd w:id="387"/>
      <w:bookmarkStart w:id="388" w:name="_Toc447535378"/>
      <w:bookmarkEnd w:id="388"/>
      <w:bookmarkStart w:id="389" w:name="_Toc447473163"/>
      <w:bookmarkEnd w:id="389"/>
      <w:bookmarkStart w:id="390" w:name="_Toc447472367"/>
      <w:bookmarkEnd w:id="390"/>
      <w:bookmarkStart w:id="391" w:name="_Toc447473029"/>
      <w:bookmarkEnd w:id="391"/>
      <w:bookmarkStart w:id="392" w:name="_Toc447472496"/>
      <w:bookmarkEnd w:id="392"/>
      <w:bookmarkStart w:id="393" w:name="_Toc447535381"/>
      <w:bookmarkEnd w:id="393"/>
      <w:bookmarkStart w:id="394" w:name="_Toc447472497"/>
      <w:bookmarkEnd w:id="394"/>
      <w:bookmarkStart w:id="395" w:name="_Toc447473262"/>
      <w:bookmarkEnd w:id="395"/>
      <w:bookmarkStart w:id="396" w:name="_Toc447472900"/>
      <w:bookmarkEnd w:id="396"/>
      <w:bookmarkStart w:id="397" w:name="_Toc447535380"/>
      <w:bookmarkEnd w:id="397"/>
      <w:bookmarkStart w:id="398" w:name="_Toc447473158"/>
      <w:bookmarkEnd w:id="398"/>
      <w:bookmarkStart w:id="399" w:name="_Toc447472371"/>
      <w:bookmarkEnd w:id="399"/>
      <w:bookmarkStart w:id="400" w:name="_Toc447473162"/>
      <w:bookmarkEnd w:id="400"/>
      <w:bookmarkStart w:id="401" w:name="_Toc447473261"/>
      <w:bookmarkEnd w:id="401"/>
      <w:bookmarkStart w:id="402" w:name="_Toc447473265"/>
      <w:bookmarkEnd w:id="402"/>
      <w:bookmarkStart w:id="403" w:name="_Toc447472372"/>
      <w:bookmarkEnd w:id="403"/>
      <w:bookmarkStart w:id="404" w:name="_Toc447472501"/>
      <w:bookmarkEnd w:id="404"/>
      <w:bookmarkStart w:id="405" w:name="_Toc447473263"/>
      <w:bookmarkEnd w:id="405"/>
      <w:bookmarkStart w:id="406" w:name="_Toc447535379"/>
      <w:bookmarkEnd w:id="406"/>
      <w:bookmarkStart w:id="407" w:name="_Toc447473160"/>
      <w:bookmarkEnd w:id="407"/>
      <w:bookmarkStart w:id="408" w:name="_Toc447473159"/>
      <w:bookmarkEnd w:id="408"/>
      <w:bookmarkStart w:id="409" w:name="_Toc447473034"/>
      <w:bookmarkEnd w:id="409"/>
      <w:bookmarkStart w:id="410" w:name="_Toc447473030"/>
      <w:bookmarkEnd w:id="410"/>
      <w:bookmarkStart w:id="411" w:name="_Toc447473161"/>
      <w:bookmarkEnd w:id="411"/>
      <w:bookmarkStart w:id="412" w:name="_Toc447472904"/>
      <w:bookmarkEnd w:id="412"/>
      <w:bookmarkStart w:id="413" w:name="_Toc447472902"/>
      <w:bookmarkEnd w:id="413"/>
      <w:bookmarkStart w:id="414" w:name="_Toc447472899"/>
      <w:bookmarkEnd w:id="414"/>
      <w:bookmarkStart w:id="415" w:name="_Toc447472903"/>
      <w:bookmarkEnd w:id="415"/>
      <w:bookmarkStart w:id="416" w:name="_Toc447535382"/>
      <w:bookmarkEnd w:id="416"/>
      <w:bookmarkStart w:id="417" w:name="_Toc447472368"/>
      <w:bookmarkEnd w:id="417"/>
      <w:bookmarkStart w:id="418" w:name="_Toc447535377"/>
      <w:bookmarkEnd w:id="418"/>
      <w:bookmarkStart w:id="419" w:name="_Toc447473031"/>
      <w:bookmarkEnd w:id="419"/>
      <w:bookmarkStart w:id="420" w:name="_Toc447472498"/>
      <w:bookmarkEnd w:id="420"/>
      <w:bookmarkStart w:id="421" w:name="_Toc447472500"/>
      <w:bookmarkEnd w:id="421"/>
      <w:bookmarkStart w:id="422" w:name="_Toc447472901"/>
      <w:bookmarkEnd w:id="422"/>
      <w:bookmarkStart w:id="423" w:name="_Toc447459133"/>
      <w:bookmarkStart w:id="424" w:name="_Toc36406660"/>
      <w:bookmarkStart w:id="425" w:name="_Toc517251303"/>
      <w:r>
        <w:rPr>
          <w:rFonts w:ascii="Times New Roman" w:hAnsi="Times New Roman" w:eastAsia="黑体" w:cs="Times New Roman"/>
          <w:b w:val="0"/>
          <w:sz w:val="24"/>
        </w:rPr>
        <w:t>认证评价与决定</w:t>
      </w:r>
      <w:bookmarkEnd w:id="423"/>
      <w:bookmarkEnd w:id="424"/>
      <w:bookmarkEnd w:id="425"/>
    </w:p>
    <w:p>
      <w:pPr>
        <w:spacing w:line="288" w:lineRule="auto"/>
        <w:ind w:firstLine="480" w:firstLineChars="200"/>
        <w:rPr>
          <w:rFonts w:ascii="Times New Roman" w:hAnsi="Times New Roman"/>
          <w:sz w:val="24"/>
          <w:szCs w:val="24"/>
        </w:rPr>
      </w:pPr>
      <w:r>
        <w:rPr>
          <w:rFonts w:ascii="Times New Roman" w:hAnsi="Times New Roman"/>
          <w:sz w:val="24"/>
          <w:szCs w:val="24"/>
        </w:rPr>
        <w:t>认证资料齐全后，方圆在5个工作日内对型式试验报告、工厂检查报告以及相关申请资料进行评价，做出认证决定，对符合认证要求的，颁发认证证书。对存在不合格结论的，方圆不予批准认证委托，认证终止。</w:t>
      </w:r>
    </w:p>
    <w:p>
      <w:pPr>
        <w:pStyle w:val="3"/>
        <w:numPr>
          <w:ilvl w:val="1"/>
          <w:numId w:val="8"/>
        </w:numPr>
        <w:spacing w:before="0" w:after="0" w:line="288" w:lineRule="auto"/>
        <w:ind w:left="601" w:hanging="601"/>
        <w:rPr>
          <w:rFonts w:ascii="Times New Roman" w:hAnsi="Times New Roman" w:eastAsia="黑体" w:cs="Times New Roman"/>
          <w:b w:val="0"/>
          <w:sz w:val="24"/>
        </w:rPr>
      </w:pPr>
      <w:bookmarkStart w:id="426" w:name="_Toc447459134"/>
      <w:bookmarkStart w:id="427" w:name="_Toc517251304"/>
      <w:bookmarkStart w:id="428" w:name="_Toc36406661"/>
      <w:bookmarkStart w:id="429" w:name="_Toc452120918"/>
      <w:r>
        <w:rPr>
          <w:rFonts w:ascii="Times New Roman" w:hAnsi="Times New Roman" w:eastAsia="黑体" w:cs="Times New Roman"/>
          <w:b w:val="0"/>
          <w:sz w:val="24"/>
        </w:rPr>
        <w:t>认证时限</w:t>
      </w:r>
      <w:bookmarkEnd w:id="426"/>
      <w:bookmarkEnd w:id="427"/>
      <w:bookmarkEnd w:id="428"/>
      <w:bookmarkEnd w:id="429"/>
    </w:p>
    <w:p>
      <w:pPr>
        <w:spacing w:line="288" w:lineRule="auto"/>
        <w:ind w:firstLine="480" w:firstLineChars="200"/>
        <w:rPr>
          <w:rFonts w:ascii="Times New Roman" w:hAnsi="Times New Roman"/>
          <w:sz w:val="24"/>
          <w:szCs w:val="24"/>
        </w:rPr>
      </w:pPr>
      <w:r>
        <w:rPr>
          <w:rFonts w:ascii="Times New Roman" w:hAnsi="Times New Roman"/>
          <w:sz w:val="24"/>
          <w:szCs w:val="24"/>
        </w:rPr>
        <w:t>一般情况下，自受理认证委托起90天内向认证委托人出具认证证书。认证委托人对认证活动予以积极配合，认证过程中由于产品检验不合格、工厂检查不符合等因认证委托人原因导致延长的时间，不计算在认证时限内。</w:t>
      </w:r>
    </w:p>
    <w:p>
      <w:pPr>
        <w:spacing w:line="288" w:lineRule="auto"/>
        <w:rPr>
          <w:rFonts w:ascii="Times New Roman" w:hAnsi="Times New Roman"/>
          <w:sz w:val="24"/>
          <w:szCs w:val="24"/>
        </w:rPr>
      </w:pPr>
    </w:p>
    <w:p>
      <w:pPr>
        <w:pStyle w:val="3"/>
        <w:numPr>
          <w:ilvl w:val="0"/>
          <w:numId w:val="8"/>
        </w:numPr>
        <w:spacing w:before="0" w:after="0" w:line="288" w:lineRule="auto"/>
        <w:ind w:left="0" w:firstLine="0"/>
        <w:rPr>
          <w:rFonts w:ascii="Times New Roman" w:hAnsi="Times New Roman" w:eastAsia="黑体" w:cs="Times New Roman"/>
          <w:b w:val="0"/>
          <w:sz w:val="24"/>
        </w:rPr>
      </w:pPr>
      <w:bookmarkStart w:id="430" w:name="_Toc398112084"/>
      <w:bookmarkEnd w:id="430"/>
      <w:bookmarkStart w:id="431" w:name="_Toc386523770"/>
      <w:bookmarkEnd w:id="431"/>
      <w:bookmarkStart w:id="432" w:name="_Toc386523769"/>
      <w:bookmarkEnd w:id="432"/>
      <w:bookmarkStart w:id="433" w:name="_Toc398111614"/>
      <w:bookmarkEnd w:id="433"/>
      <w:bookmarkStart w:id="434" w:name="_Toc398111851"/>
      <w:bookmarkEnd w:id="434"/>
      <w:bookmarkStart w:id="435" w:name="_Toc398111898"/>
      <w:bookmarkEnd w:id="435"/>
      <w:bookmarkStart w:id="436" w:name="_Toc386480004"/>
      <w:bookmarkEnd w:id="436"/>
      <w:bookmarkStart w:id="437" w:name="_Toc398112114"/>
      <w:bookmarkEnd w:id="437"/>
      <w:bookmarkStart w:id="438" w:name="_Toc398112096"/>
      <w:bookmarkEnd w:id="438"/>
      <w:bookmarkStart w:id="439" w:name="_Toc386523231"/>
      <w:bookmarkEnd w:id="439"/>
      <w:bookmarkStart w:id="440" w:name="_Toc398111899"/>
      <w:bookmarkEnd w:id="440"/>
      <w:bookmarkStart w:id="441" w:name="_Toc398111892"/>
      <w:bookmarkEnd w:id="441"/>
      <w:bookmarkStart w:id="442" w:name="_Toc398112129"/>
      <w:bookmarkEnd w:id="442"/>
      <w:bookmarkStart w:id="443" w:name="_Toc386523227"/>
      <w:bookmarkEnd w:id="443"/>
      <w:bookmarkStart w:id="444" w:name="_Toc398112145"/>
      <w:bookmarkEnd w:id="444"/>
      <w:bookmarkStart w:id="445" w:name="_Toc398112127"/>
      <w:bookmarkEnd w:id="445"/>
      <w:bookmarkStart w:id="446" w:name="_Toc398112126"/>
      <w:bookmarkEnd w:id="446"/>
      <w:bookmarkStart w:id="447" w:name="_Toc398112120"/>
      <w:bookmarkEnd w:id="447"/>
      <w:bookmarkStart w:id="448" w:name="_Toc398111658"/>
      <w:bookmarkEnd w:id="448"/>
      <w:bookmarkStart w:id="449" w:name="_Toc386523234"/>
      <w:bookmarkEnd w:id="449"/>
      <w:bookmarkStart w:id="450" w:name="_Toc398111875"/>
      <w:bookmarkEnd w:id="450"/>
      <w:bookmarkStart w:id="451" w:name="_Toc386523575"/>
      <w:bookmarkEnd w:id="451"/>
      <w:bookmarkStart w:id="452" w:name="_Toc398112124"/>
      <w:bookmarkEnd w:id="452"/>
      <w:bookmarkStart w:id="453" w:name="_Toc398111876"/>
      <w:bookmarkEnd w:id="453"/>
      <w:bookmarkStart w:id="454" w:name="_Toc398112137"/>
      <w:bookmarkEnd w:id="454"/>
      <w:bookmarkStart w:id="455" w:name="_Toc398112135"/>
      <w:bookmarkEnd w:id="455"/>
      <w:bookmarkStart w:id="456" w:name="_Toc398111671"/>
      <w:bookmarkEnd w:id="456"/>
      <w:bookmarkStart w:id="457" w:name="_Toc398111655"/>
      <w:bookmarkEnd w:id="457"/>
      <w:bookmarkStart w:id="458" w:name="_Toc398111661"/>
      <w:bookmarkEnd w:id="458"/>
      <w:bookmarkStart w:id="459" w:name="_Toc386480012"/>
      <w:bookmarkEnd w:id="459"/>
      <w:bookmarkStart w:id="460" w:name="_Toc398111625"/>
      <w:bookmarkEnd w:id="460"/>
      <w:bookmarkStart w:id="461" w:name="_Toc398111609"/>
      <w:bookmarkEnd w:id="461"/>
      <w:bookmarkStart w:id="462" w:name="_Toc398111861"/>
      <w:bookmarkEnd w:id="462"/>
      <w:bookmarkStart w:id="463" w:name="_Toc386480011"/>
      <w:bookmarkEnd w:id="463"/>
      <w:bookmarkStart w:id="464" w:name="_Toc398111854"/>
      <w:bookmarkEnd w:id="464"/>
      <w:bookmarkStart w:id="465" w:name="_Toc398111611"/>
      <w:bookmarkEnd w:id="465"/>
      <w:bookmarkStart w:id="466" w:name="_Toc398111890"/>
      <w:bookmarkEnd w:id="466"/>
      <w:bookmarkStart w:id="467" w:name="_Toc398111670"/>
      <w:bookmarkEnd w:id="467"/>
      <w:bookmarkStart w:id="468" w:name="_Toc398112130"/>
      <w:bookmarkEnd w:id="468"/>
      <w:bookmarkStart w:id="469" w:name="_Toc398111673"/>
      <w:bookmarkEnd w:id="469"/>
      <w:bookmarkStart w:id="470" w:name="_Toc386523589"/>
      <w:bookmarkEnd w:id="470"/>
      <w:bookmarkStart w:id="471" w:name="_Toc398112108"/>
      <w:bookmarkEnd w:id="471"/>
      <w:bookmarkStart w:id="472" w:name="_Toc386523788"/>
      <w:bookmarkEnd w:id="472"/>
      <w:bookmarkStart w:id="473" w:name="_Toc386523244"/>
      <w:bookmarkEnd w:id="473"/>
      <w:bookmarkStart w:id="474" w:name="_Toc398111664"/>
      <w:bookmarkEnd w:id="474"/>
      <w:bookmarkStart w:id="475" w:name="_Toc398111649"/>
      <w:bookmarkEnd w:id="475"/>
      <w:bookmarkStart w:id="476" w:name="_Toc398111660"/>
      <w:bookmarkEnd w:id="476"/>
      <w:bookmarkStart w:id="477" w:name="_Toc398111907"/>
      <w:bookmarkEnd w:id="477"/>
      <w:bookmarkStart w:id="478" w:name="_Toc398112118"/>
      <w:bookmarkEnd w:id="478"/>
      <w:bookmarkStart w:id="479" w:name="_Toc398111894"/>
      <w:bookmarkEnd w:id="479"/>
      <w:bookmarkStart w:id="480" w:name="_Toc398111659"/>
      <w:bookmarkEnd w:id="480"/>
      <w:bookmarkStart w:id="481" w:name="_Toc398112131"/>
      <w:bookmarkEnd w:id="481"/>
      <w:bookmarkStart w:id="482" w:name="_Toc398111893"/>
      <w:bookmarkEnd w:id="482"/>
      <w:bookmarkStart w:id="483" w:name="_Toc398111663"/>
      <w:bookmarkEnd w:id="483"/>
      <w:bookmarkStart w:id="484" w:name="_Toc398111906"/>
      <w:bookmarkEnd w:id="484"/>
      <w:bookmarkStart w:id="485" w:name="_Toc398112134"/>
      <w:bookmarkEnd w:id="485"/>
      <w:bookmarkStart w:id="486" w:name="_Toc398111676"/>
      <w:bookmarkEnd w:id="486"/>
      <w:bookmarkStart w:id="487" w:name="_Toc398112139"/>
      <w:bookmarkEnd w:id="487"/>
      <w:bookmarkStart w:id="488" w:name="_Toc386523785"/>
      <w:bookmarkEnd w:id="488"/>
      <w:bookmarkStart w:id="489" w:name="_Toc398112146"/>
      <w:bookmarkEnd w:id="489"/>
      <w:bookmarkStart w:id="490" w:name="_Toc398111912"/>
      <w:bookmarkEnd w:id="490"/>
      <w:bookmarkStart w:id="491" w:name="_Toc398112128"/>
      <w:bookmarkEnd w:id="491"/>
      <w:bookmarkStart w:id="492" w:name="_Toc398111903"/>
      <w:bookmarkEnd w:id="492"/>
      <w:bookmarkStart w:id="493" w:name="_Toc398112136"/>
      <w:bookmarkEnd w:id="493"/>
      <w:bookmarkStart w:id="494" w:name="_Toc398111879"/>
      <w:bookmarkEnd w:id="494"/>
      <w:bookmarkStart w:id="495" w:name="_Toc398111657"/>
      <w:bookmarkEnd w:id="495"/>
      <w:bookmarkStart w:id="496" w:name="_Toc398111667"/>
      <w:bookmarkEnd w:id="496"/>
      <w:bookmarkStart w:id="497" w:name="_Toc398111651"/>
      <w:bookmarkEnd w:id="497"/>
      <w:bookmarkStart w:id="498" w:name="_Toc398112143"/>
      <w:bookmarkEnd w:id="498"/>
      <w:bookmarkStart w:id="499" w:name="_Toc386523590"/>
      <w:bookmarkEnd w:id="499"/>
      <w:bookmarkStart w:id="500" w:name="_Toc398111672"/>
      <w:bookmarkEnd w:id="500"/>
      <w:bookmarkStart w:id="501" w:name="_Toc398112138"/>
      <w:bookmarkEnd w:id="501"/>
      <w:bookmarkStart w:id="502" w:name="_Toc398111668"/>
      <w:bookmarkEnd w:id="502"/>
      <w:bookmarkStart w:id="503" w:name="_Toc398112140"/>
      <w:bookmarkEnd w:id="503"/>
      <w:bookmarkStart w:id="504" w:name="_Toc386480020"/>
      <w:bookmarkEnd w:id="504"/>
      <w:bookmarkStart w:id="505" w:name="_Toc386523246"/>
      <w:bookmarkEnd w:id="505"/>
      <w:bookmarkStart w:id="506" w:name="_Toc386480018"/>
      <w:bookmarkEnd w:id="506"/>
      <w:bookmarkStart w:id="507" w:name="_Toc386523579"/>
      <w:bookmarkEnd w:id="507"/>
      <w:bookmarkStart w:id="508" w:name="_Toc386523245"/>
      <w:bookmarkEnd w:id="508"/>
      <w:bookmarkStart w:id="509" w:name="_Toc398111908"/>
      <w:bookmarkEnd w:id="509"/>
      <w:bookmarkStart w:id="510" w:name="_Toc386523243"/>
      <w:bookmarkEnd w:id="510"/>
      <w:bookmarkStart w:id="511" w:name="_Toc386480022"/>
      <w:bookmarkEnd w:id="511"/>
      <w:bookmarkStart w:id="512" w:name="_Toc398111902"/>
      <w:bookmarkEnd w:id="512"/>
      <w:bookmarkStart w:id="513" w:name="_Toc398112133"/>
      <w:bookmarkEnd w:id="513"/>
      <w:bookmarkStart w:id="514" w:name="_Toc386523242"/>
      <w:bookmarkEnd w:id="514"/>
      <w:bookmarkStart w:id="515" w:name="_Toc386480021"/>
      <w:bookmarkEnd w:id="515"/>
      <w:bookmarkStart w:id="516" w:name="_Toc398112132"/>
      <w:bookmarkEnd w:id="516"/>
      <w:bookmarkStart w:id="517" w:name="_Toc398111911"/>
      <w:bookmarkEnd w:id="517"/>
      <w:bookmarkStart w:id="518" w:name="_Toc398111910"/>
      <w:bookmarkEnd w:id="518"/>
      <w:bookmarkStart w:id="519" w:name="_Toc398111905"/>
      <w:bookmarkEnd w:id="519"/>
      <w:bookmarkStart w:id="520" w:name="_Toc386523786"/>
      <w:bookmarkEnd w:id="520"/>
      <w:bookmarkStart w:id="521" w:name="_Toc398112147"/>
      <w:bookmarkEnd w:id="521"/>
      <w:bookmarkStart w:id="522" w:name="_Toc398111904"/>
      <w:bookmarkEnd w:id="522"/>
      <w:bookmarkStart w:id="523" w:name="_Toc386523787"/>
      <w:bookmarkEnd w:id="523"/>
      <w:bookmarkStart w:id="524" w:name="_Toc386523588"/>
      <w:bookmarkEnd w:id="524"/>
      <w:bookmarkStart w:id="525" w:name="_Toc398111674"/>
      <w:bookmarkEnd w:id="525"/>
      <w:bookmarkStart w:id="526" w:name="_Toc398112141"/>
      <w:bookmarkEnd w:id="526"/>
      <w:bookmarkStart w:id="527" w:name="_Toc398111900"/>
      <w:bookmarkEnd w:id="527"/>
      <w:bookmarkStart w:id="528" w:name="_Toc386480019"/>
      <w:bookmarkEnd w:id="528"/>
      <w:bookmarkStart w:id="529" w:name="_Toc398111669"/>
      <w:bookmarkEnd w:id="529"/>
      <w:bookmarkStart w:id="530" w:name="_Toc398111846"/>
      <w:bookmarkEnd w:id="530"/>
      <w:bookmarkStart w:id="531" w:name="_Toc398111619"/>
      <w:bookmarkEnd w:id="531"/>
      <w:bookmarkStart w:id="532" w:name="_Toc398111630"/>
      <w:bookmarkEnd w:id="532"/>
      <w:bookmarkStart w:id="533" w:name="_Toc398112142"/>
      <w:bookmarkEnd w:id="533"/>
      <w:bookmarkStart w:id="534" w:name="_Toc398111621"/>
      <w:bookmarkEnd w:id="534"/>
      <w:bookmarkStart w:id="535" w:name="_Toc398112081"/>
      <w:bookmarkEnd w:id="535"/>
      <w:bookmarkStart w:id="536" w:name="_Toc398111872"/>
      <w:bookmarkEnd w:id="536"/>
      <w:bookmarkStart w:id="537" w:name="_Toc398112104"/>
      <w:bookmarkEnd w:id="537"/>
      <w:bookmarkStart w:id="538" w:name="_Toc398111849"/>
      <w:bookmarkEnd w:id="538"/>
      <w:bookmarkStart w:id="539" w:name="_Toc398111612"/>
      <w:bookmarkEnd w:id="539"/>
      <w:bookmarkStart w:id="540" w:name="_Toc398111675"/>
      <w:bookmarkEnd w:id="540"/>
      <w:bookmarkStart w:id="541" w:name="_Toc398112092"/>
      <w:bookmarkEnd w:id="541"/>
      <w:bookmarkStart w:id="542" w:name="_Toc386523586"/>
      <w:bookmarkEnd w:id="542"/>
      <w:bookmarkStart w:id="543" w:name="_Toc398111647"/>
      <w:bookmarkEnd w:id="543"/>
      <w:bookmarkStart w:id="544" w:name="_Toc398111856"/>
      <w:bookmarkEnd w:id="544"/>
      <w:bookmarkStart w:id="545" w:name="_Toc398111620"/>
      <w:bookmarkEnd w:id="545"/>
      <w:bookmarkStart w:id="546" w:name="_Toc398112101"/>
      <w:bookmarkEnd w:id="546"/>
      <w:bookmarkStart w:id="547" w:name="_Toc398111866"/>
      <w:bookmarkEnd w:id="547"/>
      <w:bookmarkStart w:id="548" w:name="_Toc398111862"/>
      <w:bookmarkEnd w:id="548"/>
      <w:bookmarkStart w:id="549" w:name="_Toc398111618"/>
      <w:bookmarkEnd w:id="549"/>
      <w:bookmarkStart w:id="550" w:name="_Toc398112090"/>
      <w:bookmarkEnd w:id="550"/>
      <w:bookmarkStart w:id="551" w:name="_Toc398112080"/>
      <w:bookmarkEnd w:id="551"/>
      <w:bookmarkStart w:id="552" w:name="_Toc398111853"/>
      <w:bookmarkEnd w:id="552"/>
      <w:bookmarkStart w:id="553" w:name="_Toc398112144"/>
      <w:bookmarkEnd w:id="553"/>
      <w:bookmarkStart w:id="554" w:name="_Toc398111852"/>
      <w:bookmarkEnd w:id="554"/>
      <w:bookmarkStart w:id="555" w:name="_Toc398111909"/>
      <w:bookmarkEnd w:id="555"/>
      <w:bookmarkStart w:id="556" w:name="_Toc398111848"/>
      <w:bookmarkEnd w:id="556"/>
      <w:bookmarkStart w:id="557" w:name="_Toc386523784"/>
      <w:bookmarkEnd w:id="557"/>
      <w:bookmarkStart w:id="558" w:name="_Toc398112083"/>
      <w:bookmarkEnd w:id="558"/>
      <w:bookmarkStart w:id="559" w:name="_Toc398111897"/>
      <w:bookmarkEnd w:id="559"/>
      <w:bookmarkStart w:id="560" w:name="_Toc386523232"/>
      <w:bookmarkEnd w:id="560"/>
      <w:bookmarkStart w:id="561" w:name="_Toc398111845"/>
      <w:bookmarkEnd w:id="561"/>
      <w:bookmarkStart w:id="562" w:name="_Toc398111847"/>
      <w:bookmarkEnd w:id="562"/>
      <w:bookmarkStart w:id="563" w:name="_Toc398111610"/>
      <w:bookmarkEnd w:id="563"/>
      <w:bookmarkStart w:id="564" w:name="_Toc398112086"/>
      <w:bookmarkEnd w:id="564"/>
      <w:bookmarkStart w:id="565" w:name="_Toc386523573"/>
      <w:bookmarkEnd w:id="565"/>
      <w:bookmarkStart w:id="566" w:name="_Toc398111850"/>
      <w:bookmarkEnd w:id="566"/>
      <w:bookmarkStart w:id="567" w:name="_Toc386523235"/>
      <w:bookmarkEnd w:id="567"/>
      <w:bookmarkStart w:id="568" w:name="_Toc398112082"/>
      <w:bookmarkEnd w:id="568"/>
      <w:bookmarkStart w:id="569" w:name="_Toc386523228"/>
      <w:bookmarkEnd w:id="569"/>
      <w:bookmarkStart w:id="570" w:name="_Toc398111857"/>
      <w:bookmarkEnd w:id="570"/>
      <w:bookmarkStart w:id="571" w:name="_Toc398111615"/>
      <w:bookmarkEnd w:id="571"/>
      <w:bookmarkStart w:id="572" w:name="_Toc386523777"/>
      <w:bookmarkEnd w:id="572"/>
      <w:bookmarkStart w:id="573" w:name="_Toc386523578"/>
      <w:bookmarkEnd w:id="573"/>
      <w:bookmarkStart w:id="574" w:name="_Toc398112100"/>
      <w:bookmarkEnd w:id="574"/>
      <w:bookmarkStart w:id="575" w:name="_Toc386480005"/>
      <w:bookmarkEnd w:id="575"/>
      <w:bookmarkStart w:id="576" w:name="_Toc386523230"/>
      <w:bookmarkEnd w:id="576"/>
      <w:bookmarkStart w:id="577" w:name="_Toc398112085"/>
      <w:bookmarkEnd w:id="577"/>
      <w:bookmarkStart w:id="578" w:name="_Toc386523580"/>
      <w:bookmarkEnd w:id="578"/>
      <w:bookmarkStart w:id="579" w:name="_Toc386523772"/>
      <w:bookmarkEnd w:id="579"/>
      <w:bookmarkStart w:id="580" w:name="_Toc386523778"/>
      <w:bookmarkEnd w:id="580"/>
      <w:bookmarkStart w:id="581" w:name="_Toc398112099"/>
      <w:bookmarkEnd w:id="581"/>
      <w:bookmarkStart w:id="582" w:name="_Toc386480009"/>
      <w:bookmarkEnd w:id="582"/>
      <w:bookmarkStart w:id="583" w:name="_Toc398112094"/>
      <w:bookmarkEnd w:id="583"/>
      <w:bookmarkStart w:id="584" w:name="_Toc386523574"/>
      <w:bookmarkEnd w:id="584"/>
      <w:bookmarkStart w:id="585" w:name="_Toc386523774"/>
      <w:bookmarkEnd w:id="585"/>
      <w:bookmarkStart w:id="586" w:name="_Toc398112087"/>
      <w:bookmarkEnd w:id="586"/>
      <w:bookmarkStart w:id="587" w:name="_Toc386480008"/>
      <w:bookmarkEnd w:id="587"/>
      <w:bookmarkStart w:id="588" w:name="_Toc398111627"/>
      <w:bookmarkEnd w:id="588"/>
      <w:bookmarkStart w:id="589" w:name="_Toc386523571"/>
      <w:bookmarkEnd w:id="589"/>
      <w:bookmarkStart w:id="590" w:name="_Toc386480006"/>
      <w:bookmarkEnd w:id="590"/>
      <w:bookmarkStart w:id="591" w:name="_Toc398111865"/>
      <w:bookmarkEnd w:id="591"/>
      <w:bookmarkStart w:id="592" w:name="_Toc386523771"/>
      <w:bookmarkEnd w:id="592"/>
      <w:bookmarkStart w:id="593" w:name="_Toc386523577"/>
      <w:bookmarkEnd w:id="593"/>
      <w:bookmarkStart w:id="594" w:name="_Toc398111622"/>
      <w:bookmarkEnd w:id="594"/>
      <w:bookmarkStart w:id="595" w:name="_Toc398111642"/>
      <w:bookmarkEnd w:id="595"/>
      <w:bookmarkStart w:id="596" w:name="_Toc386523776"/>
      <w:bookmarkEnd w:id="596"/>
      <w:bookmarkStart w:id="597" w:name="_Toc386523775"/>
      <w:bookmarkEnd w:id="597"/>
      <w:bookmarkStart w:id="598" w:name="_Toc386523773"/>
      <w:bookmarkEnd w:id="598"/>
      <w:bookmarkStart w:id="599" w:name="_Toc398111869"/>
      <w:bookmarkEnd w:id="599"/>
      <w:bookmarkStart w:id="600" w:name="_Toc398111882"/>
      <w:bookmarkEnd w:id="600"/>
      <w:bookmarkStart w:id="601" w:name="_Toc398111859"/>
      <w:bookmarkEnd w:id="601"/>
      <w:bookmarkStart w:id="602" w:name="_Toc386480010"/>
      <w:bookmarkEnd w:id="602"/>
      <w:bookmarkStart w:id="603" w:name="_Toc398111858"/>
      <w:bookmarkEnd w:id="603"/>
      <w:bookmarkStart w:id="604" w:name="_Toc398112098"/>
      <w:bookmarkEnd w:id="604"/>
      <w:bookmarkStart w:id="605" w:name="_Toc398111870"/>
      <w:bookmarkEnd w:id="605"/>
      <w:bookmarkStart w:id="606" w:name="_Toc398111613"/>
      <w:bookmarkEnd w:id="606"/>
      <w:bookmarkStart w:id="607" w:name="_Toc398112093"/>
      <w:bookmarkEnd w:id="607"/>
      <w:bookmarkStart w:id="608" w:name="_Toc386480003"/>
      <w:bookmarkEnd w:id="608"/>
      <w:bookmarkStart w:id="609" w:name="_Toc398111624"/>
      <w:bookmarkEnd w:id="609"/>
      <w:bookmarkStart w:id="610" w:name="_Toc398111864"/>
      <w:bookmarkEnd w:id="610"/>
      <w:bookmarkStart w:id="611" w:name="_Toc398111626"/>
      <w:bookmarkEnd w:id="611"/>
      <w:bookmarkStart w:id="612" w:name="_Toc398111616"/>
      <w:bookmarkEnd w:id="612"/>
      <w:bookmarkStart w:id="613" w:name="_Toc398111639"/>
      <w:bookmarkEnd w:id="613"/>
      <w:bookmarkStart w:id="614" w:name="_Toc398112089"/>
      <w:bookmarkEnd w:id="614"/>
      <w:bookmarkStart w:id="615" w:name="_Toc398112095"/>
      <w:bookmarkEnd w:id="615"/>
      <w:bookmarkStart w:id="616" w:name="_Toc398112091"/>
      <w:bookmarkEnd w:id="616"/>
      <w:bookmarkStart w:id="617" w:name="_Toc386523229"/>
      <w:bookmarkEnd w:id="617"/>
      <w:bookmarkStart w:id="618" w:name="_Toc398111635"/>
      <w:bookmarkEnd w:id="618"/>
      <w:bookmarkStart w:id="619" w:name="_Toc398111629"/>
      <w:bookmarkEnd w:id="619"/>
      <w:bookmarkStart w:id="620" w:name="_Toc386523572"/>
      <w:bookmarkEnd w:id="620"/>
      <w:bookmarkStart w:id="621" w:name="_Toc386480007"/>
      <w:bookmarkEnd w:id="621"/>
      <w:bookmarkStart w:id="622" w:name="_Toc398111855"/>
      <w:bookmarkEnd w:id="622"/>
      <w:bookmarkStart w:id="623" w:name="_Toc386523233"/>
      <w:bookmarkEnd w:id="623"/>
      <w:bookmarkStart w:id="624" w:name="_Toc386523576"/>
      <w:bookmarkEnd w:id="624"/>
      <w:bookmarkStart w:id="625" w:name="_Toc386523236"/>
      <w:bookmarkEnd w:id="625"/>
      <w:bookmarkStart w:id="626" w:name="_Toc398111617"/>
      <w:bookmarkEnd w:id="626"/>
      <w:bookmarkStart w:id="627" w:name="_Toc398111628"/>
      <w:bookmarkEnd w:id="627"/>
      <w:bookmarkStart w:id="628" w:name="_Toc398111863"/>
      <w:bookmarkEnd w:id="628"/>
      <w:bookmarkStart w:id="629" w:name="_Toc398111631"/>
      <w:bookmarkEnd w:id="629"/>
      <w:bookmarkStart w:id="630" w:name="_Toc398111632"/>
      <w:bookmarkEnd w:id="630"/>
      <w:bookmarkStart w:id="631" w:name="_Toc398111640"/>
      <w:bookmarkEnd w:id="631"/>
      <w:bookmarkStart w:id="632" w:name="_Toc398112102"/>
      <w:bookmarkEnd w:id="632"/>
      <w:bookmarkStart w:id="633" w:name="_Toc398111623"/>
      <w:bookmarkEnd w:id="633"/>
      <w:bookmarkStart w:id="634" w:name="_Toc398112111"/>
      <w:bookmarkEnd w:id="634"/>
      <w:bookmarkStart w:id="635" w:name="_Toc398111646"/>
      <w:bookmarkEnd w:id="635"/>
      <w:bookmarkStart w:id="636" w:name="_Toc398112088"/>
      <w:bookmarkEnd w:id="636"/>
      <w:bookmarkStart w:id="637" w:name="_Toc398111633"/>
      <w:bookmarkEnd w:id="637"/>
      <w:bookmarkStart w:id="638" w:name="_Toc398111878"/>
      <w:bookmarkEnd w:id="638"/>
      <w:bookmarkStart w:id="639" w:name="_Toc398111860"/>
      <w:bookmarkEnd w:id="639"/>
      <w:bookmarkStart w:id="640" w:name="_Toc398112110"/>
      <w:bookmarkEnd w:id="640"/>
      <w:bookmarkStart w:id="641" w:name="_Toc398112097"/>
      <w:bookmarkEnd w:id="641"/>
      <w:bookmarkStart w:id="642" w:name="_Toc398112113"/>
      <w:bookmarkEnd w:id="642"/>
      <w:bookmarkStart w:id="643" w:name="_Toc398111874"/>
      <w:bookmarkEnd w:id="643"/>
      <w:bookmarkStart w:id="644" w:name="_Toc398112105"/>
      <w:bookmarkEnd w:id="644"/>
      <w:bookmarkStart w:id="645" w:name="_Toc398111637"/>
      <w:bookmarkEnd w:id="645"/>
      <w:bookmarkStart w:id="646" w:name="_Toc398111654"/>
      <w:bookmarkEnd w:id="646"/>
      <w:bookmarkStart w:id="647" w:name="_Toc398111634"/>
      <w:bookmarkEnd w:id="647"/>
      <w:bookmarkStart w:id="648" w:name="_Toc398112107"/>
      <w:bookmarkEnd w:id="648"/>
      <w:bookmarkStart w:id="649" w:name="_Toc398112122"/>
      <w:bookmarkEnd w:id="649"/>
      <w:bookmarkStart w:id="650" w:name="_Toc398111867"/>
      <w:bookmarkEnd w:id="650"/>
      <w:bookmarkStart w:id="651" w:name="_Toc398111889"/>
      <w:bookmarkEnd w:id="651"/>
      <w:bookmarkStart w:id="652" w:name="_Toc398111641"/>
      <w:bookmarkEnd w:id="652"/>
      <w:bookmarkStart w:id="653" w:name="_Toc398111873"/>
      <w:bookmarkEnd w:id="653"/>
      <w:bookmarkStart w:id="654" w:name="_Toc398111880"/>
      <w:bookmarkEnd w:id="654"/>
      <w:bookmarkStart w:id="655" w:name="_Toc398112109"/>
      <w:bookmarkEnd w:id="655"/>
      <w:bookmarkStart w:id="656" w:name="_Toc398111883"/>
      <w:bookmarkEnd w:id="656"/>
      <w:bookmarkStart w:id="657" w:name="_Toc398111901"/>
      <w:bookmarkEnd w:id="657"/>
      <w:bookmarkStart w:id="658" w:name="_Toc398111871"/>
      <w:bookmarkEnd w:id="658"/>
      <w:bookmarkStart w:id="659" w:name="_Toc398111896"/>
      <w:bookmarkEnd w:id="659"/>
      <w:bookmarkStart w:id="660" w:name="_Toc398111662"/>
      <w:bookmarkEnd w:id="660"/>
      <w:bookmarkStart w:id="661" w:name="_Toc398111644"/>
      <w:bookmarkEnd w:id="661"/>
      <w:bookmarkStart w:id="662" w:name="_Toc398111888"/>
      <w:bookmarkEnd w:id="662"/>
      <w:bookmarkStart w:id="663" w:name="_Toc398111666"/>
      <w:bookmarkEnd w:id="663"/>
      <w:bookmarkStart w:id="664" w:name="_Toc398112117"/>
      <w:bookmarkEnd w:id="664"/>
      <w:bookmarkStart w:id="665" w:name="_Toc398111638"/>
      <w:bookmarkEnd w:id="665"/>
      <w:bookmarkStart w:id="666" w:name="_Toc398111884"/>
      <w:bookmarkEnd w:id="666"/>
      <w:bookmarkStart w:id="667" w:name="_Toc398112125"/>
      <w:bookmarkEnd w:id="667"/>
      <w:bookmarkStart w:id="668" w:name="_Toc398111636"/>
      <w:bookmarkEnd w:id="668"/>
      <w:bookmarkStart w:id="669" w:name="_Toc398111645"/>
      <w:bookmarkEnd w:id="669"/>
      <w:bookmarkStart w:id="670" w:name="_Toc398111648"/>
      <w:bookmarkEnd w:id="670"/>
      <w:bookmarkStart w:id="671" w:name="_Toc398112119"/>
      <w:bookmarkEnd w:id="671"/>
      <w:bookmarkStart w:id="672" w:name="_Toc398111885"/>
      <w:bookmarkEnd w:id="672"/>
      <w:bookmarkStart w:id="673" w:name="_Toc398111881"/>
      <w:bookmarkEnd w:id="673"/>
      <w:bookmarkStart w:id="674" w:name="_Toc398112116"/>
      <w:bookmarkEnd w:id="674"/>
      <w:bookmarkStart w:id="675" w:name="_Toc398111643"/>
      <w:bookmarkEnd w:id="675"/>
      <w:bookmarkStart w:id="676" w:name="_Toc398112112"/>
      <w:bookmarkEnd w:id="676"/>
      <w:bookmarkStart w:id="677" w:name="_Toc398111895"/>
      <w:bookmarkEnd w:id="677"/>
      <w:bookmarkStart w:id="678" w:name="_Toc398111886"/>
      <w:bookmarkEnd w:id="678"/>
      <w:bookmarkStart w:id="679" w:name="_Toc398111652"/>
      <w:bookmarkEnd w:id="679"/>
      <w:bookmarkStart w:id="680" w:name="_Toc398112103"/>
      <w:bookmarkEnd w:id="680"/>
      <w:bookmarkStart w:id="681" w:name="_Toc398111877"/>
      <w:bookmarkEnd w:id="681"/>
      <w:bookmarkStart w:id="682" w:name="_Toc398111868"/>
      <w:bookmarkEnd w:id="682"/>
      <w:bookmarkStart w:id="683" w:name="_Toc398112106"/>
      <w:bookmarkEnd w:id="683"/>
      <w:bookmarkStart w:id="684" w:name="_Toc398112115"/>
      <w:bookmarkEnd w:id="684"/>
      <w:bookmarkStart w:id="685" w:name="_Toc398111650"/>
      <w:bookmarkEnd w:id="685"/>
      <w:bookmarkStart w:id="686" w:name="_Toc398112123"/>
      <w:bookmarkEnd w:id="686"/>
      <w:bookmarkStart w:id="687" w:name="_Toc386523587"/>
      <w:bookmarkEnd w:id="687"/>
      <w:bookmarkStart w:id="688" w:name="_Toc398111891"/>
      <w:bookmarkEnd w:id="688"/>
      <w:bookmarkStart w:id="689" w:name="_Toc398111887"/>
      <w:bookmarkEnd w:id="689"/>
      <w:bookmarkStart w:id="690" w:name="_Toc398112121"/>
      <w:bookmarkEnd w:id="690"/>
      <w:bookmarkStart w:id="691" w:name="_Toc398111653"/>
      <w:bookmarkEnd w:id="691"/>
      <w:bookmarkStart w:id="692" w:name="_Toc398111656"/>
      <w:bookmarkEnd w:id="692"/>
      <w:bookmarkStart w:id="693" w:name="_Toc398111665"/>
      <w:bookmarkEnd w:id="693"/>
      <w:bookmarkStart w:id="694" w:name="_Toc517251305"/>
      <w:bookmarkStart w:id="695" w:name="_Toc36406662"/>
      <w:bookmarkStart w:id="696" w:name="_Toc447459135"/>
      <w:r>
        <w:rPr>
          <w:rFonts w:ascii="Times New Roman" w:hAnsi="Times New Roman" w:eastAsia="黑体" w:cs="Times New Roman"/>
          <w:b w:val="0"/>
          <w:sz w:val="24"/>
        </w:rPr>
        <w:t>获证后监督</w:t>
      </w:r>
      <w:bookmarkEnd w:id="694"/>
      <w:bookmarkEnd w:id="695"/>
    </w:p>
    <w:p>
      <w:pPr>
        <w:pStyle w:val="3"/>
        <w:numPr>
          <w:ilvl w:val="1"/>
          <w:numId w:val="8"/>
        </w:numPr>
        <w:spacing w:before="0" w:after="0" w:line="288" w:lineRule="auto"/>
        <w:ind w:left="601" w:hanging="601"/>
        <w:rPr>
          <w:rFonts w:ascii="Times New Roman" w:hAnsi="Times New Roman" w:eastAsia="黑体" w:cs="Times New Roman"/>
          <w:b w:val="0"/>
          <w:sz w:val="24"/>
        </w:rPr>
      </w:pPr>
      <w:bookmarkStart w:id="697" w:name="_Toc517251307"/>
      <w:bookmarkStart w:id="698" w:name="_Toc36406663"/>
      <w:r>
        <w:rPr>
          <w:rFonts w:ascii="Times New Roman" w:hAnsi="Times New Roman" w:eastAsia="黑体" w:cs="Times New Roman"/>
          <w:b w:val="0"/>
          <w:sz w:val="24"/>
        </w:rPr>
        <w:t>获证后跟踪检查</w:t>
      </w:r>
      <w:bookmarkEnd w:id="697"/>
      <w:bookmarkEnd w:id="698"/>
    </w:p>
    <w:p>
      <w:pPr>
        <w:pStyle w:val="53"/>
        <w:numPr>
          <w:ilvl w:val="2"/>
          <w:numId w:val="8"/>
        </w:numPr>
        <w:spacing w:line="288" w:lineRule="auto"/>
        <w:ind w:firstLineChars="0"/>
        <w:rPr>
          <w:rFonts w:ascii="Times New Roman" w:hAnsi="Times New Roman"/>
          <w:sz w:val="24"/>
          <w:szCs w:val="24"/>
        </w:rPr>
      </w:pPr>
      <w:r>
        <w:rPr>
          <w:rFonts w:ascii="Times New Roman" w:hAnsi="Times New Roman"/>
          <w:sz w:val="24"/>
          <w:szCs w:val="24"/>
        </w:rPr>
        <w:t>获证后的跟踪检查原则</w:t>
      </w:r>
    </w:p>
    <w:p>
      <w:pPr>
        <w:spacing w:line="288" w:lineRule="auto"/>
        <w:ind w:firstLine="480" w:firstLineChars="200"/>
        <w:rPr>
          <w:rFonts w:ascii="Times New Roman" w:hAnsi="Times New Roman"/>
          <w:sz w:val="24"/>
          <w:szCs w:val="24"/>
        </w:rPr>
      </w:pPr>
      <w:r>
        <w:rPr>
          <w:rFonts w:ascii="Times New Roman" w:hAnsi="Times New Roman"/>
          <w:sz w:val="24"/>
          <w:szCs w:val="24"/>
        </w:rPr>
        <w:t>方圆在生产企业分类管理的基础上，对获证产品及其生产企业实施跟踪检查，以验证生产企业的质量保证能力持续符合认证要求、确保获证产品持续符合标准要求并保持与型式试验样品的一致性。</w:t>
      </w:r>
    </w:p>
    <w:p>
      <w:pPr>
        <w:spacing w:line="288" w:lineRule="auto"/>
        <w:ind w:firstLine="480" w:firstLineChars="200"/>
        <w:rPr>
          <w:rFonts w:ascii="Times New Roman" w:hAnsi="Times New Roman"/>
          <w:sz w:val="24"/>
          <w:szCs w:val="24"/>
        </w:rPr>
      </w:pPr>
      <w:r>
        <w:rPr>
          <w:rFonts w:ascii="Times New Roman" w:hAnsi="Times New Roman"/>
          <w:sz w:val="24"/>
          <w:szCs w:val="24"/>
        </w:rPr>
        <w:t>获证后跟踪检查应在生产企业正常生产时，优先采用不预先通知被查方的方式进行。对于非连续生产的产品，认证委托人应向方圆提交相关生产计划，便于获证后的跟踪检查有效开展。</w:t>
      </w:r>
    </w:p>
    <w:p>
      <w:pPr>
        <w:pStyle w:val="53"/>
        <w:numPr>
          <w:ilvl w:val="2"/>
          <w:numId w:val="8"/>
        </w:numPr>
        <w:spacing w:line="288" w:lineRule="auto"/>
        <w:ind w:firstLineChars="0"/>
        <w:rPr>
          <w:rFonts w:ascii="Times New Roman" w:hAnsi="Times New Roman"/>
          <w:sz w:val="24"/>
          <w:szCs w:val="24"/>
        </w:rPr>
      </w:pPr>
      <w:r>
        <w:rPr>
          <w:rFonts w:ascii="Times New Roman" w:hAnsi="Times New Roman"/>
          <w:sz w:val="24"/>
          <w:szCs w:val="24"/>
        </w:rPr>
        <w:t>获证后的跟踪检查内容</w:t>
      </w:r>
    </w:p>
    <w:p>
      <w:pPr>
        <w:spacing w:line="288" w:lineRule="auto"/>
        <w:ind w:firstLine="480" w:firstLineChars="200"/>
        <w:rPr>
          <w:rFonts w:ascii="Times New Roman" w:hAnsi="Times New Roman"/>
          <w:sz w:val="24"/>
          <w:szCs w:val="24"/>
        </w:rPr>
      </w:pPr>
      <w:r>
        <w:rPr>
          <w:rFonts w:ascii="Times New Roman" w:hAnsi="Times New Roman"/>
          <w:sz w:val="24"/>
          <w:szCs w:val="24"/>
        </w:rPr>
        <w:t>跟踪检查的内容包含工厂质量保证能力检查（见6.2.1.1）和产品一致性检查（见6.2.1.2）。</w:t>
      </w:r>
    </w:p>
    <w:p>
      <w:pPr>
        <w:pStyle w:val="3"/>
        <w:numPr>
          <w:ilvl w:val="1"/>
          <w:numId w:val="8"/>
        </w:numPr>
        <w:spacing w:before="0" w:after="0" w:line="288" w:lineRule="auto"/>
        <w:ind w:left="601" w:hanging="601"/>
        <w:rPr>
          <w:rFonts w:ascii="Times New Roman" w:hAnsi="Times New Roman" w:eastAsia="黑体" w:cs="Times New Roman"/>
          <w:b w:val="0"/>
          <w:sz w:val="24"/>
        </w:rPr>
      </w:pPr>
      <w:bookmarkStart w:id="699" w:name="_Toc36406664"/>
      <w:r>
        <w:rPr>
          <w:rFonts w:ascii="Times New Roman" w:hAnsi="Times New Roman" w:eastAsia="黑体" w:cs="Times New Roman"/>
          <w:b w:val="0"/>
          <w:sz w:val="24"/>
        </w:rPr>
        <w:t>生产现场抽样检测</w:t>
      </w:r>
      <w:bookmarkEnd w:id="699"/>
    </w:p>
    <w:p>
      <w:pPr>
        <w:spacing w:line="288" w:lineRule="auto"/>
        <w:ind w:firstLine="480" w:firstLineChars="200"/>
        <w:rPr>
          <w:rFonts w:ascii="Times New Roman" w:hAnsi="Times New Roman"/>
          <w:sz w:val="24"/>
          <w:szCs w:val="24"/>
        </w:rPr>
      </w:pPr>
      <w:r>
        <w:rPr>
          <w:rFonts w:ascii="Times New Roman" w:hAnsi="Times New Roman"/>
          <w:sz w:val="24"/>
          <w:szCs w:val="24"/>
        </w:rPr>
        <w:t>抽样一般在生产企业的生产现场或库房中进行，认证委托人、生产者、生产企业应予配合，自封样日起10个工作日内寄到实验室，指定的实验室在30天内完成检测工作，并向方圆报告检测结论。</w:t>
      </w:r>
    </w:p>
    <w:p>
      <w:pPr>
        <w:pStyle w:val="53"/>
        <w:numPr>
          <w:ilvl w:val="2"/>
          <w:numId w:val="8"/>
        </w:numPr>
        <w:spacing w:line="288" w:lineRule="auto"/>
        <w:ind w:firstLineChars="0"/>
        <w:rPr>
          <w:rFonts w:ascii="Times New Roman" w:hAnsi="Times New Roman"/>
          <w:sz w:val="24"/>
          <w:szCs w:val="24"/>
        </w:rPr>
      </w:pPr>
      <w:r>
        <w:rPr>
          <w:rFonts w:ascii="Times New Roman" w:hAnsi="Times New Roman"/>
          <w:sz w:val="24"/>
          <w:szCs w:val="24"/>
        </w:rPr>
        <w:t>生产现场抽样样品检测原则</w:t>
      </w:r>
    </w:p>
    <w:p>
      <w:pPr>
        <w:spacing w:line="288" w:lineRule="auto"/>
        <w:ind w:firstLine="480" w:firstLineChars="200"/>
        <w:rPr>
          <w:rFonts w:ascii="Times New Roman" w:hAnsi="Times New Roman"/>
          <w:sz w:val="24"/>
          <w:szCs w:val="24"/>
        </w:rPr>
      </w:pPr>
      <w:r>
        <w:rPr>
          <w:rFonts w:hint="eastAsia" w:ascii="Times New Roman" w:hAnsi="Times New Roman"/>
          <w:sz w:val="24"/>
          <w:szCs w:val="24"/>
        </w:rPr>
        <w:t>根据企业分类管理及认证风险</w:t>
      </w:r>
      <w:r>
        <w:rPr>
          <w:rFonts w:hint="eastAsia" w:ascii="Times New Roman" w:hAnsi="Times New Roman"/>
          <w:sz w:val="24"/>
          <w:szCs w:val="24"/>
          <w:highlight w:val="none"/>
        </w:rPr>
        <w:t>情况，进行生产现场抽样检测，</w:t>
      </w:r>
      <w:r>
        <w:rPr>
          <w:rFonts w:ascii="Times New Roman" w:hAnsi="Times New Roman"/>
          <w:sz w:val="24"/>
          <w:szCs w:val="24"/>
          <w:highlight w:val="none"/>
        </w:rPr>
        <w:t>原则上A</w:t>
      </w:r>
      <w:r>
        <w:rPr>
          <w:rFonts w:hint="eastAsia" w:ascii="Times New Roman" w:hAnsi="Times New Roman"/>
          <w:sz w:val="24"/>
          <w:szCs w:val="24"/>
          <w:highlight w:val="none"/>
        </w:rPr>
        <w:t>、B</w:t>
      </w:r>
      <w:r>
        <w:rPr>
          <w:rFonts w:ascii="Times New Roman" w:hAnsi="Times New Roman"/>
          <w:sz w:val="24"/>
          <w:szCs w:val="24"/>
          <w:highlight w:val="none"/>
        </w:rPr>
        <w:t>企业免抽样检测</w:t>
      </w:r>
      <w:r>
        <w:rPr>
          <w:rFonts w:hint="eastAsia" w:ascii="Times New Roman" w:hAnsi="Times New Roman"/>
          <w:sz w:val="24"/>
          <w:szCs w:val="24"/>
          <w:highlight w:val="none"/>
        </w:rPr>
        <w:t>，C、D</w:t>
      </w:r>
      <w:r>
        <w:rPr>
          <w:rFonts w:ascii="Times New Roman" w:hAnsi="Times New Roman"/>
          <w:sz w:val="24"/>
          <w:szCs w:val="24"/>
          <w:highlight w:val="none"/>
        </w:rPr>
        <w:t>类企业</w:t>
      </w:r>
      <w:r>
        <w:rPr>
          <w:rFonts w:hint="eastAsia" w:ascii="Times New Roman" w:hAnsi="Times New Roman"/>
          <w:sz w:val="24"/>
          <w:szCs w:val="24"/>
          <w:highlight w:val="none"/>
        </w:rPr>
        <w:t>监督抽</w:t>
      </w:r>
      <w:r>
        <w:rPr>
          <w:rFonts w:hint="eastAsia" w:ascii="Times New Roman" w:hAnsi="Times New Roman"/>
          <w:sz w:val="24"/>
          <w:szCs w:val="24"/>
        </w:rPr>
        <w:t>样原则见表4，</w:t>
      </w:r>
      <w:r>
        <w:rPr>
          <w:rFonts w:ascii="Times New Roman" w:hAnsi="Times New Roman"/>
          <w:sz w:val="24"/>
          <w:szCs w:val="24"/>
        </w:rPr>
        <w:t>优先抽取以往未抽取过的获证产品、抽查结果为不合格的产品。</w:t>
      </w:r>
    </w:p>
    <w:p>
      <w:pPr>
        <w:spacing w:line="288" w:lineRule="auto"/>
        <w:jc w:val="center"/>
        <w:rPr>
          <w:rFonts w:ascii="Times New Roman" w:hAnsi="Times New Roman" w:eastAsia="黑体"/>
          <w:szCs w:val="24"/>
        </w:rPr>
      </w:pPr>
      <w:r>
        <w:rPr>
          <w:rFonts w:ascii="Times New Roman" w:hAnsi="黑体" w:eastAsia="黑体"/>
          <w:szCs w:val="24"/>
        </w:rPr>
        <w:t>表</w:t>
      </w:r>
      <w:r>
        <w:rPr>
          <w:rFonts w:hint="eastAsia" w:ascii="Times New Roman" w:hAnsi="Times New Roman" w:eastAsia="黑体"/>
          <w:szCs w:val="24"/>
        </w:rPr>
        <w:t>4</w:t>
      </w:r>
      <w:r>
        <w:rPr>
          <w:rFonts w:ascii="Times New Roman" w:hAnsi="Times New Roman" w:eastAsia="黑体"/>
          <w:szCs w:val="24"/>
        </w:rPr>
        <w:t xml:space="preserve"> </w:t>
      </w:r>
      <w:r>
        <w:rPr>
          <w:rFonts w:hint="eastAsia" w:ascii="Times New Roman" w:hAnsi="黑体" w:eastAsia="黑体"/>
          <w:szCs w:val="24"/>
        </w:rPr>
        <w:t>监督抽样原则</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701"/>
        <w:gridCol w:w="3919"/>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288" w:lineRule="auto"/>
              <w:jc w:val="center"/>
              <w:rPr>
                <w:rFonts w:ascii="Times New Roman" w:hAnsi="Times New Roman"/>
                <w:b/>
                <w:sz w:val="18"/>
                <w:szCs w:val="18"/>
              </w:rPr>
            </w:pPr>
            <w:r>
              <w:rPr>
                <w:rFonts w:hint="eastAsia" w:ascii="Times New Roman" w:hAnsi="Times New Roman"/>
                <w:b/>
                <w:sz w:val="18"/>
                <w:szCs w:val="18"/>
              </w:rPr>
              <w:t>生产企业类别</w:t>
            </w:r>
          </w:p>
        </w:tc>
        <w:tc>
          <w:tcPr>
            <w:tcW w:w="1701" w:type="dxa"/>
          </w:tcPr>
          <w:p>
            <w:pPr>
              <w:spacing w:line="288" w:lineRule="auto"/>
              <w:jc w:val="center"/>
              <w:rPr>
                <w:rFonts w:ascii="Times New Roman" w:hAnsi="Times New Roman"/>
                <w:b/>
                <w:sz w:val="18"/>
                <w:szCs w:val="18"/>
              </w:rPr>
            </w:pPr>
            <w:r>
              <w:rPr>
                <w:rFonts w:hint="eastAsia" w:ascii="Times New Roman" w:hAnsi="Times New Roman"/>
                <w:b/>
                <w:sz w:val="18"/>
                <w:szCs w:val="18"/>
              </w:rPr>
              <w:t>抽样周期</w:t>
            </w:r>
          </w:p>
        </w:tc>
        <w:tc>
          <w:tcPr>
            <w:tcW w:w="3919" w:type="dxa"/>
          </w:tcPr>
          <w:p>
            <w:pPr>
              <w:spacing w:line="288" w:lineRule="auto"/>
              <w:jc w:val="center"/>
              <w:rPr>
                <w:rFonts w:ascii="Times New Roman" w:hAnsi="Times New Roman"/>
                <w:b/>
                <w:sz w:val="18"/>
                <w:szCs w:val="18"/>
              </w:rPr>
            </w:pPr>
            <w:r>
              <w:rPr>
                <w:rFonts w:hint="eastAsia" w:ascii="Times New Roman" w:hAnsi="Times New Roman"/>
                <w:b/>
                <w:sz w:val="18"/>
                <w:szCs w:val="18"/>
              </w:rPr>
              <w:t>产品抽样原则</w:t>
            </w:r>
          </w:p>
        </w:tc>
        <w:tc>
          <w:tcPr>
            <w:tcW w:w="1518" w:type="dxa"/>
          </w:tcPr>
          <w:p>
            <w:pPr>
              <w:spacing w:line="288" w:lineRule="auto"/>
              <w:jc w:val="center"/>
              <w:rPr>
                <w:rFonts w:ascii="Times New Roman" w:hAnsi="Times New Roman"/>
                <w:b/>
                <w:sz w:val="18"/>
                <w:szCs w:val="18"/>
              </w:rPr>
            </w:pPr>
            <w:r>
              <w:rPr>
                <w:rFonts w:hint="eastAsia" w:ascii="Times New Roman" w:hAnsi="Times New Roman"/>
                <w:b/>
                <w:sz w:val="18"/>
                <w:szCs w:val="18"/>
              </w:rPr>
              <w:t>抽样数量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288" w:lineRule="auto"/>
              <w:jc w:val="center"/>
              <w:rPr>
                <w:rFonts w:ascii="Times New Roman" w:hAnsi="Times New Roman"/>
                <w:sz w:val="18"/>
                <w:szCs w:val="18"/>
              </w:rPr>
            </w:pPr>
            <w:r>
              <w:rPr>
                <w:rFonts w:hint="eastAsia" w:ascii="Times New Roman" w:hAnsi="Times New Roman"/>
                <w:sz w:val="18"/>
                <w:szCs w:val="18"/>
              </w:rPr>
              <w:t>C、D</w:t>
            </w:r>
          </w:p>
        </w:tc>
        <w:tc>
          <w:tcPr>
            <w:tcW w:w="1701" w:type="dxa"/>
          </w:tcPr>
          <w:p>
            <w:pPr>
              <w:spacing w:line="288" w:lineRule="auto"/>
              <w:rPr>
                <w:rFonts w:ascii="Times New Roman" w:hAnsi="Times New Roman"/>
                <w:sz w:val="18"/>
                <w:szCs w:val="18"/>
              </w:rPr>
            </w:pPr>
            <w:r>
              <w:rPr>
                <w:rFonts w:hint="eastAsia" w:ascii="Times New Roman" w:hAnsi="Times New Roman"/>
                <w:sz w:val="18"/>
                <w:szCs w:val="18"/>
              </w:rPr>
              <w:t>每个监督周期</w:t>
            </w:r>
          </w:p>
        </w:tc>
        <w:tc>
          <w:tcPr>
            <w:tcW w:w="3919" w:type="dxa"/>
          </w:tcPr>
          <w:p>
            <w:pPr>
              <w:spacing w:line="288" w:lineRule="auto"/>
              <w:rPr>
                <w:rFonts w:ascii="Times New Roman" w:hAnsi="Times New Roman"/>
                <w:sz w:val="18"/>
                <w:szCs w:val="18"/>
              </w:rPr>
            </w:pPr>
            <w:r>
              <w:rPr>
                <w:rFonts w:hint="eastAsia" w:ascii="Times New Roman" w:hAnsi="Times New Roman"/>
                <w:sz w:val="18"/>
                <w:szCs w:val="18"/>
              </w:rPr>
              <w:t>每个产品种类</w:t>
            </w:r>
          </w:p>
        </w:tc>
        <w:tc>
          <w:tcPr>
            <w:tcW w:w="1518" w:type="dxa"/>
          </w:tcPr>
          <w:p>
            <w:pPr>
              <w:spacing w:line="288" w:lineRule="auto"/>
              <w:jc w:val="center"/>
              <w:rPr>
                <w:rFonts w:ascii="Times New Roman" w:hAnsi="Times New Roman"/>
                <w:sz w:val="18"/>
                <w:szCs w:val="18"/>
              </w:rPr>
            </w:pPr>
            <w:r>
              <w:rPr>
                <w:rFonts w:hint="eastAsia" w:ascii="Times New Roman" w:hAnsi="Times New Roman"/>
                <w:sz w:val="18"/>
                <w:szCs w:val="18"/>
              </w:rPr>
              <w:t>1台</w:t>
            </w:r>
          </w:p>
        </w:tc>
      </w:tr>
    </w:tbl>
    <w:p>
      <w:pPr>
        <w:pStyle w:val="53"/>
        <w:numPr>
          <w:ilvl w:val="2"/>
          <w:numId w:val="8"/>
        </w:numPr>
        <w:spacing w:line="288" w:lineRule="auto"/>
        <w:ind w:firstLineChars="0"/>
        <w:rPr>
          <w:rFonts w:ascii="Times New Roman" w:hAnsi="Times New Roman"/>
          <w:sz w:val="24"/>
          <w:szCs w:val="24"/>
        </w:rPr>
      </w:pPr>
      <w:r>
        <w:rPr>
          <w:rFonts w:ascii="Times New Roman" w:hAnsi="Times New Roman"/>
          <w:sz w:val="24"/>
          <w:szCs w:val="24"/>
        </w:rPr>
        <w:t>生产现场抽样检测内容</w:t>
      </w:r>
    </w:p>
    <w:p>
      <w:pPr>
        <w:spacing w:line="288" w:lineRule="auto"/>
        <w:ind w:firstLine="480" w:firstLineChars="200"/>
        <w:rPr>
          <w:rFonts w:ascii="Times New Roman" w:hAnsi="Times New Roman"/>
          <w:sz w:val="24"/>
          <w:szCs w:val="24"/>
        </w:rPr>
      </w:pPr>
      <w:r>
        <w:rPr>
          <w:rFonts w:ascii="Times New Roman" w:hAnsi="Times New Roman"/>
          <w:sz w:val="24"/>
          <w:szCs w:val="24"/>
        </w:rPr>
        <w:t>认证标准所规定的项目均可作为抽样检测项目，进行部分或全部项目的检测，生产企业应将样品送至实验室检测。抽样检测可利用生产企业检测资源实施，具体依据方圆利用生产企业检测资源的相关要求。</w:t>
      </w:r>
    </w:p>
    <w:p>
      <w:pPr>
        <w:pStyle w:val="3"/>
        <w:numPr>
          <w:ilvl w:val="1"/>
          <w:numId w:val="8"/>
        </w:numPr>
        <w:spacing w:before="0" w:after="0" w:line="288" w:lineRule="auto"/>
        <w:ind w:left="601" w:hanging="601"/>
        <w:rPr>
          <w:rFonts w:ascii="Times New Roman" w:hAnsi="Times New Roman" w:eastAsia="黑体" w:cs="Times New Roman"/>
          <w:b w:val="0"/>
          <w:sz w:val="24"/>
        </w:rPr>
      </w:pPr>
      <w:bookmarkStart w:id="700" w:name="_Toc36406665"/>
      <w:r>
        <w:rPr>
          <w:rFonts w:ascii="Times New Roman" w:hAnsi="Times New Roman" w:eastAsia="黑体" w:cs="Times New Roman"/>
          <w:b w:val="0"/>
          <w:sz w:val="24"/>
        </w:rPr>
        <w:t>获证后监督的频次和时间</w:t>
      </w:r>
      <w:bookmarkEnd w:id="700"/>
    </w:p>
    <w:p>
      <w:pPr>
        <w:spacing w:line="288" w:lineRule="auto"/>
        <w:ind w:firstLine="480" w:firstLineChars="200"/>
        <w:rPr>
          <w:rFonts w:ascii="Times New Roman" w:hAnsi="Times New Roman"/>
          <w:sz w:val="24"/>
          <w:szCs w:val="24"/>
        </w:rPr>
      </w:pPr>
      <w:r>
        <w:rPr>
          <w:rFonts w:ascii="Times New Roman" w:hAnsi="Times New Roman"/>
          <w:sz w:val="24"/>
          <w:szCs w:val="24"/>
        </w:rPr>
        <w:t>没有进行初始工厂检查的获证生产企业，一般在获证后3个月内实施第一次跟踪检查，或根据企业生产计划，在其首次生产时实施第一次跟踪检查。</w:t>
      </w:r>
    </w:p>
    <w:p>
      <w:pPr>
        <w:spacing w:line="288" w:lineRule="auto"/>
        <w:ind w:firstLine="480" w:firstLineChars="200"/>
        <w:rPr>
          <w:rFonts w:ascii="Times New Roman" w:hAnsi="Times New Roman"/>
          <w:sz w:val="24"/>
          <w:szCs w:val="24"/>
        </w:rPr>
      </w:pPr>
      <w:r>
        <w:rPr>
          <w:rFonts w:ascii="Times New Roman" w:hAnsi="Times New Roman"/>
          <w:sz w:val="24"/>
          <w:szCs w:val="24"/>
        </w:rPr>
        <w:t>从初始工厂检查或第一次跟踪检查起，方圆根据企业分类确定跟踪检查的频次（见表</w:t>
      </w:r>
      <w:r>
        <w:rPr>
          <w:rFonts w:hint="eastAsia" w:ascii="Times New Roman" w:hAnsi="Times New Roman"/>
          <w:sz w:val="24"/>
          <w:szCs w:val="24"/>
        </w:rPr>
        <w:t>3</w:t>
      </w:r>
      <w:r>
        <w:rPr>
          <w:rFonts w:ascii="Times New Roman" w:hAnsi="Times New Roman"/>
          <w:sz w:val="24"/>
          <w:szCs w:val="24"/>
        </w:rPr>
        <w:t>），根据持续的获证后监督结论及国家质量监督抽查等质量信息，必要时增加监督频次。根据认证产品的种类数和生产规模确定检查时间，一般为1~2人·日。</w:t>
      </w:r>
    </w:p>
    <w:bookmarkEnd w:id="696"/>
    <w:p>
      <w:pPr>
        <w:pStyle w:val="3"/>
        <w:numPr>
          <w:ilvl w:val="1"/>
          <w:numId w:val="8"/>
        </w:numPr>
        <w:spacing w:before="0" w:after="0" w:line="288" w:lineRule="auto"/>
        <w:ind w:left="601" w:hanging="601"/>
        <w:rPr>
          <w:rFonts w:ascii="Times New Roman" w:hAnsi="Times New Roman" w:eastAsia="黑体" w:cs="Times New Roman"/>
          <w:b w:val="0"/>
          <w:sz w:val="24"/>
        </w:rPr>
      </w:pPr>
      <w:bookmarkStart w:id="701" w:name="_Toc447473042"/>
      <w:bookmarkEnd w:id="701"/>
      <w:bookmarkStart w:id="702" w:name="_Toc447473171"/>
      <w:bookmarkEnd w:id="702"/>
      <w:bookmarkStart w:id="703" w:name="_Toc447472912"/>
      <w:bookmarkEnd w:id="703"/>
      <w:bookmarkStart w:id="704" w:name="_Toc447473272"/>
      <w:bookmarkEnd w:id="704"/>
      <w:bookmarkStart w:id="705" w:name="_Toc447535388"/>
      <w:bookmarkEnd w:id="705"/>
      <w:bookmarkStart w:id="706" w:name="_Toc447472509"/>
      <w:bookmarkEnd w:id="706"/>
      <w:bookmarkStart w:id="707" w:name="_Toc447472380"/>
      <w:bookmarkEnd w:id="707"/>
      <w:bookmarkStart w:id="708" w:name="_Toc517251309"/>
      <w:bookmarkStart w:id="709" w:name="_Toc36406666"/>
      <w:bookmarkStart w:id="710" w:name="_Toc447459139"/>
      <w:r>
        <w:rPr>
          <w:rFonts w:ascii="Times New Roman" w:hAnsi="Times New Roman" w:eastAsia="黑体" w:cs="Times New Roman"/>
          <w:b w:val="0"/>
          <w:sz w:val="24"/>
        </w:rPr>
        <w:t>获证后监督的记录</w:t>
      </w:r>
      <w:bookmarkEnd w:id="708"/>
      <w:bookmarkEnd w:id="709"/>
      <w:bookmarkEnd w:id="710"/>
    </w:p>
    <w:p>
      <w:pPr>
        <w:spacing w:line="288" w:lineRule="auto"/>
        <w:ind w:firstLine="480" w:firstLineChars="200"/>
        <w:rPr>
          <w:rFonts w:ascii="Times New Roman" w:hAnsi="Times New Roman"/>
          <w:sz w:val="24"/>
          <w:szCs w:val="24"/>
        </w:rPr>
      </w:pPr>
      <w:r>
        <w:rPr>
          <w:rFonts w:ascii="Times New Roman" w:hAnsi="Times New Roman"/>
          <w:sz w:val="24"/>
          <w:szCs w:val="24"/>
        </w:rPr>
        <w:t>方圆对获证后监督全过程予以记录并归档留存，以保证认证过程和结果具有可追溯性。</w:t>
      </w:r>
      <w:bookmarkStart w:id="711" w:name="_Toc447459140"/>
    </w:p>
    <w:p>
      <w:pPr>
        <w:pStyle w:val="3"/>
        <w:numPr>
          <w:ilvl w:val="1"/>
          <w:numId w:val="8"/>
        </w:numPr>
        <w:spacing w:before="0" w:after="0" w:line="288" w:lineRule="auto"/>
        <w:ind w:left="601" w:hanging="601"/>
        <w:rPr>
          <w:rFonts w:ascii="Times New Roman" w:hAnsi="Times New Roman" w:eastAsia="黑体" w:cs="Times New Roman"/>
          <w:b w:val="0"/>
          <w:sz w:val="24"/>
        </w:rPr>
      </w:pPr>
      <w:bookmarkStart w:id="712" w:name="_Toc517251310"/>
      <w:bookmarkStart w:id="713" w:name="_Toc36406667"/>
      <w:r>
        <w:rPr>
          <w:rFonts w:ascii="Times New Roman" w:hAnsi="Times New Roman" w:eastAsia="黑体" w:cs="Times New Roman"/>
          <w:b w:val="0"/>
          <w:sz w:val="24"/>
        </w:rPr>
        <w:t>获证后监督结果的评价</w:t>
      </w:r>
      <w:bookmarkEnd w:id="711"/>
      <w:bookmarkEnd w:id="712"/>
      <w:bookmarkEnd w:id="713"/>
    </w:p>
    <w:p>
      <w:pPr>
        <w:spacing w:line="288" w:lineRule="auto"/>
        <w:ind w:firstLine="480" w:firstLineChars="200"/>
        <w:rPr>
          <w:rFonts w:ascii="Times New Roman" w:hAnsi="Times New Roman"/>
          <w:sz w:val="24"/>
          <w:szCs w:val="24"/>
        </w:rPr>
      </w:pPr>
      <w:r>
        <w:rPr>
          <w:rFonts w:ascii="Times New Roman" w:hAnsi="Times New Roman"/>
          <w:sz w:val="24"/>
          <w:szCs w:val="24"/>
        </w:rPr>
        <w:t>方圆对跟踪检查的结论、抽取样品检测结论和有关资料/信息进行综合评价。评价通过的，可继续保持认证证书、使用认证标志；评价不通过的，方圆根据相应情形做出暂停或者撤销认证证书的处理，并予以公布。</w:t>
      </w:r>
    </w:p>
    <w:p>
      <w:pPr>
        <w:spacing w:line="288" w:lineRule="auto"/>
        <w:rPr>
          <w:rFonts w:ascii="Times New Roman" w:hAnsi="Times New Roman"/>
          <w:sz w:val="24"/>
          <w:szCs w:val="24"/>
        </w:rPr>
      </w:pPr>
    </w:p>
    <w:p>
      <w:pPr>
        <w:pStyle w:val="3"/>
        <w:numPr>
          <w:ilvl w:val="0"/>
          <w:numId w:val="8"/>
        </w:numPr>
        <w:spacing w:before="0" w:after="0" w:line="288" w:lineRule="auto"/>
        <w:ind w:left="0" w:firstLine="0"/>
        <w:rPr>
          <w:rFonts w:ascii="Times New Roman" w:hAnsi="Times New Roman" w:eastAsia="黑体" w:cs="Times New Roman"/>
          <w:b w:val="0"/>
          <w:sz w:val="24"/>
        </w:rPr>
      </w:pPr>
      <w:bookmarkStart w:id="714" w:name="_Toc398112154"/>
      <w:bookmarkEnd w:id="714"/>
      <w:bookmarkStart w:id="715" w:name="_Toc398111682"/>
      <w:bookmarkEnd w:id="715"/>
      <w:bookmarkStart w:id="716" w:name="_Toc447472512"/>
      <w:bookmarkEnd w:id="716"/>
      <w:bookmarkStart w:id="717" w:name="_Toc386523255"/>
      <w:bookmarkEnd w:id="717"/>
      <w:bookmarkStart w:id="718" w:name="_Toc398112155"/>
      <w:bookmarkEnd w:id="718"/>
      <w:bookmarkStart w:id="719" w:name="_Toc447472583"/>
      <w:bookmarkEnd w:id="719"/>
      <w:bookmarkStart w:id="720" w:name="_Toc386523797"/>
      <w:bookmarkEnd w:id="720"/>
      <w:bookmarkStart w:id="721" w:name="_Toc447472582"/>
      <w:bookmarkEnd w:id="721"/>
      <w:bookmarkStart w:id="722" w:name="_Toc398112156"/>
      <w:bookmarkEnd w:id="722"/>
      <w:bookmarkStart w:id="723" w:name="_Toc447472916"/>
      <w:bookmarkEnd w:id="723"/>
      <w:bookmarkStart w:id="724" w:name="_Toc447472915"/>
      <w:bookmarkEnd w:id="724"/>
      <w:bookmarkStart w:id="725" w:name="_Toc447473046"/>
      <w:bookmarkEnd w:id="725"/>
      <w:bookmarkStart w:id="726" w:name="_Toc447535391"/>
      <w:bookmarkEnd w:id="726"/>
      <w:bookmarkStart w:id="727" w:name="_Toc398111920"/>
      <w:bookmarkEnd w:id="727"/>
      <w:bookmarkStart w:id="728" w:name="_Toc447472513"/>
      <w:bookmarkEnd w:id="728"/>
      <w:bookmarkStart w:id="729" w:name="_Toc447535392"/>
      <w:bookmarkEnd w:id="729"/>
      <w:bookmarkStart w:id="730" w:name="_Toc386523599"/>
      <w:bookmarkEnd w:id="730"/>
      <w:bookmarkStart w:id="731" w:name="_Toc398111919"/>
      <w:bookmarkEnd w:id="731"/>
      <w:bookmarkStart w:id="732" w:name="_Toc447473276"/>
      <w:bookmarkEnd w:id="732"/>
      <w:bookmarkStart w:id="733" w:name="_Toc386523256"/>
      <w:bookmarkEnd w:id="733"/>
      <w:bookmarkStart w:id="734" w:name="_Toc447473175"/>
      <w:bookmarkEnd w:id="734"/>
      <w:bookmarkStart w:id="735" w:name="_Toc386523600"/>
      <w:bookmarkEnd w:id="735"/>
      <w:bookmarkStart w:id="736" w:name="_Toc447472383"/>
      <w:bookmarkEnd w:id="736"/>
      <w:bookmarkStart w:id="737" w:name="_Toc398112152"/>
      <w:bookmarkEnd w:id="737"/>
      <w:bookmarkStart w:id="738" w:name="_Toc447473275"/>
      <w:bookmarkEnd w:id="738"/>
      <w:bookmarkStart w:id="739" w:name="_Toc398112153"/>
      <w:bookmarkEnd w:id="739"/>
      <w:bookmarkStart w:id="740" w:name="_Toc398111917"/>
      <w:bookmarkEnd w:id="740"/>
      <w:bookmarkStart w:id="741" w:name="_Toc398111683"/>
      <w:bookmarkEnd w:id="741"/>
      <w:bookmarkStart w:id="742" w:name="_Toc447473045"/>
      <w:bookmarkEnd w:id="742"/>
      <w:bookmarkStart w:id="743" w:name="_Toc398111922"/>
      <w:bookmarkEnd w:id="743"/>
      <w:bookmarkStart w:id="744" w:name="_Toc398111918"/>
      <w:bookmarkEnd w:id="744"/>
      <w:bookmarkStart w:id="745" w:name="_Toc447473174"/>
      <w:bookmarkEnd w:id="745"/>
      <w:bookmarkStart w:id="746" w:name="_Toc398111686"/>
      <w:bookmarkEnd w:id="746"/>
      <w:bookmarkStart w:id="747" w:name="_Toc398111681"/>
      <w:bookmarkEnd w:id="747"/>
      <w:bookmarkStart w:id="748" w:name="_Toc398112157"/>
      <w:bookmarkEnd w:id="748"/>
      <w:bookmarkStart w:id="749" w:name="_Toc386523798"/>
      <w:bookmarkEnd w:id="749"/>
      <w:bookmarkStart w:id="750" w:name="_Toc398111685"/>
      <w:bookmarkEnd w:id="750"/>
      <w:bookmarkStart w:id="751" w:name="_Toc398111921"/>
      <w:bookmarkEnd w:id="751"/>
      <w:bookmarkStart w:id="752" w:name="_Toc447472384"/>
      <w:bookmarkEnd w:id="752"/>
      <w:bookmarkStart w:id="753" w:name="_Toc398111684"/>
      <w:bookmarkEnd w:id="753"/>
      <w:bookmarkStart w:id="754" w:name="_Toc36406668"/>
      <w:bookmarkStart w:id="755" w:name="_Toc447459142"/>
      <w:bookmarkStart w:id="756" w:name="_Toc517251311"/>
      <w:r>
        <w:rPr>
          <w:rFonts w:ascii="Times New Roman" w:hAnsi="Times New Roman" w:eastAsia="黑体" w:cs="Times New Roman"/>
          <w:b w:val="0"/>
          <w:sz w:val="24"/>
        </w:rPr>
        <w:t>认证证书</w:t>
      </w:r>
      <w:bookmarkEnd w:id="754"/>
      <w:bookmarkEnd w:id="755"/>
      <w:bookmarkEnd w:id="756"/>
    </w:p>
    <w:p>
      <w:pPr>
        <w:pStyle w:val="3"/>
        <w:numPr>
          <w:ilvl w:val="1"/>
          <w:numId w:val="8"/>
        </w:numPr>
        <w:spacing w:before="0" w:after="0" w:line="288" w:lineRule="auto"/>
        <w:ind w:left="601" w:hanging="601"/>
        <w:rPr>
          <w:rFonts w:ascii="Times New Roman" w:hAnsi="Times New Roman" w:eastAsia="黑体" w:cs="Times New Roman"/>
          <w:b w:val="0"/>
          <w:sz w:val="24"/>
        </w:rPr>
      </w:pPr>
      <w:bookmarkStart w:id="757" w:name="_Toc517251312"/>
      <w:bookmarkStart w:id="758" w:name="_Toc36406669"/>
      <w:bookmarkStart w:id="759" w:name="_Toc447459143"/>
      <w:r>
        <w:rPr>
          <w:rFonts w:ascii="Times New Roman" w:hAnsi="Times New Roman" w:eastAsia="黑体" w:cs="Times New Roman"/>
          <w:b w:val="0"/>
          <w:sz w:val="24"/>
        </w:rPr>
        <w:t>认证证书的保持</w:t>
      </w:r>
      <w:bookmarkEnd w:id="757"/>
      <w:bookmarkEnd w:id="758"/>
      <w:bookmarkEnd w:id="759"/>
    </w:p>
    <w:p>
      <w:pPr>
        <w:spacing w:line="288" w:lineRule="auto"/>
        <w:ind w:firstLine="480" w:firstLineChars="200"/>
        <w:rPr>
          <w:rFonts w:ascii="Times New Roman" w:hAnsi="Times New Roman"/>
          <w:sz w:val="24"/>
          <w:szCs w:val="24"/>
        </w:rPr>
      </w:pPr>
      <w:r>
        <w:rPr>
          <w:rFonts w:hint="eastAsia" w:ascii="Times New Roman" w:hAnsi="Times New Roman"/>
          <w:sz w:val="24"/>
          <w:szCs w:val="24"/>
        </w:rPr>
        <w:t>认证</w:t>
      </w:r>
      <w:r>
        <w:rPr>
          <w:rFonts w:ascii="Times New Roman" w:hAnsi="Times New Roman"/>
          <w:sz w:val="24"/>
          <w:szCs w:val="24"/>
        </w:rPr>
        <w:t>证书的有效期为5年，有效期内，证书的有效性通过方圆的获证后监督获得保持。ODM证书的有效期需根据ODM协议中的合作期限确定，但不超过ODM初始认证证书的有效期。</w:t>
      </w:r>
    </w:p>
    <w:p>
      <w:pPr>
        <w:spacing w:line="288" w:lineRule="auto"/>
        <w:ind w:firstLine="480" w:firstLineChars="200"/>
        <w:rPr>
          <w:rFonts w:ascii="Times New Roman" w:hAnsi="Times New Roman"/>
          <w:color w:val="FF0000"/>
          <w:sz w:val="24"/>
          <w:szCs w:val="24"/>
        </w:rPr>
      </w:pPr>
      <w:r>
        <w:rPr>
          <w:rFonts w:ascii="Times New Roman" w:hAnsi="Times New Roman"/>
          <w:sz w:val="24"/>
          <w:szCs w:val="24"/>
        </w:rPr>
        <w:t>认证证书有效期届满，需要延续使用的，认证委托人可在认证证书有效期届满前90天内提出认证委托；或方圆依据企业最近一次工厂检查结论及证书有效状态到期直接换发新证书。</w:t>
      </w:r>
    </w:p>
    <w:p>
      <w:pPr>
        <w:pStyle w:val="3"/>
        <w:numPr>
          <w:ilvl w:val="1"/>
          <w:numId w:val="8"/>
        </w:numPr>
        <w:spacing w:before="0" w:after="0" w:line="288" w:lineRule="auto"/>
        <w:ind w:left="601" w:hanging="601"/>
        <w:rPr>
          <w:rFonts w:ascii="Times New Roman" w:hAnsi="Times New Roman" w:eastAsia="黑体" w:cs="Times New Roman"/>
          <w:b w:val="0"/>
          <w:sz w:val="24"/>
        </w:rPr>
      </w:pPr>
      <w:bookmarkStart w:id="760" w:name="_Toc398111691"/>
      <w:bookmarkEnd w:id="760"/>
      <w:bookmarkStart w:id="761" w:name="_Toc398111690"/>
      <w:bookmarkEnd w:id="761"/>
      <w:bookmarkStart w:id="762" w:name="_Toc398112161"/>
      <w:bookmarkEnd w:id="762"/>
      <w:bookmarkStart w:id="763" w:name="_Toc398111926"/>
      <w:bookmarkEnd w:id="763"/>
      <w:bookmarkStart w:id="764" w:name="_Toc398112162"/>
      <w:bookmarkEnd w:id="764"/>
      <w:bookmarkStart w:id="765" w:name="_Toc398111927"/>
      <w:bookmarkEnd w:id="765"/>
      <w:bookmarkStart w:id="766" w:name="_Toc517251313"/>
      <w:bookmarkStart w:id="767" w:name="_Toc398112163"/>
      <w:bookmarkStart w:id="768" w:name="_Toc447459144"/>
      <w:bookmarkStart w:id="769" w:name="_Toc36406670"/>
      <w:r>
        <w:rPr>
          <w:rFonts w:ascii="Times New Roman" w:hAnsi="Times New Roman" w:eastAsia="黑体" w:cs="Times New Roman"/>
          <w:b w:val="0"/>
          <w:sz w:val="24"/>
        </w:rPr>
        <w:t>认证证书覆盖产品的变更</w:t>
      </w:r>
      <w:bookmarkEnd w:id="766"/>
      <w:bookmarkEnd w:id="767"/>
      <w:bookmarkEnd w:id="768"/>
      <w:bookmarkEnd w:id="769"/>
    </w:p>
    <w:p>
      <w:pPr>
        <w:spacing w:line="288" w:lineRule="auto"/>
        <w:ind w:firstLine="480" w:firstLineChars="200"/>
        <w:rPr>
          <w:rFonts w:ascii="Times New Roman" w:hAnsi="Times New Roman"/>
          <w:sz w:val="24"/>
          <w:szCs w:val="24"/>
        </w:rPr>
      </w:pPr>
      <w:r>
        <w:rPr>
          <w:rFonts w:ascii="Times New Roman" w:hAnsi="Times New Roman"/>
          <w:sz w:val="24"/>
          <w:szCs w:val="24"/>
        </w:rPr>
        <w:t>产品获证后，如果产品所用关键元器件和材料、涉及产品安全的设计和电气结构等发生变更，或方圆在认证实施</w:t>
      </w:r>
      <w:r>
        <w:rPr>
          <w:rFonts w:hint="eastAsia" w:ascii="Times New Roman" w:hAnsi="Times New Roman"/>
          <w:sz w:val="24"/>
          <w:szCs w:val="24"/>
        </w:rPr>
        <w:t>规则</w:t>
      </w:r>
      <w:r>
        <w:rPr>
          <w:rFonts w:ascii="Times New Roman" w:hAnsi="Times New Roman"/>
          <w:sz w:val="24"/>
          <w:szCs w:val="24"/>
        </w:rPr>
        <w:t>中明确的其他事项发生变更时，认证委托人应向方圆提出变更委托并获得批准/完成备案后，方可实施变更。</w:t>
      </w:r>
    </w:p>
    <w:p>
      <w:pPr>
        <w:pStyle w:val="53"/>
        <w:numPr>
          <w:ilvl w:val="2"/>
          <w:numId w:val="8"/>
        </w:numPr>
        <w:spacing w:line="288" w:lineRule="auto"/>
        <w:ind w:firstLineChars="0"/>
        <w:rPr>
          <w:rFonts w:ascii="Times New Roman" w:hAnsi="Times New Roman" w:eastAsiaTheme="minorEastAsia"/>
          <w:sz w:val="24"/>
          <w:szCs w:val="24"/>
        </w:rPr>
      </w:pPr>
      <w:bookmarkStart w:id="770" w:name="_Toc517251314"/>
      <w:r>
        <w:rPr>
          <w:rFonts w:ascii="Times New Roman" w:hAnsi="Times New Roman" w:eastAsiaTheme="minorEastAsia"/>
          <w:sz w:val="24"/>
          <w:szCs w:val="24"/>
        </w:rPr>
        <w:t>变更委托和要求</w:t>
      </w:r>
      <w:bookmarkEnd w:id="770"/>
    </w:p>
    <w:p>
      <w:pPr>
        <w:pStyle w:val="53"/>
        <w:numPr>
          <w:ilvl w:val="0"/>
          <w:numId w:val="19"/>
        </w:numPr>
        <w:spacing w:line="288" w:lineRule="auto"/>
        <w:ind w:left="0" w:firstLine="480"/>
        <w:rPr>
          <w:rFonts w:ascii="Times New Roman" w:hAnsi="Times New Roman"/>
          <w:sz w:val="24"/>
          <w:szCs w:val="24"/>
        </w:rPr>
      </w:pPr>
      <w:r>
        <w:rPr>
          <w:rFonts w:ascii="Times New Roman" w:hAnsi="Times New Roman"/>
          <w:sz w:val="24"/>
          <w:szCs w:val="24"/>
        </w:rPr>
        <w:t>企业名称和/或地址变更（不含搬迁）</w:t>
      </w:r>
    </w:p>
    <w:p>
      <w:pPr>
        <w:spacing w:line="288" w:lineRule="auto"/>
        <w:ind w:firstLine="480" w:firstLineChars="200"/>
        <w:rPr>
          <w:rFonts w:ascii="Times New Roman" w:hAnsi="Times New Roman"/>
          <w:sz w:val="24"/>
          <w:szCs w:val="24"/>
        </w:rPr>
      </w:pPr>
      <w:r>
        <w:rPr>
          <w:rFonts w:ascii="Times New Roman" w:hAnsi="Times New Roman"/>
          <w:sz w:val="24"/>
          <w:szCs w:val="24"/>
        </w:rPr>
        <w:t>证书中的认证委托人、生产者或生产企业名称和/或地址（不含搬迁）变更时的，经方圆评价变更资料后，可直接变更认证证书。</w:t>
      </w:r>
    </w:p>
    <w:p>
      <w:pPr>
        <w:pStyle w:val="53"/>
        <w:numPr>
          <w:ilvl w:val="0"/>
          <w:numId w:val="19"/>
        </w:numPr>
        <w:spacing w:line="288" w:lineRule="auto"/>
        <w:ind w:left="0" w:firstLine="480"/>
        <w:rPr>
          <w:rFonts w:ascii="Times New Roman" w:hAnsi="Times New Roman"/>
          <w:sz w:val="24"/>
          <w:szCs w:val="24"/>
        </w:rPr>
      </w:pPr>
      <w:r>
        <w:rPr>
          <w:rFonts w:ascii="Times New Roman" w:hAnsi="Times New Roman"/>
          <w:sz w:val="24"/>
          <w:szCs w:val="24"/>
        </w:rPr>
        <w:t>生产企业搬迁</w:t>
      </w:r>
    </w:p>
    <w:p>
      <w:pPr>
        <w:spacing w:line="288" w:lineRule="auto"/>
        <w:ind w:firstLine="480" w:firstLineChars="200"/>
        <w:rPr>
          <w:rFonts w:ascii="Times New Roman" w:hAnsi="Times New Roman"/>
          <w:sz w:val="24"/>
          <w:szCs w:val="24"/>
        </w:rPr>
      </w:pPr>
      <w:r>
        <w:rPr>
          <w:rFonts w:ascii="Times New Roman" w:hAnsi="Times New Roman"/>
          <w:sz w:val="24"/>
          <w:szCs w:val="24"/>
        </w:rPr>
        <w:t>认证委托人应向方圆提出变更申请，进行工厂检查，当工厂检查合格时，颁发新证书。</w:t>
      </w:r>
    </w:p>
    <w:p>
      <w:pPr>
        <w:pStyle w:val="53"/>
        <w:numPr>
          <w:ilvl w:val="0"/>
          <w:numId w:val="19"/>
        </w:numPr>
        <w:spacing w:line="288" w:lineRule="auto"/>
        <w:ind w:left="0" w:firstLine="480"/>
        <w:rPr>
          <w:rFonts w:ascii="Times New Roman" w:hAnsi="Times New Roman"/>
          <w:sz w:val="24"/>
          <w:szCs w:val="24"/>
        </w:rPr>
      </w:pPr>
      <w:r>
        <w:rPr>
          <w:rFonts w:ascii="Times New Roman" w:hAnsi="Times New Roman"/>
          <w:sz w:val="24"/>
          <w:szCs w:val="24"/>
        </w:rPr>
        <w:t>关键元器件和重要材料的变更</w:t>
      </w:r>
    </w:p>
    <w:p>
      <w:pPr>
        <w:spacing w:line="288" w:lineRule="auto"/>
        <w:ind w:firstLine="480" w:firstLineChars="200"/>
        <w:rPr>
          <w:rFonts w:ascii="Times New Roman" w:hAnsi="Times New Roman"/>
          <w:sz w:val="24"/>
          <w:szCs w:val="24"/>
        </w:rPr>
      </w:pPr>
      <w:r>
        <w:rPr>
          <w:rFonts w:ascii="Times New Roman" w:hAnsi="Times New Roman"/>
          <w:sz w:val="24"/>
          <w:szCs w:val="24"/>
        </w:rPr>
        <w:t>关键元器件和重要材料的生产者、型号、技术参数发生变更时，认证委托人应及时提出变更委托，变更内容须经方圆批准后有效。</w:t>
      </w:r>
    </w:p>
    <w:p>
      <w:pPr>
        <w:pStyle w:val="53"/>
        <w:numPr>
          <w:ilvl w:val="0"/>
          <w:numId w:val="19"/>
        </w:numPr>
        <w:spacing w:line="288" w:lineRule="auto"/>
        <w:ind w:left="0" w:firstLine="480"/>
        <w:rPr>
          <w:rFonts w:ascii="Times New Roman" w:hAnsi="Times New Roman"/>
          <w:sz w:val="24"/>
          <w:szCs w:val="24"/>
        </w:rPr>
      </w:pPr>
      <w:r>
        <w:rPr>
          <w:rFonts w:ascii="Times New Roman" w:hAnsi="Times New Roman"/>
          <w:sz w:val="24"/>
          <w:szCs w:val="24"/>
        </w:rPr>
        <w:t>认证依据标准变化</w:t>
      </w:r>
    </w:p>
    <w:p>
      <w:pPr>
        <w:spacing w:line="288" w:lineRule="auto"/>
        <w:ind w:firstLine="480" w:firstLineChars="200"/>
        <w:rPr>
          <w:rFonts w:ascii="Times New Roman" w:hAnsi="Times New Roman"/>
          <w:sz w:val="24"/>
          <w:szCs w:val="24"/>
        </w:rPr>
      </w:pPr>
      <w:r>
        <w:rPr>
          <w:rFonts w:ascii="Times New Roman" w:hAnsi="Times New Roman"/>
          <w:sz w:val="24"/>
          <w:szCs w:val="24"/>
        </w:rPr>
        <w:t>认证依据标准版本发生变化时，方圆将在网站（www.cqm.com.cn）公布标准换版方案，方案中包括：标准的变化信息，标准换版的实施要求，以及认证证书转换期限等。</w:t>
      </w:r>
    </w:p>
    <w:p>
      <w:pPr>
        <w:pStyle w:val="53"/>
        <w:numPr>
          <w:ilvl w:val="0"/>
          <w:numId w:val="19"/>
        </w:numPr>
        <w:spacing w:line="288" w:lineRule="auto"/>
        <w:ind w:left="0" w:firstLine="480"/>
        <w:rPr>
          <w:rFonts w:ascii="Times New Roman" w:hAnsi="Times New Roman"/>
          <w:sz w:val="24"/>
          <w:szCs w:val="24"/>
        </w:rPr>
      </w:pPr>
      <w:r>
        <w:rPr>
          <w:rFonts w:ascii="Times New Roman" w:hAnsi="Times New Roman"/>
          <w:sz w:val="24"/>
          <w:szCs w:val="24"/>
        </w:rPr>
        <w:t>其他类型的变更</w:t>
      </w:r>
    </w:p>
    <w:p>
      <w:pPr>
        <w:spacing w:line="288" w:lineRule="auto"/>
        <w:ind w:firstLine="480" w:firstLineChars="200"/>
        <w:rPr>
          <w:rFonts w:ascii="Times New Roman" w:hAnsi="Times New Roman"/>
          <w:sz w:val="24"/>
          <w:szCs w:val="24"/>
        </w:rPr>
      </w:pPr>
      <w:r>
        <w:rPr>
          <w:rFonts w:ascii="Times New Roman" w:hAnsi="Times New Roman"/>
          <w:sz w:val="24"/>
          <w:szCs w:val="24"/>
        </w:rPr>
        <w:t>根据变更的内容，由方圆确认变更方案。</w:t>
      </w:r>
    </w:p>
    <w:p>
      <w:pPr>
        <w:pStyle w:val="53"/>
        <w:numPr>
          <w:ilvl w:val="2"/>
          <w:numId w:val="8"/>
        </w:numPr>
        <w:spacing w:line="288" w:lineRule="auto"/>
        <w:ind w:left="0" w:firstLine="113" w:firstLineChars="0"/>
        <w:rPr>
          <w:rFonts w:ascii="Times New Roman" w:hAnsi="Times New Roman"/>
          <w:sz w:val="24"/>
          <w:szCs w:val="24"/>
        </w:rPr>
      </w:pPr>
      <w:bookmarkStart w:id="771" w:name="_Toc517251315"/>
      <w:r>
        <w:rPr>
          <w:rFonts w:ascii="Times New Roman" w:hAnsi="Times New Roman"/>
          <w:sz w:val="24"/>
          <w:szCs w:val="24"/>
        </w:rPr>
        <w:t>变更评价和批准</w:t>
      </w:r>
      <w:bookmarkEnd w:id="771"/>
    </w:p>
    <w:p>
      <w:pPr>
        <w:spacing w:line="288" w:lineRule="auto"/>
        <w:ind w:firstLine="480" w:firstLineChars="200"/>
        <w:rPr>
          <w:rFonts w:ascii="Times New Roman" w:hAnsi="Times New Roman"/>
          <w:sz w:val="24"/>
          <w:szCs w:val="24"/>
        </w:rPr>
      </w:pPr>
      <w:r>
        <w:rPr>
          <w:rFonts w:ascii="Times New Roman" w:hAnsi="Times New Roman"/>
          <w:sz w:val="24"/>
          <w:szCs w:val="24"/>
        </w:rPr>
        <w:t>方圆根据变更的内容，对提供的资料进行评价，确定是否可以批准变更。如需样品测试和/或实施检查，则在测试和/或检查合格后批准变更。原则上，以最初进行全项产品检验的代表性型号样品为变更评价的基础。</w:t>
      </w:r>
    </w:p>
    <w:p>
      <w:pPr>
        <w:pStyle w:val="53"/>
        <w:numPr>
          <w:ilvl w:val="2"/>
          <w:numId w:val="8"/>
        </w:numPr>
        <w:spacing w:line="288" w:lineRule="auto"/>
        <w:ind w:left="0" w:firstLine="113" w:firstLineChars="0"/>
        <w:rPr>
          <w:rFonts w:ascii="Times New Roman" w:hAnsi="Times New Roman"/>
          <w:sz w:val="24"/>
          <w:szCs w:val="24"/>
        </w:rPr>
      </w:pPr>
      <w:r>
        <w:rPr>
          <w:rFonts w:ascii="Times New Roman" w:hAnsi="Times New Roman"/>
          <w:sz w:val="24"/>
          <w:szCs w:val="24"/>
        </w:rPr>
        <w:t>变更备案</w:t>
      </w:r>
    </w:p>
    <w:p>
      <w:pPr>
        <w:spacing w:line="288" w:lineRule="auto"/>
        <w:ind w:firstLine="480" w:firstLineChars="200"/>
        <w:rPr>
          <w:rFonts w:ascii="Times New Roman" w:hAnsi="Times New Roman"/>
          <w:sz w:val="24"/>
          <w:szCs w:val="24"/>
        </w:rPr>
      </w:pPr>
      <w:r>
        <w:rPr>
          <w:rFonts w:ascii="Times New Roman" w:hAnsi="Times New Roman"/>
          <w:sz w:val="24"/>
          <w:szCs w:val="24"/>
        </w:rPr>
        <w:t>对于关键元器件和材料的变更，在不需要提供样品进行试验的情况下，可由方圆认可的生产企业认证技术负责人（详见附件3）确认批准，并保存相应记录并报方圆备案。方圆在获证后监督时进行核查，必要时做验证试验。</w:t>
      </w:r>
    </w:p>
    <w:p>
      <w:pPr>
        <w:pStyle w:val="3"/>
        <w:numPr>
          <w:ilvl w:val="1"/>
          <w:numId w:val="8"/>
        </w:numPr>
        <w:spacing w:before="0" w:after="0" w:line="288" w:lineRule="auto"/>
        <w:ind w:left="601" w:hanging="601"/>
        <w:rPr>
          <w:rFonts w:ascii="Times New Roman" w:hAnsi="Times New Roman" w:eastAsia="黑体" w:cs="Times New Roman"/>
          <w:b w:val="0"/>
          <w:sz w:val="24"/>
        </w:rPr>
      </w:pPr>
      <w:bookmarkStart w:id="772" w:name="_Toc398112165"/>
      <w:bookmarkEnd w:id="772"/>
      <w:bookmarkStart w:id="773" w:name="_Toc447472526"/>
      <w:bookmarkEnd w:id="773"/>
      <w:bookmarkStart w:id="774" w:name="_Toc447473059"/>
      <w:bookmarkEnd w:id="774"/>
      <w:bookmarkStart w:id="775" w:name="_Toc398111930"/>
      <w:bookmarkEnd w:id="775"/>
      <w:bookmarkStart w:id="776" w:name="_Toc398111694"/>
      <w:bookmarkEnd w:id="776"/>
      <w:bookmarkStart w:id="777" w:name="_Toc447473188"/>
      <w:bookmarkEnd w:id="777"/>
      <w:bookmarkStart w:id="778" w:name="_Toc447473282"/>
      <w:bookmarkEnd w:id="778"/>
      <w:bookmarkStart w:id="779" w:name="_Toc447472929"/>
      <w:bookmarkEnd w:id="779"/>
      <w:bookmarkStart w:id="780" w:name="_Toc447535398"/>
      <w:bookmarkEnd w:id="780"/>
      <w:bookmarkStart w:id="781" w:name="_Toc447472397"/>
      <w:bookmarkEnd w:id="781"/>
      <w:bookmarkStart w:id="782" w:name="_Toc36406671"/>
      <w:bookmarkStart w:id="783" w:name="_Toc517251316"/>
      <w:bookmarkStart w:id="784" w:name="_Toc447459145"/>
      <w:r>
        <w:rPr>
          <w:rFonts w:ascii="Times New Roman" w:hAnsi="Times New Roman" w:eastAsia="黑体" w:cs="Times New Roman"/>
          <w:b w:val="0"/>
          <w:sz w:val="24"/>
        </w:rPr>
        <w:t>认证证书覆盖产品的扩展</w:t>
      </w:r>
      <w:bookmarkEnd w:id="782"/>
      <w:bookmarkEnd w:id="783"/>
      <w:bookmarkEnd w:id="784"/>
    </w:p>
    <w:p>
      <w:pPr>
        <w:spacing w:line="288" w:lineRule="auto"/>
        <w:ind w:firstLine="480" w:firstLineChars="200"/>
        <w:rPr>
          <w:rFonts w:ascii="Times New Roman" w:hAnsi="Times New Roman"/>
          <w:sz w:val="24"/>
          <w:szCs w:val="24"/>
        </w:rPr>
      </w:pPr>
      <w:r>
        <w:rPr>
          <w:rFonts w:ascii="Times New Roman" w:hAnsi="Times New Roman"/>
          <w:sz w:val="24"/>
          <w:szCs w:val="24"/>
        </w:rPr>
        <w:t>认证委托人需要变更认证单元覆盖的产品范围时，应向方圆提出扩展产品的认证委托。方圆根据认证委托人提供的产品有关技术资料，核查变更产品与获证产品的差异，确认原认证结果对变更产品的有效性，并针对差异做补充试验或对生产现场进行检查。检测、检查通过的，方圆按要求评价后，颁发或换发认证证书。</w:t>
      </w:r>
    </w:p>
    <w:p>
      <w:pPr>
        <w:pStyle w:val="3"/>
        <w:numPr>
          <w:ilvl w:val="1"/>
          <w:numId w:val="8"/>
        </w:numPr>
        <w:spacing w:before="0" w:after="0" w:line="288" w:lineRule="auto"/>
        <w:ind w:left="601" w:hanging="601"/>
        <w:rPr>
          <w:rFonts w:ascii="Times New Roman" w:hAnsi="Times New Roman" w:eastAsia="黑体" w:cs="Times New Roman"/>
          <w:b w:val="0"/>
          <w:sz w:val="24"/>
        </w:rPr>
      </w:pPr>
      <w:bookmarkStart w:id="785" w:name="_Toc36406672"/>
      <w:bookmarkStart w:id="786" w:name="_Toc517251317"/>
      <w:bookmarkStart w:id="787" w:name="_Toc447459146"/>
      <w:r>
        <w:rPr>
          <w:rFonts w:ascii="Times New Roman" w:hAnsi="Times New Roman" w:eastAsia="黑体" w:cs="Times New Roman"/>
          <w:b w:val="0"/>
          <w:sz w:val="24"/>
        </w:rPr>
        <w:t>认证证书的暂停、注销、撤销</w:t>
      </w:r>
      <w:bookmarkEnd w:id="785"/>
      <w:bookmarkEnd w:id="786"/>
      <w:bookmarkEnd w:id="787"/>
    </w:p>
    <w:p>
      <w:pPr>
        <w:spacing w:line="288" w:lineRule="auto"/>
        <w:ind w:firstLine="480" w:firstLineChars="200"/>
        <w:rPr>
          <w:rFonts w:ascii="Times New Roman" w:hAnsi="Times New Roman"/>
          <w:sz w:val="24"/>
          <w:szCs w:val="24"/>
        </w:rPr>
      </w:pPr>
      <w:r>
        <w:rPr>
          <w:rFonts w:ascii="Times New Roman"/>
          <w:sz w:val="24"/>
          <w:szCs w:val="24"/>
        </w:rPr>
        <w:t>认证证书的注销、暂停和撤销依据P815G《产品认证证书暂停（恢复）、注销、撤销规定》及方圆的有关规定执行。</w:t>
      </w:r>
    </w:p>
    <w:p>
      <w:pPr>
        <w:spacing w:line="288" w:lineRule="auto"/>
        <w:ind w:firstLine="480" w:firstLineChars="200"/>
        <w:rPr>
          <w:rFonts w:ascii="Times New Roman" w:hAnsi="Times New Roman"/>
          <w:sz w:val="24"/>
          <w:szCs w:val="24"/>
        </w:rPr>
      </w:pPr>
      <w:r>
        <w:rPr>
          <w:rFonts w:ascii="Times New Roman" w:hAnsi="Times New Roman"/>
          <w:sz w:val="24"/>
          <w:szCs w:val="24"/>
        </w:rPr>
        <w:t>证书被暂停后，认证委托人应及时整改并提出恢复申请，方圆实施现场检查和/或产品检测，并对检查和/或检测结果进行评价，评价合格后，恢复相应证书。如检查不通过和/或检测不合格，或逾期未完成整改及评价，方圆撤销相应证书。</w:t>
      </w:r>
    </w:p>
    <w:p>
      <w:pPr>
        <w:pStyle w:val="3"/>
        <w:numPr>
          <w:ilvl w:val="1"/>
          <w:numId w:val="8"/>
        </w:numPr>
        <w:spacing w:before="0" w:after="0" w:line="288" w:lineRule="auto"/>
        <w:ind w:left="601" w:hanging="601"/>
        <w:rPr>
          <w:rFonts w:ascii="Times New Roman" w:hAnsi="Times New Roman" w:eastAsia="黑体" w:cs="Times New Roman"/>
          <w:b w:val="0"/>
          <w:sz w:val="24"/>
        </w:rPr>
      </w:pPr>
      <w:bookmarkStart w:id="788" w:name="_Toc36406673"/>
      <w:bookmarkStart w:id="789" w:name="_Toc517251318"/>
      <w:bookmarkStart w:id="790" w:name="_Toc447459147"/>
      <w:r>
        <w:rPr>
          <w:rFonts w:ascii="Times New Roman" w:hAnsi="Times New Roman" w:eastAsia="黑体" w:cs="Times New Roman"/>
          <w:b w:val="0"/>
          <w:sz w:val="24"/>
        </w:rPr>
        <w:t>认证证书的使用</w:t>
      </w:r>
      <w:bookmarkEnd w:id="788"/>
      <w:bookmarkEnd w:id="789"/>
      <w:bookmarkEnd w:id="790"/>
    </w:p>
    <w:p>
      <w:pPr>
        <w:spacing w:line="288" w:lineRule="auto"/>
        <w:ind w:firstLine="480" w:firstLineChars="200"/>
        <w:rPr>
          <w:rFonts w:ascii="Times New Roman" w:hAnsi="Times New Roman"/>
          <w:sz w:val="24"/>
          <w:szCs w:val="24"/>
        </w:rPr>
      </w:pPr>
      <w:r>
        <w:rPr>
          <w:rFonts w:ascii="Times New Roman"/>
          <w:sz w:val="24"/>
          <w:szCs w:val="24"/>
        </w:rPr>
        <w:t>产品通过认证后，认证委托人/生产企业应按CQM01-A2《方圆标志认证认证证书使用规则》建立产品认证证书的使用管理制度，确保认证证书的使用符合认证要求。</w:t>
      </w:r>
    </w:p>
    <w:p>
      <w:pPr>
        <w:spacing w:line="288" w:lineRule="auto"/>
        <w:rPr>
          <w:rFonts w:ascii="Times New Roman" w:hAnsi="Times New Roman"/>
          <w:sz w:val="24"/>
          <w:szCs w:val="24"/>
        </w:rPr>
      </w:pPr>
    </w:p>
    <w:p>
      <w:pPr>
        <w:pStyle w:val="3"/>
        <w:numPr>
          <w:ilvl w:val="0"/>
          <w:numId w:val="8"/>
        </w:numPr>
        <w:spacing w:before="0" w:after="0" w:line="288" w:lineRule="auto"/>
        <w:ind w:left="0" w:firstLine="0"/>
        <w:rPr>
          <w:rFonts w:ascii="Times New Roman" w:hAnsi="Times New Roman" w:eastAsia="黑体" w:cs="Times New Roman"/>
          <w:b w:val="0"/>
          <w:sz w:val="24"/>
        </w:rPr>
      </w:pPr>
      <w:bookmarkStart w:id="791" w:name="_Toc517251319"/>
      <w:bookmarkStart w:id="792" w:name="_Toc36406674"/>
      <w:bookmarkStart w:id="793" w:name="_Toc447459148"/>
      <w:r>
        <w:rPr>
          <w:rFonts w:ascii="Times New Roman" w:hAnsi="Times New Roman" w:eastAsia="黑体" w:cs="Times New Roman"/>
          <w:b w:val="0"/>
          <w:sz w:val="24"/>
        </w:rPr>
        <w:t>认证标志</w:t>
      </w:r>
      <w:bookmarkEnd w:id="791"/>
      <w:bookmarkEnd w:id="792"/>
      <w:bookmarkEnd w:id="793"/>
      <w:bookmarkStart w:id="794" w:name="_Toc447535403"/>
      <w:bookmarkEnd w:id="794"/>
    </w:p>
    <w:p>
      <w:pPr>
        <w:spacing w:line="288" w:lineRule="auto"/>
        <w:ind w:firstLine="480" w:firstLineChars="200"/>
        <w:rPr>
          <w:rFonts w:ascii="Times New Roman"/>
          <w:sz w:val="24"/>
          <w:szCs w:val="24"/>
        </w:rPr>
      </w:pPr>
      <w:r>
        <w:rPr>
          <w:rFonts w:ascii="Times New Roman"/>
          <w:sz w:val="24"/>
          <w:szCs w:val="24"/>
        </w:rPr>
        <w:t>产品通过认证后，认证委托人应按P823G2《方圆自愿性产品认证标志使用规范》建立产品认证标志的使用管理制定</w:t>
      </w:r>
      <w:r>
        <w:rPr>
          <w:rFonts w:hint="eastAsia" w:ascii="Times New Roman"/>
          <w:sz w:val="24"/>
          <w:szCs w:val="24"/>
        </w:rPr>
        <w:t>，</w:t>
      </w:r>
      <w:r>
        <w:rPr>
          <w:rFonts w:ascii="Times New Roman"/>
          <w:sz w:val="24"/>
          <w:szCs w:val="24"/>
        </w:rPr>
        <w:t>确保认证标志的使用符合认证要求。</w:t>
      </w:r>
    </w:p>
    <w:p>
      <w:pPr>
        <w:spacing w:line="288" w:lineRule="auto"/>
        <w:ind w:firstLine="480" w:firstLineChars="200"/>
        <w:rPr>
          <w:rFonts w:ascii="Times New Roman"/>
          <w:sz w:val="24"/>
          <w:szCs w:val="24"/>
        </w:rPr>
      </w:pPr>
      <w:r>
        <w:rPr>
          <w:rFonts w:ascii="Times New Roman"/>
          <w:sz w:val="24"/>
          <w:szCs w:val="24"/>
        </w:rPr>
        <w:t>获证后，认证委托人可在认证产品上使用认证标志，</w:t>
      </w:r>
      <w:r>
        <w:rPr>
          <w:rFonts w:hint="eastAsia" w:ascii="Times New Roman"/>
          <w:sz w:val="24"/>
          <w:szCs w:val="24"/>
        </w:rPr>
        <w:t>认证标志示例之一如下，其它可以使用的认证标志示例和使用要求详见</w:t>
      </w:r>
      <w:r>
        <w:rPr>
          <w:rFonts w:ascii="Times New Roman"/>
          <w:sz w:val="24"/>
          <w:szCs w:val="24"/>
        </w:rPr>
        <w:t>P823G2《方圆自愿性产品认证标志使用规范》</w:t>
      </w:r>
      <w:r>
        <w:rPr>
          <w:rFonts w:hint="eastAsia" w:ascii="Times New Roman"/>
          <w:sz w:val="24"/>
          <w:szCs w:val="24"/>
        </w:rPr>
        <w:t>。</w:t>
      </w:r>
    </w:p>
    <w:p>
      <w:pPr>
        <w:spacing w:line="288" w:lineRule="auto"/>
        <w:jc w:val="center"/>
        <w:rPr>
          <w:rFonts w:ascii="Times New Roman"/>
          <w:color w:val="FF0000"/>
          <w:sz w:val="24"/>
          <w:szCs w:val="24"/>
        </w:rPr>
      </w:pPr>
      <w:r>
        <w:rPr>
          <w:rFonts w:ascii="Times New Roman"/>
          <w:color w:val="FF0000"/>
          <w:sz w:val="24"/>
          <w:szCs w:val="24"/>
        </w:rPr>
        <w:drawing>
          <wp:inline distT="0" distB="0" distL="0" distR="0">
            <wp:extent cx="1430020" cy="137541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srcRect/>
                    <a:stretch>
                      <a:fillRect/>
                    </a:stretch>
                  </pic:blipFill>
                  <pic:spPr>
                    <a:xfrm>
                      <a:off x="0" y="0"/>
                      <a:ext cx="1430414" cy="1375999"/>
                    </a:xfrm>
                    <a:prstGeom prst="rect">
                      <a:avLst/>
                    </a:prstGeom>
                    <a:noFill/>
                    <a:ln w="9525">
                      <a:noFill/>
                      <a:miter lim="800000"/>
                      <a:headEnd/>
                      <a:tailEnd/>
                    </a:ln>
                  </pic:spPr>
                </pic:pic>
              </a:graphicData>
            </a:graphic>
          </wp:inline>
        </w:drawing>
      </w:r>
    </w:p>
    <w:p>
      <w:pPr>
        <w:spacing w:line="288" w:lineRule="auto"/>
        <w:ind w:firstLine="480" w:firstLineChars="200"/>
        <w:rPr>
          <w:rFonts w:ascii="Times New Roman"/>
          <w:sz w:val="24"/>
          <w:szCs w:val="24"/>
        </w:rPr>
      </w:pPr>
      <w:r>
        <w:rPr>
          <w:rFonts w:ascii="Times New Roman"/>
          <w:sz w:val="24"/>
          <w:szCs w:val="24"/>
        </w:rPr>
        <w:t>获证产品标签、说明书及广告宣传等材料上可以印制认证标志，并可以按照比例放大或者缩小，但不得变形、变色。认证标志应当在认证证书限定的产品类别、范围和数量内使用。</w:t>
      </w:r>
    </w:p>
    <w:p>
      <w:pPr>
        <w:spacing w:line="288" w:lineRule="auto"/>
        <w:ind w:firstLine="480" w:firstLineChars="200"/>
        <w:rPr>
          <w:rFonts w:ascii="Times New Roman"/>
          <w:sz w:val="24"/>
          <w:szCs w:val="24"/>
        </w:rPr>
      </w:pPr>
      <w:r>
        <w:rPr>
          <w:rFonts w:ascii="Times New Roman"/>
          <w:sz w:val="24"/>
          <w:szCs w:val="24"/>
        </w:rPr>
        <w:t>认证证书暂停期间，获证组织应停止使用产品认证证书和标志，封存带有产品认证标志的相应批次产品。</w:t>
      </w:r>
    </w:p>
    <w:p>
      <w:pPr>
        <w:spacing w:line="288" w:lineRule="auto"/>
        <w:ind w:firstLine="480" w:firstLineChars="200"/>
        <w:rPr>
          <w:rFonts w:ascii="Times New Roman"/>
          <w:sz w:val="24"/>
          <w:szCs w:val="24"/>
        </w:rPr>
      </w:pPr>
      <w:r>
        <w:rPr>
          <w:rFonts w:ascii="Times New Roman"/>
          <w:sz w:val="24"/>
          <w:szCs w:val="24"/>
        </w:rPr>
        <w:t>认证证书被注销或撤销的，获证组织应将注销、撤销的认证证书和未使用的标志交回方圆，必要时还应当召回相应批次带有认证标志的产品。</w:t>
      </w:r>
    </w:p>
    <w:p>
      <w:pPr>
        <w:spacing w:line="288" w:lineRule="auto"/>
        <w:ind w:firstLine="480" w:firstLineChars="200"/>
        <w:rPr>
          <w:rFonts w:ascii="Times New Roman" w:hAnsi="Times New Roman"/>
          <w:sz w:val="24"/>
          <w:szCs w:val="24"/>
        </w:rPr>
      </w:pPr>
    </w:p>
    <w:p>
      <w:pPr>
        <w:pStyle w:val="3"/>
        <w:numPr>
          <w:ilvl w:val="0"/>
          <w:numId w:val="8"/>
        </w:numPr>
        <w:spacing w:before="0" w:after="0" w:line="288" w:lineRule="auto"/>
        <w:ind w:left="0" w:firstLine="0"/>
        <w:rPr>
          <w:rFonts w:ascii="Times New Roman" w:hAnsi="Times New Roman" w:eastAsia="黑体" w:cs="Times New Roman"/>
          <w:b w:val="0"/>
          <w:sz w:val="24"/>
        </w:rPr>
      </w:pPr>
      <w:bookmarkStart w:id="795" w:name="_Toc517251320"/>
      <w:bookmarkStart w:id="796" w:name="_Toc36406675"/>
      <w:bookmarkStart w:id="797" w:name="_Toc447459150"/>
      <w:r>
        <w:rPr>
          <w:rFonts w:ascii="Times New Roman" w:hAnsi="Times New Roman" w:eastAsia="黑体" w:cs="Times New Roman"/>
          <w:b w:val="0"/>
          <w:sz w:val="24"/>
        </w:rPr>
        <w:t>收费</w:t>
      </w:r>
      <w:bookmarkEnd w:id="795"/>
      <w:bookmarkEnd w:id="796"/>
      <w:bookmarkEnd w:id="797"/>
    </w:p>
    <w:p>
      <w:pPr>
        <w:spacing w:line="288" w:lineRule="auto"/>
        <w:ind w:firstLine="480" w:firstLineChars="200"/>
        <w:rPr>
          <w:rFonts w:ascii="Times New Roman" w:hAnsi="Times New Roman"/>
          <w:sz w:val="24"/>
          <w:szCs w:val="24"/>
        </w:rPr>
      </w:pPr>
      <w:r>
        <w:rPr>
          <w:rFonts w:ascii="Times New Roman" w:hAnsi="Times New Roman"/>
          <w:sz w:val="24"/>
          <w:szCs w:val="24"/>
        </w:rPr>
        <w:t>认证收费项目按照方圆制定的产品认证收费标准收取。</w:t>
      </w:r>
    </w:p>
    <w:p>
      <w:pPr>
        <w:spacing w:line="288" w:lineRule="auto"/>
        <w:ind w:firstLine="480" w:firstLineChars="200"/>
        <w:rPr>
          <w:rFonts w:ascii="Times New Roman" w:hAnsi="Times New Roman"/>
          <w:sz w:val="24"/>
          <w:szCs w:val="24"/>
        </w:rPr>
      </w:pPr>
      <w:r>
        <w:rPr>
          <w:rFonts w:ascii="Times New Roman" w:hAnsi="Times New Roman"/>
          <w:sz w:val="24"/>
          <w:szCs w:val="24"/>
        </w:rPr>
        <w:t>工厂检查的人日数，按本规则及方圆制定的检查人日数核算规定执行。</w:t>
      </w:r>
    </w:p>
    <w:p>
      <w:pPr>
        <w:spacing w:line="288" w:lineRule="auto"/>
        <w:rPr>
          <w:rFonts w:ascii="Times New Roman" w:hAnsi="Times New Roman"/>
          <w:sz w:val="24"/>
          <w:szCs w:val="24"/>
        </w:rPr>
      </w:pPr>
    </w:p>
    <w:p>
      <w:pPr>
        <w:pStyle w:val="3"/>
        <w:numPr>
          <w:ilvl w:val="0"/>
          <w:numId w:val="8"/>
        </w:numPr>
        <w:spacing w:before="0" w:after="0" w:line="288" w:lineRule="auto"/>
        <w:ind w:left="0" w:firstLine="0"/>
        <w:rPr>
          <w:rFonts w:ascii="Times New Roman" w:hAnsi="Times New Roman" w:eastAsia="黑体" w:cs="Times New Roman"/>
          <w:b w:val="0"/>
          <w:sz w:val="24"/>
        </w:rPr>
      </w:pPr>
      <w:bookmarkStart w:id="798" w:name="_Toc517251321"/>
      <w:bookmarkStart w:id="799" w:name="_Toc36406676"/>
      <w:bookmarkStart w:id="800" w:name="_Toc447459151"/>
      <w:r>
        <w:rPr>
          <w:rFonts w:ascii="Times New Roman" w:hAnsi="Times New Roman" w:eastAsia="黑体" w:cs="Times New Roman"/>
          <w:b w:val="0"/>
          <w:sz w:val="24"/>
        </w:rPr>
        <w:t>认证责任</w:t>
      </w:r>
      <w:bookmarkEnd w:id="798"/>
      <w:bookmarkEnd w:id="799"/>
      <w:bookmarkEnd w:id="800"/>
    </w:p>
    <w:p>
      <w:pPr>
        <w:pStyle w:val="3"/>
        <w:numPr>
          <w:ilvl w:val="1"/>
          <w:numId w:val="8"/>
        </w:numPr>
        <w:spacing w:before="0" w:after="0" w:line="288" w:lineRule="auto"/>
        <w:ind w:left="601" w:hanging="601"/>
        <w:rPr>
          <w:rFonts w:ascii="Times New Roman" w:hAnsi="Times New Roman" w:eastAsia="黑体" w:cs="Times New Roman"/>
          <w:b w:val="0"/>
          <w:sz w:val="24"/>
        </w:rPr>
      </w:pPr>
      <w:bookmarkStart w:id="801" w:name="_Toc447535411"/>
      <w:bookmarkEnd w:id="801"/>
      <w:bookmarkStart w:id="802" w:name="_Toc447535408"/>
      <w:bookmarkEnd w:id="802"/>
      <w:bookmarkStart w:id="803" w:name="_Toc447535409"/>
      <w:bookmarkEnd w:id="803"/>
      <w:bookmarkStart w:id="804" w:name="_Toc447535410"/>
      <w:bookmarkEnd w:id="804"/>
      <w:bookmarkStart w:id="805" w:name="_Toc517251322"/>
      <w:bookmarkStart w:id="806" w:name="_Toc36406677"/>
      <w:r>
        <w:rPr>
          <w:rFonts w:ascii="Times New Roman" w:hAnsi="Times New Roman" w:eastAsia="黑体" w:cs="Times New Roman"/>
          <w:b w:val="0"/>
          <w:sz w:val="24"/>
        </w:rPr>
        <w:t>相关方责任</w:t>
      </w:r>
      <w:bookmarkEnd w:id="805"/>
      <w:bookmarkEnd w:id="806"/>
    </w:p>
    <w:p>
      <w:pPr>
        <w:spacing w:line="288" w:lineRule="auto"/>
        <w:ind w:firstLine="480" w:firstLineChars="200"/>
        <w:rPr>
          <w:rFonts w:ascii="Times New Roman" w:hAnsi="Times New Roman"/>
          <w:sz w:val="24"/>
          <w:szCs w:val="24"/>
        </w:rPr>
      </w:pPr>
      <w:r>
        <w:rPr>
          <w:rFonts w:ascii="Times New Roman" w:hAnsi="Times New Roman"/>
          <w:sz w:val="24"/>
          <w:szCs w:val="24"/>
        </w:rPr>
        <w:t>方圆应对做出的认证结论负责。</w:t>
      </w:r>
    </w:p>
    <w:p>
      <w:pPr>
        <w:spacing w:line="288" w:lineRule="auto"/>
        <w:ind w:firstLine="480" w:firstLineChars="200"/>
        <w:rPr>
          <w:rFonts w:ascii="Times New Roman" w:hAnsi="Times New Roman"/>
          <w:sz w:val="24"/>
          <w:szCs w:val="24"/>
        </w:rPr>
      </w:pPr>
      <w:bookmarkStart w:id="807" w:name="_Toc352175968"/>
      <w:r>
        <w:rPr>
          <w:rFonts w:ascii="Times New Roman" w:hAnsi="Times New Roman"/>
          <w:sz w:val="24"/>
          <w:szCs w:val="24"/>
        </w:rPr>
        <w:t>实验室应对检测结果和检测报告负责。</w:t>
      </w:r>
      <w:bookmarkEnd w:id="807"/>
    </w:p>
    <w:p>
      <w:pPr>
        <w:spacing w:line="288" w:lineRule="auto"/>
        <w:ind w:firstLine="480" w:firstLineChars="200"/>
        <w:rPr>
          <w:rFonts w:ascii="Times New Roman" w:hAnsi="Times New Roman"/>
          <w:sz w:val="24"/>
          <w:szCs w:val="24"/>
        </w:rPr>
      </w:pPr>
      <w:r>
        <w:rPr>
          <w:rFonts w:ascii="Times New Roman" w:hAnsi="Times New Roman"/>
          <w:sz w:val="24"/>
          <w:szCs w:val="24"/>
        </w:rPr>
        <w:t>方圆及其委派的检查员应对检查结论负责。</w:t>
      </w:r>
    </w:p>
    <w:p>
      <w:pPr>
        <w:spacing w:line="288" w:lineRule="auto"/>
        <w:ind w:firstLine="480" w:firstLineChars="200"/>
        <w:rPr>
          <w:rFonts w:ascii="Times New Roman" w:hAnsi="Times New Roman"/>
          <w:sz w:val="24"/>
          <w:szCs w:val="24"/>
        </w:rPr>
      </w:pPr>
      <w:bookmarkStart w:id="808" w:name="_Toc352175969"/>
      <w:r>
        <w:rPr>
          <w:rFonts w:ascii="Times New Roman" w:hAnsi="Times New Roman"/>
          <w:sz w:val="24"/>
          <w:szCs w:val="24"/>
        </w:rPr>
        <w:t>认证委托人应对其提交的委托资料及样品的真实性、合法性负责。</w:t>
      </w:r>
      <w:bookmarkEnd w:id="808"/>
    </w:p>
    <w:p>
      <w:pPr>
        <w:pStyle w:val="3"/>
        <w:numPr>
          <w:ilvl w:val="1"/>
          <w:numId w:val="8"/>
        </w:numPr>
        <w:spacing w:before="0" w:after="0" w:line="288" w:lineRule="auto"/>
        <w:ind w:left="601" w:hanging="601"/>
        <w:rPr>
          <w:rFonts w:ascii="Times New Roman" w:hAnsi="Times New Roman" w:eastAsia="黑体" w:cs="Times New Roman"/>
          <w:b w:val="0"/>
          <w:sz w:val="24"/>
        </w:rPr>
      </w:pPr>
      <w:bookmarkStart w:id="809" w:name="_Toc36406678"/>
      <w:bookmarkStart w:id="810" w:name="_Toc517251323"/>
      <w:r>
        <w:rPr>
          <w:rFonts w:ascii="Times New Roman" w:hAnsi="Times New Roman" w:eastAsia="黑体" w:cs="Times New Roman"/>
          <w:b w:val="0"/>
          <w:sz w:val="24"/>
        </w:rPr>
        <w:t>争议和投诉</w:t>
      </w:r>
      <w:bookmarkEnd w:id="809"/>
      <w:bookmarkEnd w:id="810"/>
      <w:bookmarkStart w:id="811" w:name="_Toc444353538"/>
      <w:bookmarkEnd w:id="811"/>
      <w:bookmarkStart w:id="812" w:name="_Toc444367264"/>
      <w:bookmarkEnd w:id="812"/>
      <w:bookmarkStart w:id="813" w:name="_Toc446411697"/>
      <w:bookmarkEnd w:id="813"/>
      <w:bookmarkStart w:id="814" w:name="_Toc444366819"/>
      <w:bookmarkEnd w:id="814"/>
    </w:p>
    <w:p>
      <w:pPr>
        <w:spacing w:line="288" w:lineRule="auto"/>
        <w:ind w:firstLine="480" w:firstLineChars="200"/>
        <w:rPr>
          <w:rFonts w:ascii="Times New Roman" w:hAnsi="Times New Roman"/>
          <w:sz w:val="24"/>
          <w:szCs w:val="24"/>
        </w:rPr>
      </w:pPr>
      <w:r>
        <w:rPr>
          <w:rFonts w:ascii="Times New Roman" w:hAnsi="Times New Roman"/>
          <w:sz w:val="24"/>
          <w:szCs w:val="24"/>
        </w:rPr>
        <w:t>当认证委托人、生产者、生产企业受到社会相关方的质量投诉，或因质量原因被媒体曝光时，应配合方圆进行必要的核查确认。</w:t>
      </w:r>
    </w:p>
    <w:p>
      <w:pPr>
        <w:spacing w:line="288" w:lineRule="auto"/>
        <w:ind w:firstLine="480" w:firstLineChars="200"/>
        <w:rPr>
          <w:rFonts w:ascii="Times New Roman" w:hAnsi="Times New Roman"/>
          <w:sz w:val="24"/>
          <w:szCs w:val="24"/>
        </w:rPr>
      </w:pPr>
      <w:r>
        <w:rPr>
          <w:rFonts w:ascii="Times New Roman"/>
          <w:sz w:val="24"/>
          <w:szCs w:val="24"/>
        </w:rPr>
        <w:t>认证委托人、生产者、生产企业对检验结果、检查结果、认证决定有争议时，可向方圆提出，方圆及时进行调查、处理并反馈处理结果；对认证人员进行投诉时，方圆及时进行调查、处理并反馈处理结果。</w:t>
      </w:r>
      <w:r>
        <w:rPr>
          <w:rFonts w:ascii="Times New Roman" w:hAnsi="Times New Roman"/>
          <w:sz w:val="24"/>
          <w:szCs w:val="24"/>
        </w:rPr>
        <w:br w:type="page"/>
      </w:r>
    </w:p>
    <w:p>
      <w:pPr>
        <w:pStyle w:val="2"/>
        <w:spacing w:before="0" w:after="0" w:line="288" w:lineRule="auto"/>
        <w:rPr>
          <w:rFonts w:ascii="Times New Roman" w:hAnsi="Times New Roman" w:eastAsia="黑体"/>
          <w:b w:val="0"/>
        </w:rPr>
      </w:pPr>
      <w:bookmarkStart w:id="815" w:name="_Toc520385034"/>
      <w:bookmarkStart w:id="816" w:name="_Toc36406679"/>
      <w:r>
        <w:rPr>
          <w:rFonts w:ascii="Times New Roman" w:hAnsi="黑体" w:eastAsia="黑体"/>
          <w:b w:val="0"/>
          <w:sz w:val="24"/>
        </w:rPr>
        <w:t>附件</w:t>
      </w:r>
      <w:r>
        <w:rPr>
          <w:rFonts w:ascii="Times New Roman" w:hAnsi="Times New Roman" w:eastAsia="黑体"/>
          <w:b w:val="0"/>
          <w:sz w:val="24"/>
        </w:rPr>
        <w:t>1</w:t>
      </w:r>
      <w:r>
        <w:rPr>
          <w:rFonts w:ascii="Times New Roman" w:hAnsi="黑体" w:eastAsia="黑体"/>
          <w:b w:val="0"/>
          <w:sz w:val="24"/>
        </w:rPr>
        <w:t>：相同类别工具划分原则</w:t>
      </w:r>
      <w:bookmarkEnd w:id="815"/>
      <w:bookmarkEnd w:id="816"/>
    </w:p>
    <w:tbl>
      <w:tblPr>
        <w:tblStyle w:val="3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2410"/>
        <w:gridCol w:w="5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spacing w:line="480" w:lineRule="exact"/>
              <w:jc w:val="center"/>
              <w:rPr>
                <w:highlight w:val="none"/>
              </w:rPr>
            </w:pPr>
            <w:r>
              <w:rPr>
                <w:rFonts w:hint="eastAsia"/>
                <w:highlight w:val="none"/>
              </w:rPr>
              <w:t>序号</w:t>
            </w:r>
          </w:p>
        </w:tc>
        <w:tc>
          <w:tcPr>
            <w:tcW w:w="2410" w:type="dxa"/>
            <w:vAlign w:val="center"/>
          </w:tcPr>
          <w:p>
            <w:pPr>
              <w:spacing w:line="480" w:lineRule="exact"/>
              <w:jc w:val="center"/>
              <w:rPr>
                <w:highlight w:val="none"/>
              </w:rPr>
            </w:pPr>
            <w:r>
              <w:rPr>
                <w:rFonts w:hint="eastAsia"/>
                <w:highlight w:val="none"/>
              </w:rPr>
              <w:t>标准</w:t>
            </w:r>
          </w:p>
        </w:tc>
        <w:tc>
          <w:tcPr>
            <w:tcW w:w="5465" w:type="dxa"/>
            <w:vAlign w:val="center"/>
          </w:tcPr>
          <w:p>
            <w:pPr>
              <w:spacing w:line="480" w:lineRule="exact"/>
              <w:jc w:val="center"/>
              <w:rPr>
                <w:highlight w:val="none"/>
              </w:rPr>
            </w:pPr>
            <w:r>
              <w:rPr>
                <w:rFonts w:hint="eastAsia"/>
                <w:highlight w:val="none"/>
              </w:rPr>
              <w:t>产品名称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pStyle w:val="55"/>
              <w:numPr>
                <w:ilvl w:val="0"/>
                <w:numId w:val="20"/>
              </w:numPr>
              <w:spacing w:line="480" w:lineRule="exact"/>
              <w:ind w:left="142" w:hanging="142" w:firstLineChars="0"/>
              <w:jc w:val="center"/>
              <w:rPr>
                <w:highlight w:val="none"/>
              </w:rPr>
            </w:pPr>
          </w:p>
        </w:tc>
        <w:tc>
          <w:tcPr>
            <w:tcW w:w="2410" w:type="dxa"/>
            <w:vMerge w:val="restart"/>
            <w:vAlign w:val="center"/>
          </w:tcPr>
          <w:p>
            <w:pPr>
              <w:spacing w:line="288" w:lineRule="auto"/>
              <w:jc w:val="left"/>
              <w:rPr>
                <w:rFonts w:ascii="Times New Roman" w:hAnsi="Times New Roman"/>
                <w:szCs w:val="21"/>
                <w:highlight w:val="none"/>
              </w:rPr>
            </w:pPr>
            <w:r>
              <w:rPr>
                <w:rFonts w:ascii="Times New Roman"/>
                <w:szCs w:val="21"/>
                <w:highlight w:val="none"/>
              </w:rPr>
              <w:t>GB/T 3883.202</w:t>
            </w:r>
            <w:r>
              <w:rPr>
                <w:rFonts w:hint="eastAsia" w:ascii="Times New Roman"/>
                <w:szCs w:val="21"/>
                <w:highlight w:val="none"/>
              </w:rPr>
              <w:t>-2019</w:t>
            </w:r>
          </w:p>
        </w:tc>
        <w:tc>
          <w:tcPr>
            <w:tcW w:w="5465" w:type="dxa"/>
            <w:vAlign w:val="center"/>
          </w:tcPr>
          <w:p>
            <w:pPr>
              <w:spacing w:line="288" w:lineRule="auto"/>
              <w:jc w:val="left"/>
              <w:rPr>
                <w:rFonts w:ascii="Times New Roman"/>
                <w:highlight w:val="none"/>
              </w:rPr>
            </w:pPr>
            <w:r>
              <w:rPr>
                <w:rFonts w:hint="eastAsia" w:ascii="Times New Roman"/>
                <w:highlight w:val="none"/>
              </w:rPr>
              <w:t>螺丝刀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pStyle w:val="55"/>
              <w:numPr>
                <w:ilvl w:val="0"/>
                <w:numId w:val="20"/>
              </w:numPr>
              <w:spacing w:line="480" w:lineRule="exact"/>
              <w:ind w:left="142" w:hanging="142" w:firstLineChars="0"/>
              <w:jc w:val="center"/>
              <w:rPr>
                <w:highlight w:val="none"/>
              </w:rPr>
            </w:pPr>
          </w:p>
        </w:tc>
        <w:tc>
          <w:tcPr>
            <w:tcW w:w="2410" w:type="dxa"/>
            <w:vMerge w:val="continue"/>
            <w:vAlign w:val="center"/>
          </w:tcPr>
          <w:p>
            <w:pPr>
              <w:spacing w:line="288" w:lineRule="auto"/>
              <w:jc w:val="left"/>
              <w:rPr>
                <w:rFonts w:ascii="Times New Roman" w:hAnsi="Times New Roman"/>
                <w:szCs w:val="21"/>
                <w:highlight w:val="none"/>
              </w:rPr>
            </w:pPr>
          </w:p>
        </w:tc>
        <w:tc>
          <w:tcPr>
            <w:tcW w:w="5465" w:type="dxa"/>
            <w:vAlign w:val="center"/>
          </w:tcPr>
          <w:p>
            <w:pPr>
              <w:spacing w:line="288" w:lineRule="auto"/>
              <w:jc w:val="left"/>
              <w:rPr>
                <w:rFonts w:ascii="Times New Roman"/>
                <w:highlight w:val="none"/>
              </w:rPr>
            </w:pPr>
            <w:r>
              <w:rPr>
                <w:rFonts w:hint="eastAsia" w:ascii="Times New Roman"/>
                <w:highlight w:val="none"/>
              </w:rPr>
              <w:t>冲击扳手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pStyle w:val="55"/>
              <w:numPr>
                <w:ilvl w:val="0"/>
                <w:numId w:val="20"/>
              </w:numPr>
              <w:spacing w:line="480" w:lineRule="exact"/>
              <w:ind w:left="142" w:hanging="142" w:firstLineChars="0"/>
              <w:jc w:val="center"/>
              <w:rPr>
                <w:highlight w:val="none"/>
              </w:rPr>
            </w:pPr>
          </w:p>
        </w:tc>
        <w:tc>
          <w:tcPr>
            <w:tcW w:w="2410" w:type="dxa"/>
            <w:vMerge w:val="restart"/>
            <w:vAlign w:val="center"/>
          </w:tcPr>
          <w:p>
            <w:pPr>
              <w:spacing w:line="288" w:lineRule="auto"/>
              <w:jc w:val="left"/>
              <w:rPr>
                <w:rFonts w:ascii="Times New Roman" w:hAnsi="Times New Roman"/>
                <w:szCs w:val="21"/>
                <w:highlight w:val="none"/>
              </w:rPr>
            </w:pPr>
            <w:r>
              <w:rPr>
                <w:rFonts w:ascii="Times New Roman" w:hAnsi="Times New Roman"/>
                <w:szCs w:val="21"/>
                <w:highlight w:val="none"/>
              </w:rPr>
              <w:t> </w:t>
            </w:r>
            <w:r>
              <w:rPr>
                <w:highlight w:val="none"/>
              </w:rPr>
              <w:fldChar w:fldCharType="begin"/>
            </w:r>
            <w:r>
              <w:rPr>
                <w:highlight w:val="none"/>
              </w:rPr>
              <w:instrText xml:space="preserve"> HYPERLINK "http://www.csres.com/detail/181831.html" \t "http://www.csres.com/_blank" </w:instrText>
            </w:r>
            <w:r>
              <w:rPr>
                <w:highlight w:val="none"/>
              </w:rPr>
              <w:fldChar w:fldCharType="separate"/>
            </w:r>
            <w:r>
              <w:rPr>
                <w:rFonts w:ascii="Times New Roman" w:hAnsi="Times New Roman"/>
                <w:szCs w:val="21"/>
                <w:highlight w:val="none"/>
              </w:rPr>
              <w:t>GB/T 3883.3-2007</w:t>
            </w:r>
            <w:r>
              <w:rPr>
                <w:rFonts w:ascii="Times New Roman" w:hAnsi="Times New Roman"/>
                <w:szCs w:val="21"/>
                <w:highlight w:val="none"/>
              </w:rPr>
              <w:fldChar w:fldCharType="end"/>
            </w:r>
          </w:p>
        </w:tc>
        <w:tc>
          <w:tcPr>
            <w:tcW w:w="5465" w:type="dxa"/>
            <w:vAlign w:val="center"/>
          </w:tcPr>
          <w:p>
            <w:pPr>
              <w:spacing w:line="288" w:lineRule="auto"/>
              <w:jc w:val="left"/>
              <w:rPr>
                <w:rFonts w:ascii="Times New Roman"/>
                <w:highlight w:val="none"/>
              </w:rPr>
            </w:pPr>
            <w:r>
              <w:rPr>
                <w:rFonts w:hint="eastAsia" w:ascii="Times New Roman"/>
                <w:highlight w:val="none"/>
              </w:rPr>
              <w:t>盘式砂光机（角向盘式砂光机、直向盘式砂光机、立式盘式砂光机）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pStyle w:val="55"/>
              <w:numPr>
                <w:ilvl w:val="0"/>
                <w:numId w:val="20"/>
              </w:numPr>
              <w:spacing w:line="480" w:lineRule="exact"/>
              <w:ind w:left="142" w:hanging="142" w:firstLineChars="0"/>
              <w:jc w:val="center"/>
              <w:rPr>
                <w:highlight w:val="none"/>
              </w:rPr>
            </w:pPr>
          </w:p>
        </w:tc>
        <w:tc>
          <w:tcPr>
            <w:tcW w:w="2410" w:type="dxa"/>
            <w:vMerge w:val="continue"/>
            <w:vAlign w:val="center"/>
          </w:tcPr>
          <w:p>
            <w:pPr>
              <w:spacing w:line="288" w:lineRule="auto"/>
              <w:jc w:val="left"/>
              <w:rPr>
                <w:rFonts w:ascii="Times New Roman" w:hAnsi="Times New Roman"/>
                <w:szCs w:val="21"/>
                <w:highlight w:val="none"/>
              </w:rPr>
            </w:pPr>
          </w:p>
        </w:tc>
        <w:tc>
          <w:tcPr>
            <w:tcW w:w="5465" w:type="dxa"/>
            <w:vAlign w:val="center"/>
          </w:tcPr>
          <w:p>
            <w:pPr>
              <w:spacing w:line="288" w:lineRule="auto"/>
              <w:jc w:val="left"/>
              <w:rPr>
                <w:rFonts w:ascii="Times New Roman"/>
                <w:highlight w:val="none"/>
              </w:rPr>
            </w:pPr>
            <w:r>
              <w:rPr>
                <w:rFonts w:hint="eastAsia" w:ascii="Times New Roman"/>
                <w:highlight w:val="none"/>
              </w:rPr>
              <w:t>砂轮机（角向磨光机、直向砂轮机、立式砂轮机）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pStyle w:val="55"/>
              <w:numPr>
                <w:ilvl w:val="0"/>
                <w:numId w:val="20"/>
              </w:numPr>
              <w:spacing w:line="480" w:lineRule="exact"/>
              <w:ind w:left="142" w:hanging="142" w:firstLineChars="0"/>
              <w:jc w:val="center"/>
              <w:rPr>
                <w:highlight w:val="none"/>
              </w:rPr>
            </w:pPr>
          </w:p>
        </w:tc>
        <w:tc>
          <w:tcPr>
            <w:tcW w:w="2410" w:type="dxa"/>
            <w:vMerge w:val="continue"/>
            <w:vAlign w:val="center"/>
          </w:tcPr>
          <w:p>
            <w:pPr>
              <w:spacing w:line="288" w:lineRule="auto"/>
              <w:jc w:val="left"/>
              <w:rPr>
                <w:rFonts w:ascii="Times New Roman" w:hAnsi="Times New Roman"/>
                <w:szCs w:val="21"/>
                <w:highlight w:val="none"/>
              </w:rPr>
            </w:pPr>
          </w:p>
        </w:tc>
        <w:tc>
          <w:tcPr>
            <w:tcW w:w="5465" w:type="dxa"/>
            <w:vAlign w:val="center"/>
          </w:tcPr>
          <w:p>
            <w:pPr>
              <w:spacing w:line="288" w:lineRule="auto"/>
              <w:jc w:val="left"/>
              <w:rPr>
                <w:rFonts w:ascii="Times New Roman"/>
                <w:highlight w:val="none"/>
              </w:rPr>
            </w:pPr>
            <w:r>
              <w:rPr>
                <w:rFonts w:hint="eastAsia" w:ascii="Times New Roman"/>
                <w:highlight w:val="none"/>
              </w:rPr>
              <w:t>抛光机（角向抛光机、直向抛光机、立式抛光机）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pStyle w:val="55"/>
              <w:numPr>
                <w:ilvl w:val="0"/>
                <w:numId w:val="20"/>
              </w:numPr>
              <w:spacing w:line="480" w:lineRule="exact"/>
              <w:ind w:left="142" w:hanging="142" w:firstLineChars="0"/>
              <w:jc w:val="center"/>
              <w:rPr>
                <w:highlight w:val="none"/>
              </w:rPr>
            </w:pPr>
          </w:p>
        </w:tc>
        <w:tc>
          <w:tcPr>
            <w:tcW w:w="2410" w:type="dxa"/>
            <w:vMerge w:val="restart"/>
            <w:vAlign w:val="center"/>
          </w:tcPr>
          <w:p>
            <w:pPr>
              <w:spacing w:line="288" w:lineRule="auto"/>
              <w:jc w:val="left"/>
              <w:rPr>
                <w:rFonts w:ascii="Times New Roman" w:hAnsi="Times New Roman"/>
                <w:szCs w:val="21"/>
                <w:highlight w:val="none"/>
              </w:rPr>
            </w:pPr>
            <w:r>
              <w:rPr>
                <w:rFonts w:ascii="Times New Roman"/>
                <w:szCs w:val="21"/>
                <w:highlight w:val="none"/>
              </w:rPr>
              <w:t>GB/T 3883.204</w:t>
            </w:r>
            <w:r>
              <w:rPr>
                <w:rFonts w:hint="eastAsia" w:ascii="Times New Roman"/>
                <w:szCs w:val="21"/>
                <w:highlight w:val="none"/>
              </w:rPr>
              <w:t>-2019</w:t>
            </w:r>
          </w:p>
        </w:tc>
        <w:tc>
          <w:tcPr>
            <w:tcW w:w="5465" w:type="dxa"/>
            <w:vAlign w:val="center"/>
          </w:tcPr>
          <w:p>
            <w:pPr>
              <w:spacing w:line="288" w:lineRule="auto"/>
              <w:jc w:val="left"/>
              <w:rPr>
                <w:rFonts w:ascii="Times New Roman"/>
                <w:highlight w:val="none"/>
              </w:rPr>
            </w:pPr>
            <w:r>
              <w:rPr>
                <w:rFonts w:ascii="Times New Roman"/>
                <w:highlight w:val="none"/>
              </w:rPr>
              <w:t>除IEC 62841-2-3范围涉及的圆盘式工具以外的手持式砂光机和抛光机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pStyle w:val="55"/>
              <w:numPr>
                <w:ilvl w:val="0"/>
                <w:numId w:val="20"/>
              </w:numPr>
              <w:spacing w:line="480" w:lineRule="exact"/>
              <w:ind w:left="142" w:hanging="142" w:firstLineChars="0"/>
              <w:jc w:val="center"/>
              <w:rPr>
                <w:highlight w:val="none"/>
              </w:rPr>
            </w:pPr>
          </w:p>
        </w:tc>
        <w:tc>
          <w:tcPr>
            <w:tcW w:w="2410" w:type="dxa"/>
            <w:vMerge w:val="continue"/>
            <w:vAlign w:val="center"/>
          </w:tcPr>
          <w:p>
            <w:pPr>
              <w:spacing w:line="288" w:lineRule="auto"/>
              <w:jc w:val="left"/>
              <w:rPr>
                <w:rFonts w:ascii="Times New Roman"/>
                <w:szCs w:val="21"/>
                <w:highlight w:val="none"/>
              </w:rPr>
            </w:pPr>
          </w:p>
        </w:tc>
        <w:tc>
          <w:tcPr>
            <w:tcW w:w="5465" w:type="dxa"/>
            <w:vAlign w:val="center"/>
          </w:tcPr>
          <w:p>
            <w:pPr>
              <w:spacing w:line="288" w:lineRule="auto"/>
              <w:jc w:val="left"/>
              <w:rPr>
                <w:rFonts w:ascii="Times New Roman"/>
                <w:highlight w:val="none"/>
              </w:rPr>
            </w:pPr>
            <w:r>
              <w:rPr>
                <w:rFonts w:hint="eastAsia" w:ascii="Times New Roman"/>
                <w:highlight w:val="none"/>
              </w:rPr>
              <w:t>砂光机（辊式砂光机、轨迹式砂光机、无规则轨迹砂光机、往复式砂光机）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pStyle w:val="55"/>
              <w:numPr>
                <w:ilvl w:val="0"/>
                <w:numId w:val="20"/>
              </w:numPr>
              <w:spacing w:line="480" w:lineRule="exact"/>
              <w:ind w:left="142" w:hanging="142" w:firstLineChars="0"/>
              <w:jc w:val="center"/>
              <w:rPr>
                <w:highlight w:val="none"/>
              </w:rPr>
            </w:pPr>
          </w:p>
        </w:tc>
        <w:tc>
          <w:tcPr>
            <w:tcW w:w="2410" w:type="dxa"/>
            <w:vMerge w:val="continue"/>
            <w:vAlign w:val="center"/>
          </w:tcPr>
          <w:p>
            <w:pPr>
              <w:spacing w:line="288" w:lineRule="auto"/>
              <w:jc w:val="left"/>
              <w:rPr>
                <w:rFonts w:ascii="Times New Roman" w:hAnsi="Times New Roman"/>
                <w:szCs w:val="21"/>
                <w:highlight w:val="none"/>
              </w:rPr>
            </w:pPr>
          </w:p>
        </w:tc>
        <w:tc>
          <w:tcPr>
            <w:tcW w:w="5465" w:type="dxa"/>
            <w:vAlign w:val="center"/>
          </w:tcPr>
          <w:p>
            <w:pPr>
              <w:spacing w:line="288" w:lineRule="auto"/>
              <w:jc w:val="left"/>
              <w:rPr>
                <w:rFonts w:ascii="Times New Roman"/>
                <w:highlight w:val="none"/>
              </w:rPr>
            </w:pPr>
            <w:r>
              <w:rPr>
                <w:rFonts w:hint="eastAsia" w:ascii="Times New Roman"/>
                <w:highlight w:val="none"/>
              </w:rPr>
              <w:t>抛光机（辊式抛光机、轨迹式抛光机、无规则轨迹抛光机、往复式抛光机）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pStyle w:val="55"/>
              <w:numPr>
                <w:ilvl w:val="0"/>
                <w:numId w:val="20"/>
              </w:numPr>
              <w:spacing w:line="480" w:lineRule="exact"/>
              <w:ind w:left="142" w:hanging="142" w:firstLineChars="0"/>
              <w:jc w:val="center"/>
              <w:rPr>
                <w:highlight w:val="none"/>
              </w:rPr>
            </w:pPr>
          </w:p>
        </w:tc>
        <w:tc>
          <w:tcPr>
            <w:tcW w:w="2410" w:type="dxa"/>
            <w:vMerge w:val="continue"/>
            <w:vAlign w:val="center"/>
          </w:tcPr>
          <w:p>
            <w:pPr>
              <w:spacing w:line="288" w:lineRule="auto"/>
              <w:jc w:val="left"/>
              <w:rPr>
                <w:rFonts w:ascii="Times New Roman" w:hAnsi="Times New Roman"/>
                <w:szCs w:val="21"/>
                <w:highlight w:val="none"/>
              </w:rPr>
            </w:pPr>
          </w:p>
        </w:tc>
        <w:tc>
          <w:tcPr>
            <w:tcW w:w="5465" w:type="dxa"/>
            <w:vAlign w:val="center"/>
          </w:tcPr>
          <w:p>
            <w:pPr>
              <w:spacing w:line="288" w:lineRule="auto"/>
              <w:jc w:val="left"/>
              <w:rPr>
                <w:rFonts w:ascii="Times New Roman"/>
                <w:highlight w:val="none"/>
              </w:rPr>
            </w:pPr>
            <w:r>
              <w:rPr>
                <w:rFonts w:hint="eastAsia" w:ascii="Times New Roman"/>
                <w:highlight w:val="none"/>
              </w:rPr>
              <w:t>砂光机（带式砂光机）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pStyle w:val="55"/>
              <w:numPr>
                <w:ilvl w:val="0"/>
                <w:numId w:val="20"/>
              </w:numPr>
              <w:spacing w:line="480" w:lineRule="exact"/>
              <w:ind w:left="142" w:hanging="142" w:firstLineChars="0"/>
              <w:jc w:val="center"/>
              <w:rPr>
                <w:highlight w:val="none"/>
              </w:rPr>
            </w:pPr>
          </w:p>
        </w:tc>
        <w:tc>
          <w:tcPr>
            <w:tcW w:w="2410" w:type="dxa"/>
            <w:vAlign w:val="center"/>
          </w:tcPr>
          <w:p>
            <w:pPr>
              <w:spacing w:line="288" w:lineRule="auto"/>
              <w:jc w:val="left"/>
              <w:rPr>
                <w:rFonts w:ascii="Times New Roman" w:hAnsi="Times New Roman"/>
                <w:szCs w:val="21"/>
                <w:highlight w:val="none"/>
              </w:rPr>
            </w:pPr>
            <w:r>
              <w:rPr>
                <w:rFonts w:ascii="Times New Roman"/>
                <w:szCs w:val="21"/>
                <w:highlight w:val="none"/>
              </w:rPr>
              <w:t xml:space="preserve"> GB/T 3883.205</w:t>
            </w:r>
            <w:r>
              <w:rPr>
                <w:rFonts w:hint="eastAsia" w:ascii="Times New Roman"/>
                <w:szCs w:val="21"/>
                <w:highlight w:val="none"/>
              </w:rPr>
              <w:t>-2019</w:t>
            </w:r>
          </w:p>
        </w:tc>
        <w:tc>
          <w:tcPr>
            <w:tcW w:w="5465" w:type="dxa"/>
            <w:vAlign w:val="center"/>
          </w:tcPr>
          <w:p>
            <w:pPr>
              <w:spacing w:line="288" w:lineRule="auto"/>
              <w:jc w:val="left"/>
              <w:rPr>
                <w:rFonts w:ascii="Times New Roman"/>
                <w:highlight w:val="none"/>
              </w:rPr>
            </w:pPr>
            <w:r>
              <w:rPr>
                <w:rFonts w:hint="eastAsia" w:ascii="Times New Roman"/>
                <w:highlight w:val="none"/>
              </w:rPr>
              <w:t>圆锯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pStyle w:val="55"/>
              <w:numPr>
                <w:ilvl w:val="0"/>
                <w:numId w:val="20"/>
              </w:numPr>
              <w:spacing w:line="480" w:lineRule="exact"/>
              <w:ind w:left="142" w:hanging="142" w:firstLineChars="0"/>
              <w:jc w:val="center"/>
              <w:rPr>
                <w:highlight w:val="none"/>
              </w:rPr>
            </w:pPr>
          </w:p>
        </w:tc>
        <w:tc>
          <w:tcPr>
            <w:tcW w:w="2410" w:type="dxa"/>
            <w:vAlign w:val="center"/>
          </w:tcPr>
          <w:p>
            <w:pPr>
              <w:spacing w:line="288" w:lineRule="auto"/>
              <w:jc w:val="left"/>
              <w:rPr>
                <w:rFonts w:ascii="Times New Roman" w:hAnsi="Times New Roman"/>
                <w:szCs w:val="21"/>
                <w:highlight w:val="none"/>
              </w:rPr>
            </w:pPr>
            <w:r>
              <w:rPr>
                <w:rFonts w:ascii="Times New Roman" w:hAnsi="Times New Roman"/>
                <w:szCs w:val="21"/>
                <w:highlight w:val="none"/>
              </w:rPr>
              <w:t>GB3883.6</w:t>
            </w:r>
          </w:p>
        </w:tc>
        <w:tc>
          <w:tcPr>
            <w:tcW w:w="5465" w:type="dxa"/>
            <w:vAlign w:val="center"/>
          </w:tcPr>
          <w:p>
            <w:pPr>
              <w:spacing w:line="288" w:lineRule="auto"/>
              <w:jc w:val="left"/>
              <w:rPr>
                <w:rFonts w:ascii="Times New Roman"/>
                <w:highlight w:val="none"/>
              </w:rPr>
            </w:pPr>
            <w:r>
              <w:rPr>
                <w:rFonts w:hint="eastAsia" w:ascii="Times New Roman"/>
                <w:highlight w:val="none"/>
              </w:rPr>
              <w:t>电钻、冲击电钻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pStyle w:val="55"/>
              <w:numPr>
                <w:ilvl w:val="0"/>
                <w:numId w:val="20"/>
              </w:numPr>
              <w:spacing w:line="480" w:lineRule="exact"/>
              <w:ind w:left="142" w:hanging="142" w:firstLineChars="0"/>
              <w:jc w:val="center"/>
              <w:rPr>
                <w:highlight w:val="none"/>
              </w:rPr>
            </w:pPr>
          </w:p>
        </w:tc>
        <w:tc>
          <w:tcPr>
            <w:tcW w:w="2410" w:type="dxa"/>
            <w:vAlign w:val="center"/>
          </w:tcPr>
          <w:p>
            <w:pPr>
              <w:spacing w:line="288" w:lineRule="auto"/>
              <w:jc w:val="left"/>
              <w:rPr>
                <w:rFonts w:ascii="Times New Roman" w:hAnsi="Times New Roman"/>
                <w:szCs w:val="21"/>
                <w:highlight w:val="none"/>
              </w:rPr>
            </w:pPr>
            <w:r>
              <w:rPr>
                <w:rFonts w:ascii="Times New Roman" w:hAnsi="Times New Roman"/>
                <w:szCs w:val="21"/>
                <w:highlight w:val="none"/>
              </w:rPr>
              <w:t>GB/T 3883.7-2012</w:t>
            </w:r>
          </w:p>
        </w:tc>
        <w:tc>
          <w:tcPr>
            <w:tcW w:w="5465" w:type="dxa"/>
            <w:vAlign w:val="center"/>
          </w:tcPr>
          <w:p>
            <w:pPr>
              <w:spacing w:line="288" w:lineRule="auto"/>
              <w:jc w:val="left"/>
              <w:rPr>
                <w:rFonts w:ascii="Times New Roman"/>
                <w:highlight w:val="none"/>
              </w:rPr>
            </w:pPr>
            <w:r>
              <w:rPr>
                <w:rFonts w:hint="eastAsia" w:ascii="Times New Roman"/>
                <w:highlight w:val="none"/>
              </w:rPr>
              <w:t>电锤、电镐、锤钻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pStyle w:val="55"/>
              <w:numPr>
                <w:ilvl w:val="0"/>
                <w:numId w:val="20"/>
              </w:numPr>
              <w:spacing w:line="480" w:lineRule="exact"/>
              <w:ind w:left="142" w:hanging="142" w:firstLineChars="0"/>
              <w:jc w:val="center"/>
              <w:rPr>
                <w:highlight w:val="none"/>
              </w:rPr>
            </w:pPr>
          </w:p>
        </w:tc>
        <w:tc>
          <w:tcPr>
            <w:tcW w:w="2410" w:type="dxa"/>
            <w:vAlign w:val="center"/>
          </w:tcPr>
          <w:p>
            <w:pPr>
              <w:spacing w:line="288" w:lineRule="auto"/>
              <w:jc w:val="left"/>
              <w:rPr>
                <w:rFonts w:ascii="Times New Roman" w:hAnsi="Times New Roman"/>
                <w:szCs w:val="21"/>
                <w:highlight w:val="none"/>
              </w:rPr>
            </w:pPr>
            <w:r>
              <w:rPr>
                <w:rFonts w:hint="eastAsia" w:ascii="Times New Roman" w:hAnsi="Times New Roman"/>
                <w:szCs w:val="21"/>
                <w:highlight w:val="none"/>
              </w:rPr>
              <w:t>GB/T 3883.8-2012</w:t>
            </w:r>
          </w:p>
        </w:tc>
        <w:tc>
          <w:tcPr>
            <w:tcW w:w="5465" w:type="dxa"/>
            <w:vAlign w:val="center"/>
          </w:tcPr>
          <w:p>
            <w:pPr>
              <w:spacing w:line="288" w:lineRule="auto"/>
              <w:jc w:val="left"/>
              <w:rPr>
                <w:rFonts w:ascii="Times New Roman"/>
                <w:highlight w:val="none"/>
              </w:rPr>
            </w:pPr>
            <w:r>
              <w:rPr>
                <w:rFonts w:hint="eastAsia" w:ascii="Times New Roman"/>
                <w:highlight w:val="none"/>
              </w:rPr>
              <w:t>电剪刀、电冲剪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pStyle w:val="55"/>
              <w:numPr>
                <w:ilvl w:val="0"/>
                <w:numId w:val="20"/>
              </w:numPr>
              <w:spacing w:line="480" w:lineRule="exact"/>
              <w:ind w:left="142" w:hanging="142" w:firstLineChars="0"/>
              <w:jc w:val="center"/>
              <w:rPr>
                <w:highlight w:val="none"/>
              </w:rPr>
            </w:pPr>
          </w:p>
        </w:tc>
        <w:tc>
          <w:tcPr>
            <w:tcW w:w="2410" w:type="dxa"/>
            <w:vAlign w:val="center"/>
          </w:tcPr>
          <w:p>
            <w:pPr>
              <w:spacing w:line="288" w:lineRule="auto"/>
              <w:jc w:val="left"/>
              <w:rPr>
                <w:rFonts w:ascii="Times New Roman" w:hAnsi="Times New Roman"/>
                <w:szCs w:val="21"/>
                <w:highlight w:val="none"/>
              </w:rPr>
            </w:pPr>
            <w:r>
              <w:rPr>
                <w:highlight w:val="none"/>
              </w:rPr>
              <w:fldChar w:fldCharType="begin"/>
            </w:r>
            <w:r>
              <w:rPr>
                <w:highlight w:val="none"/>
              </w:rPr>
              <w:instrText xml:space="preserve"> HYPERLINK "http://www.csres.com/detail/365882.html" \t "http://www.csres.com/_blank" </w:instrText>
            </w:r>
            <w:r>
              <w:rPr>
                <w:highlight w:val="none"/>
              </w:rPr>
              <w:fldChar w:fldCharType="separate"/>
            </w:r>
            <w:r>
              <w:rPr>
                <w:rFonts w:ascii="Times New Roman" w:hAnsi="Times New Roman"/>
                <w:szCs w:val="21"/>
                <w:highlight w:val="none"/>
              </w:rPr>
              <w:t>GB/T 3883.209-2021</w:t>
            </w:r>
            <w:r>
              <w:rPr>
                <w:rFonts w:ascii="Times New Roman" w:hAnsi="Times New Roman"/>
                <w:szCs w:val="21"/>
                <w:highlight w:val="none"/>
              </w:rPr>
              <w:fldChar w:fldCharType="end"/>
            </w:r>
          </w:p>
        </w:tc>
        <w:tc>
          <w:tcPr>
            <w:tcW w:w="5465" w:type="dxa"/>
            <w:vAlign w:val="center"/>
          </w:tcPr>
          <w:p>
            <w:pPr>
              <w:spacing w:line="288" w:lineRule="auto"/>
              <w:jc w:val="left"/>
              <w:rPr>
                <w:rFonts w:ascii="Times New Roman"/>
                <w:highlight w:val="none"/>
              </w:rPr>
            </w:pPr>
            <w:r>
              <w:rPr>
                <w:rFonts w:hint="eastAsia" w:ascii="Times New Roman"/>
                <w:highlight w:val="none"/>
              </w:rPr>
              <w:t>攻丝机、套丝机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pStyle w:val="55"/>
              <w:numPr>
                <w:ilvl w:val="0"/>
                <w:numId w:val="20"/>
              </w:numPr>
              <w:spacing w:line="480" w:lineRule="exact"/>
              <w:ind w:left="142" w:hanging="142" w:firstLineChars="0"/>
              <w:jc w:val="center"/>
              <w:rPr>
                <w:highlight w:val="none"/>
              </w:rPr>
            </w:pPr>
          </w:p>
        </w:tc>
        <w:tc>
          <w:tcPr>
            <w:tcW w:w="2410" w:type="dxa"/>
            <w:vAlign w:val="center"/>
          </w:tcPr>
          <w:p>
            <w:pPr>
              <w:spacing w:line="288" w:lineRule="auto"/>
              <w:jc w:val="left"/>
              <w:rPr>
                <w:rFonts w:ascii="Times New Roman" w:hAnsi="Times New Roman"/>
                <w:szCs w:val="21"/>
                <w:highlight w:val="none"/>
              </w:rPr>
            </w:pPr>
            <w:r>
              <w:rPr>
                <w:highlight w:val="none"/>
              </w:rPr>
              <w:fldChar w:fldCharType="begin"/>
            </w:r>
            <w:r>
              <w:rPr>
                <w:highlight w:val="none"/>
              </w:rPr>
              <w:instrText xml:space="preserve"> HYPERLINK "http://www.csres.com/detail/333974.html" \t "http://www.csres.com/_blank" </w:instrText>
            </w:r>
            <w:r>
              <w:rPr>
                <w:highlight w:val="none"/>
              </w:rPr>
              <w:fldChar w:fldCharType="separate"/>
            </w:r>
            <w:r>
              <w:rPr>
                <w:rFonts w:ascii="Times New Roman" w:hAnsi="Times New Roman"/>
                <w:szCs w:val="21"/>
                <w:highlight w:val="none"/>
              </w:rPr>
              <w:t>GB/T 3883.210-2019</w:t>
            </w:r>
            <w:r>
              <w:rPr>
                <w:rFonts w:ascii="Times New Roman" w:hAnsi="Times New Roman"/>
                <w:szCs w:val="21"/>
                <w:highlight w:val="none"/>
              </w:rPr>
              <w:fldChar w:fldCharType="end"/>
            </w:r>
          </w:p>
        </w:tc>
        <w:tc>
          <w:tcPr>
            <w:tcW w:w="5465" w:type="dxa"/>
            <w:vAlign w:val="center"/>
          </w:tcPr>
          <w:p>
            <w:pPr>
              <w:spacing w:line="288" w:lineRule="auto"/>
              <w:jc w:val="left"/>
              <w:rPr>
                <w:rFonts w:ascii="Times New Roman"/>
                <w:highlight w:val="none"/>
              </w:rPr>
            </w:pPr>
            <w:r>
              <w:rPr>
                <w:rFonts w:hint="eastAsia" w:ascii="Times New Roman"/>
                <w:highlight w:val="none"/>
              </w:rPr>
              <w:t>电刨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pStyle w:val="55"/>
              <w:numPr>
                <w:ilvl w:val="0"/>
                <w:numId w:val="20"/>
              </w:numPr>
              <w:spacing w:line="480" w:lineRule="exact"/>
              <w:ind w:left="142" w:hanging="142" w:firstLineChars="0"/>
              <w:jc w:val="center"/>
              <w:rPr>
                <w:highlight w:val="none"/>
              </w:rPr>
            </w:pPr>
          </w:p>
        </w:tc>
        <w:tc>
          <w:tcPr>
            <w:tcW w:w="2410" w:type="dxa"/>
            <w:vAlign w:val="center"/>
          </w:tcPr>
          <w:p>
            <w:pPr>
              <w:spacing w:line="288" w:lineRule="auto"/>
              <w:jc w:val="left"/>
              <w:rPr>
                <w:rFonts w:ascii="Times New Roman" w:hAnsi="Times New Roman"/>
                <w:szCs w:val="21"/>
                <w:highlight w:val="none"/>
              </w:rPr>
            </w:pPr>
            <w:r>
              <w:rPr>
                <w:highlight w:val="none"/>
              </w:rPr>
              <w:fldChar w:fldCharType="begin"/>
            </w:r>
            <w:r>
              <w:rPr>
                <w:highlight w:val="none"/>
              </w:rPr>
              <w:instrText xml:space="preserve"> HYPERLINK "http://www.csres.com/detail/365883.html" \t "http://www.csres.com/_blank" </w:instrText>
            </w:r>
            <w:r>
              <w:rPr>
                <w:highlight w:val="none"/>
              </w:rPr>
              <w:fldChar w:fldCharType="separate"/>
            </w:r>
            <w:r>
              <w:rPr>
                <w:rFonts w:ascii="Times New Roman" w:hAnsi="Times New Roman"/>
                <w:szCs w:val="21"/>
                <w:highlight w:val="none"/>
              </w:rPr>
              <w:t>GB/T 3883.211-2021</w:t>
            </w:r>
            <w:r>
              <w:rPr>
                <w:rFonts w:ascii="Times New Roman" w:hAnsi="Times New Roman"/>
                <w:szCs w:val="21"/>
                <w:highlight w:val="none"/>
              </w:rPr>
              <w:fldChar w:fldCharType="end"/>
            </w:r>
          </w:p>
        </w:tc>
        <w:tc>
          <w:tcPr>
            <w:tcW w:w="5465" w:type="dxa"/>
            <w:vAlign w:val="center"/>
          </w:tcPr>
          <w:p>
            <w:pPr>
              <w:spacing w:line="288" w:lineRule="auto"/>
              <w:jc w:val="left"/>
              <w:rPr>
                <w:rFonts w:ascii="Times New Roman"/>
                <w:highlight w:val="none"/>
              </w:rPr>
            </w:pPr>
            <w:r>
              <w:rPr>
                <w:rFonts w:hint="eastAsia" w:ascii="Times New Roman"/>
                <w:highlight w:val="none"/>
              </w:rPr>
              <w:t>往复锯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pStyle w:val="55"/>
              <w:numPr>
                <w:ilvl w:val="0"/>
                <w:numId w:val="20"/>
              </w:numPr>
              <w:spacing w:line="480" w:lineRule="exact"/>
              <w:ind w:left="142" w:hanging="142" w:firstLineChars="0"/>
              <w:jc w:val="center"/>
              <w:rPr>
                <w:highlight w:val="none"/>
              </w:rPr>
            </w:pPr>
          </w:p>
        </w:tc>
        <w:tc>
          <w:tcPr>
            <w:tcW w:w="2410" w:type="dxa"/>
            <w:vAlign w:val="center"/>
          </w:tcPr>
          <w:p>
            <w:pPr>
              <w:spacing w:line="288" w:lineRule="auto"/>
              <w:jc w:val="left"/>
              <w:rPr>
                <w:rFonts w:ascii="Times New Roman" w:hAnsi="Times New Roman"/>
                <w:szCs w:val="21"/>
                <w:highlight w:val="none"/>
              </w:rPr>
            </w:pPr>
            <w:r>
              <w:rPr>
                <w:rFonts w:ascii="Times New Roman" w:hAnsi="Times New Roman"/>
                <w:szCs w:val="21"/>
                <w:highlight w:val="none"/>
              </w:rPr>
              <w:t>GB/T 3883.12-2012</w:t>
            </w:r>
          </w:p>
        </w:tc>
        <w:tc>
          <w:tcPr>
            <w:tcW w:w="5465" w:type="dxa"/>
            <w:vAlign w:val="center"/>
          </w:tcPr>
          <w:p>
            <w:pPr>
              <w:spacing w:line="288" w:lineRule="auto"/>
              <w:jc w:val="left"/>
              <w:rPr>
                <w:rFonts w:ascii="Times New Roman"/>
                <w:highlight w:val="none"/>
              </w:rPr>
            </w:pPr>
            <w:r>
              <w:rPr>
                <w:rFonts w:hint="eastAsia" w:ascii="Times New Roman"/>
                <w:highlight w:val="none"/>
              </w:rPr>
              <w:t>混凝土振动器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pStyle w:val="55"/>
              <w:numPr>
                <w:ilvl w:val="0"/>
                <w:numId w:val="20"/>
              </w:numPr>
              <w:spacing w:line="480" w:lineRule="exact"/>
              <w:ind w:left="142" w:hanging="142" w:firstLineChars="0"/>
              <w:jc w:val="center"/>
              <w:rPr>
                <w:highlight w:val="none"/>
              </w:rPr>
            </w:pPr>
          </w:p>
        </w:tc>
        <w:tc>
          <w:tcPr>
            <w:tcW w:w="2410" w:type="dxa"/>
            <w:vAlign w:val="center"/>
          </w:tcPr>
          <w:p>
            <w:pPr>
              <w:spacing w:line="288" w:lineRule="auto"/>
              <w:jc w:val="left"/>
              <w:rPr>
                <w:rFonts w:ascii="Times New Roman" w:hAnsi="Times New Roman"/>
                <w:szCs w:val="21"/>
                <w:highlight w:val="none"/>
              </w:rPr>
            </w:pPr>
            <w:r>
              <w:rPr>
                <w:rFonts w:ascii="Times New Roman" w:hAnsi="Times New Roman"/>
                <w:szCs w:val="21"/>
                <w:highlight w:val="none"/>
              </w:rPr>
              <w:t>GB/T 3883.13-1992</w:t>
            </w:r>
          </w:p>
        </w:tc>
        <w:tc>
          <w:tcPr>
            <w:tcW w:w="5465" w:type="dxa"/>
            <w:vAlign w:val="center"/>
          </w:tcPr>
          <w:p>
            <w:pPr>
              <w:spacing w:line="288" w:lineRule="auto"/>
              <w:jc w:val="left"/>
              <w:rPr>
                <w:rFonts w:ascii="Times New Roman"/>
                <w:highlight w:val="none"/>
              </w:rPr>
            </w:pPr>
            <w:r>
              <w:rPr>
                <w:rFonts w:hint="eastAsia" w:ascii="Times New Roman"/>
                <w:highlight w:val="none"/>
              </w:rPr>
              <w:t>不易燃液体电喷枪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pStyle w:val="55"/>
              <w:numPr>
                <w:ilvl w:val="0"/>
                <w:numId w:val="20"/>
              </w:numPr>
              <w:spacing w:line="480" w:lineRule="exact"/>
              <w:ind w:left="142" w:hanging="142" w:firstLineChars="0"/>
              <w:jc w:val="center"/>
              <w:rPr>
                <w:highlight w:val="none"/>
              </w:rPr>
            </w:pPr>
          </w:p>
        </w:tc>
        <w:tc>
          <w:tcPr>
            <w:tcW w:w="2410" w:type="dxa"/>
            <w:vAlign w:val="center"/>
          </w:tcPr>
          <w:p>
            <w:pPr>
              <w:spacing w:line="288" w:lineRule="auto"/>
              <w:jc w:val="left"/>
              <w:rPr>
                <w:rFonts w:ascii="Times New Roman" w:hAnsi="Times New Roman"/>
                <w:szCs w:val="21"/>
                <w:highlight w:val="none"/>
              </w:rPr>
            </w:pPr>
            <w:r>
              <w:rPr>
                <w:rFonts w:ascii="Times New Roman" w:hAnsi="Times New Roman"/>
                <w:szCs w:val="21"/>
                <w:highlight w:val="none"/>
              </w:rPr>
              <w:t>GB/T 3883.14-2007</w:t>
            </w:r>
          </w:p>
        </w:tc>
        <w:tc>
          <w:tcPr>
            <w:tcW w:w="5465" w:type="dxa"/>
            <w:vAlign w:val="center"/>
          </w:tcPr>
          <w:p>
            <w:pPr>
              <w:spacing w:line="288" w:lineRule="auto"/>
              <w:jc w:val="left"/>
              <w:rPr>
                <w:rFonts w:ascii="Times New Roman"/>
                <w:highlight w:val="none"/>
              </w:rPr>
            </w:pPr>
            <w:r>
              <w:rPr>
                <w:rFonts w:hint="eastAsia" w:ascii="Times New Roman"/>
                <w:highlight w:val="none"/>
              </w:rPr>
              <w:t>链锯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pStyle w:val="55"/>
              <w:numPr>
                <w:ilvl w:val="0"/>
                <w:numId w:val="20"/>
              </w:numPr>
              <w:spacing w:line="480" w:lineRule="exact"/>
              <w:ind w:left="142" w:hanging="142" w:firstLineChars="0"/>
              <w:jc w:val="center"/>
              <w:rPr>
                <w:highlight w:val="none"/>
              </w:rPr>
            </w:pPr>
          </w:p>
        </w:tc>
        <w:tc>
          <w:tcPr>
            <w:tcW w:w="2410" w:type="dxa"/>
            <w:vAlign w:val="center"/>
          </w:tcPr>
          <w:p>
            <w:pPr>
              <w:spacing w:line="288" w:lineRule="auto"/>
              <w:jc w:val="left"/>
              <w:rPr>
                <w:rFonts w:ascii="Times New Roman" w:hAnsi="Times New Roman"/>
                <w:szCs w:val="21"/>
                <w:highlight w:val="none"/>
              </w:rPr>
            </w:pPr>
            <w:r>
              <w:rPr>
                <w:rFonts w:ascii="Times New Roman" w:hAnsi="Times New Roman"/>
                <w:szCs w:val="21"/>
                <w:highlight w:val="none"/>
              </w:rPr>
              <w:t>GB/T 3883.15-2007</w:t>
            </w:r>
          </w:p>
        </w:tc>
        <w:tc>
          <w:tcPr>
            <w:tcW w:w="5465" w:type="dxa"/>
            <w:vAlign w:val="center"/>
          </w:tcPr>
          <w:p>
            <w:pPr>
              <w:spacing w:line="288" w:lineRule="auto"/>
              <w:jc w:val="left"/>
              <w:rPr>
                <w:rFonts w:ascii="Times New Roman"/>
                <w:highlight w:val="none"/>
              </w:rPr>
            </w:pPr>
            <w:r>
              <w:rPr>
                <w:rFonts w:hint="eastAsia" w:ascii="Times New Roman"/>
                <w:highlight w:val="none"/>
              </w:rPr>
              <w:t>修枝剪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pStyle w:val="55"/>
              <w:numPr>
                <w:ilvl w:val="0"/>
                <w:numId w:val="20"/>
              </w:numPr>
              <w:spacing w:line="480" w:lineRule="exact"/>
              <w:ind w:left="142" w:hanging="142" w:firstLineChars="0"/>
              <w:jc w:val="center"/>
              <w:rPr>
                <w:highlight w:val="none"/>
              </w:rPr>
            </w:pPr>
          </w:p>
        </w:tc>
        <w:tc>
          <w:tcPr>
            <w:tcW w:w="2410" w:type="dxa"/>
            <w:vMerge w:val="restart"/>
            <w:vAlign w:val="center"/>
          </w:tcPr>
          <w:p>
            <w:pPr>
              <w:spacing w:line="288" w:lineRule="auto"/>
              <w:jc w:val="left"/>
              <w:rPr>
                <w:rFonts w:ascii="Times New Roman" w:hAnsi="Times New Roman"/>
                <w:szCs w:val="21"/>
                <w:highlight w:val="none"/>
              </w:rPr>
            </w:pPr>
            <w:r>
              <w:rPr>
                <w:rFonts w:ascii="Times New Roman" w:hAnsi="Times New Roman"/>
                <w:szCs w:val="21"/>
                <w:highlight w:val="none"/>
              </w:rPr>
              <w:t>GB/T 3883.17-2005</w:t>
            </w:r>
          </w:p>
        </w:tc>
        <w:tc>
          <w:tcPr>
            <w:tcW w:w="5465" w:type="dxa"/>
            <w:vAlign w:val="center"/>
          </w:tcPr>
          <w:p>
            <w:pPr>
              <w:spacing w:line="288" w:lineRule="auto"/>
              <w:jc w:val="left"/>
              <w:rPr>
                <w:rFonts w:ascii="Times New Roman"/>
                <w:highlight w:val="none"/>
              </w:rPr>
            </w:pPr>
            <w:r>
              <w:rPr>
                <w:rFonts w:hint="eastAsia" w:ascii="Times New Roman"/>
                <w:highlight w:val="none"/>
              </w:rPr>
              <w:t>木铣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pStyle w:val="55"/>
              <w:numPr>
                <w:ilvl w:val="0"/>
                <w:numId w:val="20"/>
              </w:numPr>
              <w:spacing w:line="480" w:lineRule="exact"/>
              <w:ind w:left="142" w:hanging="142" w:firstLineChars="0"/>
              <w:jc w:val="center"/>
              <w:rPr>
                <w:highlight w:val="none"/>
              </w:rPr>
            </w:pPr>
          </w:p>
        </w:tc>
        <w:tc>
          <w:tcPr>
            <w:tcW w:w="2410" w:type="dxa"/>
            <w:vMerge w:val="continue"/>
            <w:vAlign w:val="center"/>
          </w:tcPr>
          <w:p>
            <w:pPr>
              <w:spacing w:line="288" w:lineRule="auto"/>
              <w:jc w:val="left"/>
              <w:rPr>
                <w:rFonts w:ascii="Times New Roman" w:hAnsi="Times New Roman"/>
                <w:szCs w:val="21"/>
                <w:highlight w:val="none"/>
              </w:rPr>
            </w:pPr>
          </w:p>
        </w:tc>
        <w:tc>
          <w:tcPr>
            <w:tcW w:w="5465" w:type="dxa"/>
            <w:vAlign w:val="center"/>
          </w:tcPr>
          <w:p>
            <w:pPr>
              <w:spacing w:line="288" w:lineRule="auto"/>
              <w:jc w:val="left"/>
              <w:rPr>
                <w:rFonts w:ascii="Times New Roman"/>
                <w:highlight w:val="none"/>
              </w:rPr>
            </w:pPr>
            <w:r>
              <w:rPr>
                <w:rFonts w:hint="eastAsia" w:ascii="Times New Roman"/>
                <w:highlight w:val="none"/>
              </w:rPr>
              <w:t>修边机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pStyle w:val="55"/>
              <w:numPr>
                <w:ilvl w:val="0"/>
                <w:numId w:val="20"/>
              </w:numPr>
              <w:spacing w:line="480" w:lineRule="exact"/>
              <w:ind w:left="142" w:hanging="142" w:firstLineChars="0"/>
              <w:jc w:val="center"/>
              <w:rPr>
                <w:highlight w:val="none"/>
              </w:rPr>
            </w:pPr>
          </w:p>
        </w:tc>
        <w:tc>
          <w:tcPr>
            <w:tcW w:w="2410" w:type="dxa"/>
            <w:vAlign w:val="center"/>
          </w:tcPr>
          <w:p>
            <w:pPr>
              <w:spacing w:line="288" w:lineRule="auto"/>
              <w:jc w:val="left"/>
              <w:rPr>
                <w:rFonts w:ascii="Times New Roman" w:hAnsi="Times New Roman"/>
                <w:szCs w:val="21"/>
                <w:highlight w:val="none"/>
              </w:rPr>
            </w:pPr>
            <w:r>
              <w:rPr>
                <w:rFonts w:ascii="Times New Roman" w:hAnsi="Times New Roman"/>
                <w:szCs w:val="21"/>
                <w:highlight w:val="none"/>
              </w:rPr>
              <w:t>GB</w:t>
            </w:r>
            <w:r>
              <w:rPr>
                <w:rFonts w:hint="eastAsia" w:ascii="Times New Roman" w:hAnsi="Times New Roman"/>
                <w:szCs w:val="21"/>
                <w:highlight w:val="none"/>
              </w:rPr>
              <w:t>/T</w:t>
            </w:r>
            <w:r>
              <w:rPr>
                <w:rFonts w:ascii="Times New Roman" w:hAnsi="Times New Roman"/>
                <w:szCs w:val="21"/>
                <w:highlight w:val="none"/>
              </w:rPr>
              <w:t>3883.18</w:t>
            </w:r>
            <w:r>
              <w:rPr>
                <w:rFonts w:hint="eastAsia" w:ascii="Times New Roman" w:hAnsi="Times New Roman"/>
                <w:szCs w:val="21"/>
                <w:highlight w:val="none"/>
              </w:rPr>
              <w:t>-2019</w:t>
            </w:r>
            <w:r>
              <w:rPr>
                <w:rFonts w:ascii="Times New Roman"/>
                <w:szCs w:val="21"/>
                <w:highlight w:val="none"/>
              </w:rPr>
              <w:t>/XG1-2010</w:t>
            </w:r>
          </w:p>
        </w:tc>
        <w:tc>
          <w:tcPr>
            <w:tcW w:w="5465" w:type="dxa"/>
            <w:vAlign w:val="center"/>
          </w:tcPr>
          <w:p>
            <w:pPr>
              <w:spacing w:line="288" w:lineRule="auto"/>
              <w:jc w:val="left"/>
              <w:rPr>
                <w:rFonts w:ascii="Times New Roman"/>
                <w:highlight w:val="none"/>
              </w:rPr>
            </w:pPr>
            <w:r>
              <w:rPr>
                <w:rFonts w:hint="eastAsia" w:ascii="Times New Roman"/>
                <w:highlight w:val="none"/>
              </w:rPr>
              <w:t>石材切割机</w:t>
            </w:r>
          </w:p>
        </w:tc>
      </w:tr>
    </w:tbl>
    <w:p>
      <w:pPr>
        <w:widowControl/>
        <w:spacing w:line="288" w:lineRule="auto"/>
        <w:jc w:val="left"/>
        <w:rPr>
          <w:rFonts w:ascii="Times New Roman" w:hAnsi="Times New Roman" w:eastAsia="黑体"/>
          <w:b/>
          <w:sz w:val="24"/>
        </w:rPr>
      </w:pPr>
      <w:r>
        <w:rPr>
          <w:rFonts w:ascii="Times New Roman" w:hAnsi="Times New Roman"/>
          <w:color w:val="FF0000"/>
          <w:szCs w:val="21"/>
        </w:rPr>
        <w:br w:type="page"/>
      </w:r>
      <w:bookmarkStart w:id="817" w:name="_Toc396486476"/>
      <w:bookmarkStart w:id="818" w:name="_Toc358205019"/>
      <w:bookmarkStart w:id="819" w:name="_Toc36406680"/>
      <w:r>
        <w:rPr>
          <w:rFonts w:ascii="Times New Roman" w:hAnsi="黑体" w:eastAsia="黑体"/>
          <w:sz w:val="24"/>
        </w:rPr>
        <w:t>附件</w:t>
      </w:r>
      <w:r>
        <w:rPr>
          <w:rFonts w:ascii="Times New Roman" w:hAnsi="Times New Roman" w:eastAsia="黑体"/>
          <w:sz w:val="24"/>
        </w:rPr>
        <w:t>2</w:t>
      </w:r>
      <w:r>
        <w:rPr>
          <w:rFonts w:ascii="Times New Roman" w:hAnsi="黑体" w:eastAsia="黑体"/>
          <w:sz w:val="24"/>
        </w:rPr>
        <w:t>：电动工具生产企业质量控制检测要求</w:t>
      </w:r>
      <w:bookmarkEnd w:id="817"/>
      <w:bookmarkEnd w:id="818"/>
      <w:bookmarkEnd w:id="819"/>
    </w:p>
    <w:tbl>
      <w:tblPr>
        <w:tblStyle w:val="3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056"/>
        <w:gridCol w:w="921"/>
        <w:gridCol w:w="1134"/>
        <w:gridCol w:w="198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1384" w:type="dxa"/>
            <w:vMerge w:val="restart"/>
            <w:vAlign w:val="center"/>
          </w:tcPr>
          <w:p>
            <w:pPr>
              <w:spacing w:line="288" w:lineRule="auto"/>
              <w:jc w:val="center"/>
              <w:rPr>
                <w:rFonts w:ascii="Times New Roman" w:hAnsi="Times New Roman"/>
                <w:b/>
                <w:sz w:val="18"/>
                <w:szCs w:val="18"/>
              </w:rPr>
            </w:pPr>
            <w:r>
              <w:rPr>
                <w:rFonts w:ascii="Times New Roman"/>
                <w:b/>
                <w:sz w:val="18"/>
                <w:szCs w:val="18"/>
              </w:rPr>
              <w:t>认证依据标准</w:t>
            </w:r>
            <w:r>
              <w:rPr>
                <w:rFonts w:hint="eastAsia" w:ascii="Times New Roman"/>
                <w:b/>
                <w:sz w:val="18"/>
                <w:szCs w:val="18"/>
              </w:rPr>
              <w:t>（标准年代号同表1）</w:t>
            </w:r>
          </w:p>
        </w:tc>
        <w:tc>
          <w:tcPr>
            <w:tcW w:w="2056" w:type="dxa"/>
            <w:vMerge w:val="restart"/>
            <w:vAlign w:val="center"/>
          </w:tcPr>
          <w:p>
            <w:pPr>
              <w:spacing w:line="288" w:lineRule="auto"/>
              <w:jc w:val="center"/>
              <w:rPr>
                <w:rFonts w:ascii="Times New Roman" w:hAnsi="Times New Roman"/>
                <w:b/>
                <w:sz w:val="18"/>
                <w:szCs w:val="18"/>
              </w:rPr>
            </w:pPr>
            <w:r>
              <w:rPr>
                <w:rFonts w:ascii="Times New Roman"/>
                <w:b/>
                <w:sz w:val="18"/>
                <w:szCs w:val="18"/>
              </w:rPr>
              <w:t>试验项目</w:t>
            </w:r>
          </w:p>
        </w:tc>
        <w:tc>
          <w:tcPr>
            <w:tcW w:w="2055" w:type="dxa"/>
            <w:gridSpan w:val="2"/>
            <w:vAlign w:val="center"/>
          </w:tcPr>
          <w:p>
            <w:pPr>
              <w:spacing w:line="288" w:lineRule="auto"/>
              <w:jc w:val="center"/>
              <w:rPr>
                <w:rFonts w:ascii="Times New Roman" w:hAnsi="Times New Roman"/>
                <w:b/>
                <w:sz w:val="18"/>
                <w:szCs w:val="18"/>
              </w:rPr>
            </w:pPr>
            <w:r>
              <w:rPr>
                <w:rFonts w:ascii="Times New Roman"/>
                <w:b/>
                <w:sz w:val="18"/>
                <w:szCs w:val="18"/>
              </w:rPr>
              <w:t>确认检验（注</w:t>
            </w:r>
            <w:r>
              <w:rPr>
                <w:rFonts w:ascii="Times New Roman" w:hAnsi="Times New Roman"/>
                <w:b/>
                <w:sz w:val="18"/>
                <w:szCs w:val="18"/>
              </w:rPr>
              <w:t>1</w:t>
            </w:r>
            <w:r>
              <w:rPr>
                <w:rFonts w:ascii="Times New Roman"/>
                <w:b/>
                <w:sz w:val="18"/>
                <w:szCs w:val="18"/>
              </w:rPr>
              <w:t>）</w:t>
            </w:r>
          </w:p>
        </w:tc>
        <w:tc>
          <w:tcPr>
            <w:tcW w:w="1984" w:type="dxa"/>
            <w:vAlign w:val="center"/>
          </w:tcPr>
          <w:p>
            <w:pPr>
              <w:spacing w:line="288" w:lineRule="auto"/>
              <w:jc w:val="center"/>
              <w:rPr>
                <w:rFonts w:ascii="Times New Roman"/>
                <w:b/>
                <w:sz w:val="18"/>
                <w:szCs w:val="18"/>
              </w:rPr>
            </w:pPr>
            <w:r>
              <w:rPr>
                <w:rFonts w:ascii="Times New Roman"/>
                <w:b/>
                <w:sz w:val="18"/>
                <w:szCs w:val="18"/>
              </w:rPr>
              <w:t>例行检验（注2）</w:t>
            </w:r>
          </w:p>
        </w:tc>
        <w:tc>
          <w:tcPr>
            <w:tcW w:w="993" w:type="dxa"/>
            <w:vMerge w:val="restart"/>
            <w:vAlign w:val="center"/>
          </w:tcPr>
          <w:p>
            <w:pPr>
              <w:spacing w:line="288" w:lineRule="auto"/>
              <w:jc w:val="center"/>
              <w:rPr>
                <w:rFonts w:ascii="Times New Roman"/>
                <w:b/>
                <w:sz w:val="18"/>
                <w:szCs w:val="18"/>
              </w:rPr>
            </w:pPr>
            <w:r>
              <w:rPr>
                <w:rFonts w:hint="eastAsia" w:ascii="Times New Roman"/>
                <w:b/>
                <w:sz w:val="18"/>
                <w:szCs w:val="18"/>
              </w:rPr>
              <w:t>指定试验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1384" w:type="dxa"/>
            <w:vMerge w:val="continue"/>
            <w:vAlign w:val="center"/>
          </w:tcPr>
          <w:p>
            <w:pPr>
              <w:spacing w:line="288" w:lineRule="auto"/>
              <w:jc w:val="center"/>
              <w:rPr>
                <w:rFonts w:ascii="Times New Roman" w:hAnsi="Times New Roman"/>
                <w:b/>
                <w:sz w:val="18"/>
                <w:szCs w:val="18"/>
              </w:rPr>
            </w:pPr>
          </w:p>
        </w:tc>
        <w:tc>
          <w:tcPr>
            <w:tcW w:w="2056" w:type="dxa"/>
            <w:vMerge w:val="continue"/>
            <w:vAlign w:val="center"/>
          </w:tcPr>
          <w:p>
            <w:pPr>
              <w:spacing w:line="288" w:lineRule="auto"/>
              <w:jc w:val="center"/>
              <w:rPr>
                <w:rFonts w:ascii="Times New Roman" w:hAnsi="Times New Roman"/>
                <w:b/>
                <w:sz w:val="18"/>
                <w:szCs w:val="18"/>
              </w:rPr>
            </w:pPr>
          </w:p>
        </w:tc>
        <w:tc>
          <w:tcPr>
            <w:tcW w:w="921" w:type="dxa"/>
            <w:vAlign w:val="center"/>
          </w:tcPr>
          <w:p>
            <w:pPr>
              <w:spacing w:line="288" w:lineRule="auto"/>
              <w:jc w:val="center"/>
              <w:rPr>
                <w:rFonts w:ascii="Times New Roman" w:hAnsi="Times New Roman"/>
                <w:b/>
                <w:sz w:val="18"/>
                <w:szCs w:val="18"/>
              </w:rPr>
            </w:pPr>
            <w:r>
              <w:rPr>
                <w:rFonts w:ascii="Times New Roman"/>
                <w:b/>
                <w:sz w:val="18"/>
                <w:szCs w:val="18"/>
              </w:rPr>
              <w:t>频次</w:t>
            </w:r>
          </w:p>
        </w:tc>
        <w:tc>
          <w:tcPr>
            <w:tcW w:w="1134" w:type="dxa"/>
            <w:vAlign w:val="center"/>
          </w:tcPr>
          <w:p>
            <w:pPr>
              <w:spacing w:line="288" w:lineRule="auto"/>
              <w:jc w:val="center"/>
              <w:rPr>
                <w:rFonts w:ascii="Times New Roman" w:hAnsi="Times New Roman"/>
                <w:b/>
                <w:sz w:val="18"/>
                <w:szCs w:val="18"/>
              </w:rPr>
            </w:pPr>
            <w:r>
              <w:rPr>
                <w:rFonts w:ascii="Times New Roman"/>
                <w:b/>
                <w:sz w:val="18"/>
                <w:szCs w:val="18"/>
              </w:rPr>
              <w:t>标准条款</w:t>
            </w:r>
          </w:p>
        </w:tc>
        <w:tc>
          <w:tcPr>
            <w:tcW w:w="1984" w:type="dxa"/>
            <w:vAlign w:val="center"/>
          </w:tcPr>
          <w:p>
            <w:pPr>
              <w:spacing w:line="288" w:lineRule="auto"/>
              <w:jc w:val="center"/>
              <w:rPr>
                <w:rFonts w:ascii="Times New Roman" w:hAnsi="Times New Roman"/>
                <w:b/>
                <w:sz w:val="18"/>
                <w:szCs w:val="18"/>
              </w:rPr>
            </w:pPr>
            <w:r>
              <w:rPr>
                <w:rFonts w:ascii="Times New Roman"/>
                <w:b/>
                <w:sz w:val="18"/>
                <w:szCs w:val="18"/>
              </w:rPr>
              <w:t>检验规则</w:t>
            </w:r>
          </w:p>
        </w:tc>
        <w:tc>
          <w:tcPr>
            <w:tcW w:w="993" w:type="dxa"/>
            <w:vMerge w:val="continue"/>
            <w:vAlign w:val="center"/>
          </w:tcPr>
          <w:p>
            <w:pPr>
              <w:spacing w:line="288" w:lineRule="auto"/>
              <w:jc w:val="center"/>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384" w:type="dxa"/>
            <w:vMerge w:val="restart"/>
            <w:vAlign w:val="center"/>
          </w:tcPr>
          <w:p>
            <w:pPr>
              <w:spacing w:line="288" w:lineRule="auto"/>
              <w:jc w:val="center"/>
              <w:rPr>
                <w:rFonts w:ascii="Times New Roman" w:hAnsi="Times New Roman"/>
                <w:sz w:val="18"/>
                <w:szCs w:val="18"/>
                <w:highlight w:val="none"/>
              </w:rPr>
            </w:pPr>
            <w:r>
              <w:rPr>
                <w:rFonts w:ascii="Times New Roman" w:hAnsi="Times New Roman"/>
                <w:sz w:val="18"/>
                <w:szCs w:val="18"/>
                <w:highlight w:val="none"/>
              </w:rPr>
              <w:t>GB/T 3883.1</w:t>
            </w:r>
            <w:r>
              <w:rPr>
                <w:rFonts w:hint="eastAsia" w:ascii="Times New Roman" w:hAnsi="Times New Roman"/>
                <w:sz w:val="18"/>
                <w:szCs w:val="18"/>
                <w:highlight w:val="none"/>
              </w:rPr>
              <w:t>-2014、</w:t>
            </w:r>
            <w:r>
              <w:rPr>
                <w:rFonts w:ascii="Times New Roman" w:hAnsi="Times New Roman"/>
                <w:sz w:val="18"/>
                <w:szCs w:val="18"/>
                <w:highlight w:val="none"/>
              </w:rPr>
              <w:t>GB/T 3883.202</w:t>
            </w:r>
            <w:r>
              <w:rPr>
                <w:rFonts w:hint="eastAsia" w:ascii="Times New Roman" w:hAnsi="Times New Roman"/>
                <w:sz w:val="18"/>
                <w:szCs w:val="18"/>
                <w:highlight w:val="none"/>
              </w:rPr>
              <w:t>-2019、 GB/T 3883.3-2007等，与表1同。</w:t>
            </w:r>
          </w:p>
        </w:tc>
        <w:tc>
          <w:tcPr>
            <w:tcW w:w="2056" w:type="dxa"/>
            <w:vAlign w:val="center"/>
          </w:tcPr>
          <w:p>
            <w:pPr>
              <w:spacing w:line="288" w:lineRule="auto"/>
              <w:jc w:val="center"/>
              <w:rPr>
                <w:rFonts w:ascii="Times New Roman" w:hAnsi="Times New Roman"/>
                <w:sz w:val="18"/>
                <w:szCs w:val="18"/>
                <w:highlight w:val="none"/>
              </w:rPr>
            </w:pPr>
            <w:r>
              <w:rPr>
                <w:rFonts w:ascii="Times New Roman"/>
                <w:sz w:val="18"/>
                <w:szCs w:val="18"/>
                <w:highlight w:val="none"/>
              </w:rPr>
              <w:t>接地电阻测量</w:t>
            </w:r>
            <w:r>
              <w:rPr>
                <w:rFonts w:hint="eastAsia" w:ascii="Times New Roman"/>
                <w:sz w:val="18"/>
                <w:szCs w:val="18"/>
                <w:highlight w:val="none"/>
              </w:rPr>
              <w:t>（适用时）</w:t>
            </w:r>
          </w:p>
        </w:tc>
        <w:tc>
          <w:tcPr>
            <w:tcW w:w="921" w:type="dxa"/>
            <w:vAlign w:val="center"/>
          </w:tcPr>
          <w:p>
            <w:pPr>
              <w:spacing w:line="288" w:lineRule="auto"/>
              <w:jc w:val="center"/>
              <w:rPr>
                <w:rFonts w:ascii="Times New Roman" w:hAnsi="Times New Roman"/>
                <w:sz w:val="18"/>
                <w:szCs w:val="18"/>
                <w:highlight w:val="none"/>
              </w:rPr>
            </w:pPr>
            <w:r>
              <w:rPr>
                <w:rFonts w:ascii="Times New Roman" w:hAnsi="Times New Roman"/>
                <w:sz w:val="18"/>
                <w:szCs w:val="18"/>
                <w:highlight w:val="none"/>
              </w:rPr>
              <w:t>1</w:t>
            </w:r>
            <w:r>
              <w:rPr>
                <w:rFonts w:ascii="Times New Roman"/>
                <w:sz w:val="18"/>
                <w:szCs w:val="18"/>
                <w:highlight w:val="none"/>
              </w:rPr>
              <w:t>次</w:t>
            </w:r>
            <w:r>
              <w:rPr>
                <w:rFonts w:ascii="Times New Roman" w:hAnsi="Times New Roman"/>
                <w:sz w:val="18"/>
                <w:szCs w:val="18"/>
                <w:highlight w:val="none"/>
              </w:rPr>
              <w:t>/</w:t>
            </w:r>
            <w:r>
              <w:rPr>
                <w:rFonts w:ascii="Times New Roman"/>
                <w:sz w:val="18"/>
                <w:szCs w:val="18"/>
                <w:highlight w:val="none"/>
              </w:rPr>
              <w:t>年</w:t>
            </w:r>
          </w:p>
        </w:tc>
        <w:tc>
          <w:tcPr>
            <w:tcW w:w="1134" w:type="dxa"/>
            <w:vAlign w:val="center"/>
          </w:tcPr>
          <w:p>
            <w:pPr>
              <w:spacing w:line="288" w:lineRule="auto"/>
              <w:jc w:val="center"/>
              <w:rPr>
                <w:rFonts w:ascii="Times New Roman" w:hAnsi="Times New Roman"/>
                <w:sz w:val="18"/>
                <w:szCs w:val="18"/>
                <w:highlight w:val="none"/>
              </w:rPr>
            </w:pPr>
            <w:r>
              <w:rPr>
                <w:rFonts w:ascii="Times New Roman" w:hAnsi="Times New Roman"/>
                <w:sz w:val="18"/>
                <w:szCs w:val="18"/>
                <w:highlight w:val="none"/>
              </w:rPr>
              <w:t>26.5</w:t>
            </w:r>
          </w:p>
        </w:tc>
        <w:tc>
          <w:tcPr>
            <w:tcW w:w="1984" w:type="dxa"/>
            <w:tcBorders>
              <w:bottom w:val="single" w:color="auto" w:sz="4" w:space="0"/>
            </w:tcBorders>
            <w:vAlign w:val="center"/>
          </w:tcPr>
          <w:p>
            <w:pPr>
              <w:spacing w:line="288" w:lineRule="auto"/>
              <w:jc w:val="center"/>
              <w:rPr>
                <w:rFonts w:ascii="Times New Roman" w:hAnsi="Times New Roman"/>
                <w:sz w:val="18"/>
                <w:szCs w:val="18"/>
              </w:rPr>
            </w:pPr>
            <w:r>
              <w:rPr>
                <w:rFonts w:ascii="Times New Roman" w:hAnsi="Times New Roman"/>
                <w:sz w:val="18"/>
                <w:szCs w:val="18"/>
              </w:rPr>
              <w:t>GB3883.1</w:t>
            </w:r>
            <w:r>
              <w:rPr>
                <w:rFonts w:ascii="Times New Roman"/>
                <w:sz w:val="18"/>
                <w:szCs w:val="18"/>
              </w:rPr>
              <w:t>标准附录</w:t>
            </w:r>
            <w:r>
              <w:rPr>
                <w:rFonts w:ascii="Times New Roman" w:hAnsi="Times New Roman"/>
                <w:sz w:val="18"/>
                <w:szCs w:val="18"/>
              </w:rPr>
              <w:t>N</w:t>
            </w:r>
          </w:p>
        </w:tc>
        <w:tc>
          <w:tcPr>
            <w:tcW w:w="993" w:type="dxa"/>
            <w:tcBorders>
              <w:bottom w:val="single" w:color="auto" w:sz="4" w:space="0"/>
            </w:tcBorders>
            <w:vAlign w:val="center"/>
          </w:tcPr>
          <w:p>
            <w:pPr>
              <w:spacing w:line="288" w:lineRule="auto"/>
              <w:jc w:val="center"/>
              <w:rPr>
                <w:rFonts w:ascii="Times New Roman" w:hAnsi="Times New Roman"/>
                <w:sz w:val="18"/>
                <w:szCs w:val="18"/>
              </w:rPr>
            </w:pPr>
            <w:r>
              <w:rPr>
                <w:rFonts w:hint="eastAsia"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384" w:type="dxa"/>
            <w:vMerge w:val="continue"/>
          </w:tcPr>
          <w:p>
            <w:pPr>
              <w:spacing w:line="288" w:lineRule="auto"/>
              <w:jc w:val="center"/>
              <w:rPr>
                <w:rFonts w:ascii="Times New Roman" w:hAnsi="Times New Roman"/>
                <w:sz w:val="18"/>
                <w:szCs w:val="18"/>
              </w:rPr>
            </w:pPr>
          </w:p>
        </w:tc>
        <w:tc>
          <w:tcPr>
            <w:tcW w:w="2056" w:type="dxa"/>
            <w:vAlign w:val="center"/>
          </w:tcPr>
          <w:p>
            <w:pPr>
              <w:spacing w:line="288" w:lineRule="auto"/>
              <w:jc w:val="center"/>
              <w:rPr>
                <w:rFonts w:ascii="Times New Roman" w:hAnsi="Times New Roman"/>
                <w:sz w:val="18"/>
                <w:szCs w:val="18"/>
              </w:rPr>
            </w:pPr>
            <w:r>
              <w:rPr>
                <w:rFonts w:ascii="Times New Roman"/>
                <w:sz w:val="18"/>
                <w:szCs w:val="18"/>
              </w:rPr>
              <w:t>输入功率和电流测量</w:t>
            </w:r>
          </w:p>
        </w:tc>
        <w:tc>
          <w:tcPr>
            <w:tcW w:w="921" w:type="dxa"/>
            <w:vAlign w:val="center"/>
          </w:tcPr>
          <w:p>
            <w:pPr>
              <w:spacing w:line="288" w:lineRule="auto"/>
              <w:jc w:val="center"/>
              <w:rPr>
                <w:rFonts w:ascii="Times New Roman" w:hAnsi="Times New Roman"/>
                <w:sz w:val="18"/>
                <w:szCs w:val="18"/>
              </w:rPr>
            </w:pPr>
            <w:r>
              <w:rPr>
                <w:rFonts w:ascii="Times New Roman" w:hAnsi="Times New Roman"/>
                <w:sz w:val="18"/>
                <w:szCs w:val="18"/>
              </w:rPr>
              <w:t>1</w:t>
            </w:r>
            <w:r>
              <w:rPr>
                <w:rFonts w:ascii="Times New Roman"/>
                <w:sz w:val="18"/>
                <w:szCs w:val="18"/>
              </w:rPr>
              <w:t>次</w:t>
            </w:r>
            <w:r>
              <w:rPr>
                <w:rFonts w:ascii="Times New Roman" w:hAnsi="Times New Roman"/>
                <w:sz w:val="18"/>
                <w:szCs w:val="18"/>
              </w:rPr>
              <w:t>/</w:t>
            </w:r>
            <w:r>
              <w:rPr>
                <w:rFonts w:ascii="Times New Roman"/>
                <w:sz w:val="18"/>
                <w:szCs w:val="18"/>
              </w:rPr>
              <w:t>年</w:t>
            </w:r>
          </w:p>
        </w:tc>
        <w:tc>
          <w:tcPr>
            <w:tcW w:w="1134" w:type="dxa"/>
            <w:vAlign w:val="center"/>
          </w:tcPr>
          <w:p>
            <w:pPr>
              <w:spacing w:line="288" w:lineRule="auto"/>
              <w:jc w:val="center"/>
              <w:rPr>
                <w:rFonts w:ascii="Times New Roman" w:hAnsi="Times New Roman"/>
                <w:sz w:val="18"/>
                <w:szCs w:val="18"/>
              </w:rPr>
            </w:pPr>
            <w:r>
              <w:rPr>
                <w:rFonts w:ascii="Times New Roman" w:hAnsi="Times New Roman"/>
                <w:sz w:val="18"/>
                <w:szCs w:val="18"/>
              </w:rPr>
              <w:t>11</w:t>
            </w:r>
          </w:p>
        </w:tc>
        <w:tc>
          <w:tcPr>
            <w:tcW w:w="1984" w:type="dxa"/>
            <w:shd w:val="clear" w:color="auto" w:fill="D9D9D9"/>
            <w:vAlign w:val="center"/>
          </w:tcPr>
          <w:p>
            <w:pPr>
              <w:spacing w:line="288" w:lineRule="auto"/>
              <w:jc w:val="center"/>
              <w:rPr>
                <w:rFonts w:ascii="Times New Roman" w:hAnsi="Times New Roman"/>
                <w:sz w:val="18"/>
                <w:szCs w:val="18"/>
              </w:rPr>
            </w:pPr>
            <w:r>
              <w:rPr>
                <w:rFonts w:ascii="Times New Roman" w:hAnsi="Times New Roman"/>
                <w:sz w:val="18"/>
                <w:szCs w:val="18"/>
              </w:rPr>
              <w:t>─</w:t>
            </w:r>
          </w:p>
        </w:tc>
        <w:tc>
          <w:tcPr>
            <w:tcW w:w="993" w:type="dxa"/>
            <w:shd w:val="clear" w:color="auto" w:fill="D9D9D9"/>
            <w:vAlign w:val="center"/>
          </w:tcPr>
          <w:p>
            <w:pPr>
              <w:spacing w:line="288"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384" w:type="dxa"/>
            <w:vMerge w:val="continue"/>
          </w:tcPr>
          <w:p>
            <w:pPr>
              <w:spacing w:line="288" w:lineRule="auto"/>
              <w:jc w:val="center"/>
              <w:rPr>
                <w:rFonts w:ascii="Times New Roman" w:hAnsi="Times New Roman"/>
                <w:sz w:val="18"/>
                <w:szCs w:val="18"/>
              </w:rPr>
            </w:pPr>
          </w:p>
        </w:tc>
        <w:tc>
          <w:tcPr>
            <w:tcW w:w="2056" w:type="dxa"/>
            <w:vAlign w:val="center"/>
          </w:tcPr>
          <w:p>
            <w:pPr>
              <w:spacing w:line="288" w:lineRule="auto"/>
              <w:jc w:val="center"/>
              <w:rPr>
                <w:rFonts w:ascii="Times New Roman" w:hAnsi="Times New Roman"/>
                <w:sz w:val="18"/>
                <w:szCs w:val="18"/>
              </w:rPr>
            </w:pPr>
            <w:r>
              <w:rPr>
                <w:rFonts w:ascii="Times New Roman"/>
                <w:sz w:val="18"/>
                <w:szCs w:val="18"/>
              </w:rPr>
              <w:t>发热试验</w:t>
            </w:r>
          </w:p>
        </w:tc>
        <w:tc>
          <w:tcPr>
            <w:tcW w:w="921" w:type="dxa"/>
            <w:tcBorders>
              <w:bottom w:val="single" w:color="auto" w:sz="4" w:space="0"/>
            </w:tcBorders>
            <w:vAlign w:val="center"/>
          </w:tcPr>
          <w:p>
            <w:pPr>
              <w:spacing w:line="288" w:lineRule="auto"/>
              <w:jc w:val="center"/>
              <w:rPr>
                <w:rFonts w:ascii="Times New Roman" w:hAnsi="Times New Roman"/>
                <w:sz w:val="18"/>
                <w:szCs w:val="18"/>
              </w:rPr>
            </w:pPr>
            <w:r>
              <w:rPr>
                <w:rFonts w:ascii="Times New Roman" w:hAnsi="Times New Roman"/>
                <w:sz w:val="18"/>
                <w:szCs w:val="18"/>
              </w:rPr>
              <w:t>1</w:t>
            </w:r>
            <w:r>
              <w:rPr>
                <w:rFonts w:ascii="Times New Roman"/>
                <w:sz w:val="18"/>
                <w:szCs w:val="18"/>
              </w:rPr>
              <w:t>次</w:t>
            </w:r>
            <w:r>
              <w:rPr>
                <w:rFonts w:ascii="Times New Roman" w:hAnsi="Times New Roman"/>
                <w:sz w:val="18"/>
                <w:szCs w:val="18"/>
              </w:rPr>
              <w:t>/</w:t>
            </w:r>
            <w:r>
              <w:rPr>
                <w:rFonts w:ascii="Times New Roman"/>
                <w:sz w:val="18"/>
                <w:szCs w:val="18"/>
              </w:rPr>
              <w:t>年</w:t>
            </w:r>
          </w:p>
        </w:tc>
        <w:tc>
          <w:tcPr>
            <w:tcW w:w="1134" w:type="dxa"/>
            <w:tcBorders>
              <w:bottom w:val="single" w:color="auto" w:sz="4" w:space="0"/>
            </w:tcBorders>
            <w:vAlign w:val="center"/>
          </w:tcPr>
          <w:p>
            <w:pPr>
              <w:spacing w:line="288" w:lineRule="auto"/>
              <w:jc w:val="center"/>
              <w:rPr>
                <w:rFonts w:ascii="Times New Roman" w:hAnsi="Times New Roman"/>
                <w:sz w:val="18"/>
                <w:szCs w:val="18"/>
              </w:rPr>
            </w:pPr>
            <w:r>
              <w:rPr>
                <w:rFonts w:ascii="Times New Roman" w:hAnsi="Times New Roman"/>
                <w:sz w:val="18"/>
                <w:szCs w:val="18"/>
              </w:rPr>
              <w:t>12</w:t>
            </w:r>
          </w:p>
        </w:tc>
        <w:tc>
          <w:tcPr>
            <w:tcW w:w="1984" w:type="dxa"/>
            <w:shd w:val="clear" w:color="auto" w:fill="D9D9D9"/>
            <w:vAlign w:val="center"/>
          </w:tcPr>
          <w:p>
            <w:pPr>
              <w:spacing w:line="288" w:lineRule="auto"/>
              <w:jc w:val="center"/>
              <w:rPr>
                <w:rFonts w:ascii="Times New Roman" w:hAnsi="Times New Roman"/>
                <w:sz w:val="18"/>
                <w:szCs w:val="18"/>
              </w:rPr>
            </w:pPr>
            <w:r>
              <w:rPr>
                <w:rFonts w:ascii="Times New Roman" w:hAnsi="Times New Roman"/>
                <w:sz w:val="18"/>
                <w:szCs w:val="18"/>
              </w:rPr>
              <w:t>─</w:t>
            </w:r>
          </w:p>
        </w:tc>
        <w:tc>
          <w:tcPr>
            <w:tcW w:w="993" w:type="dxa"/>
            <w:shd w:val="clear" w:color="auto" w:fill="D9D9D9"/>
            <w:vAlign w:val="center"/>
          </w:tcPr>
          <w:p>
            <w:pPr>
              <w:spacing w:line="288"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384" w:type="dxa"/>
            <w:vMerge w:val="continue"/>
          </w:tcPr>
          <w:p>
            <w:pPr>
              <w:spacing w:line="288" w:lineRule="auto"/>
              <w:jc w:val="center"/>
              <w:rPr>
                <w:rFonts w:ascii="Times New Roman" w:hAnsi="Times New Roman"/>
                <w:sz w:val="18"/>
                <w:szCs w:val="18"/>
              </w:rPr>
            </w:pPr>
          </w:p>
        </w:tc>
        <w:tc>
          <w:tcPr>
            <w:tcW w:w="2056" w:type="dxa"/>
            <w:vAlign w:val="center"/>
          </w:tcPr>
          <w:p>
            <w:pPr>
              <w:spacing w:line="288" w:lineRule="auto"/>
              <w:jc w:val="center"/>
              <w:rPr>
                <w:rFonts w:ascii="Times New Roman" w:hAnsi="Times New Roman"/>
                <w:sz w:val="18"/>
                <w:szCs w:val="18"/>
              </w:rPr>
            </w:pPr>
            <w:r>
              <w:rPr>
                <w:rFonts w:ascii="Times New Roman"/>
                <w:sz w:val="18"/>
                <w:szCs w:val="18"/>
              </w:rPr>
              <w:t>耐久性试验</w:t>
            </w:r>
          </w:p>
        </w:tc>
        <w:tc>
          <w:tcPr>
            <w:tcW w:w="921" w:type="dxa"/>
            <w:tcBorders>
              <w:bottom w:val="single" w:color="auto" w:sz="4" w:space="0"/>
            </w:tcBorders>
            <w:vAlign w:val="center"/>
          </w:tcPr>
          <w:p>
            <w:pPr>
              <w:spacing w:line="288" w:lineRule="auto"/>
              <w:jc w:val="center"/>
              <w:rPr>
                <w:rFonts w:ascii="Times New Roman" w:hAnsi="Times New Roman"/>
                <w:sz w:val="18"/>
                <w:szCs w:val="18"/>
              </w:rPr>
            </w:pPr>
            <w:r>
              <w:rPr>
                <w:rFonts w:ascii="Times New Roman" w:hAnsi="Times New Roman"/>
                <w:sz w:val="18"/>
                <w:szCs w:val="18"/>
              </w:rPr>
              <w:t>1</w:t>
            </w:r>
            <w:r>
              <w:rPr>
                <w:rFonts w:ascii="Times New Roman"/>
                <w:sz w:val="18"/>
                <w:szCs w:val="18"/>
              </w:rPr>
              <w:t>次</w:t>
            </w:r>
            <w:r>
              <w:rPr>
                <w:rFonts w:ascii="Times New Roman" w:hAnsi="Times New Roman"/>
                <w:sz w:val="18"/>
                <w:szCs w:val="18"/>
              </w:rPr>
              <w:t>/</w:t>
            </w:r>
            <w:r>
              <w:rPr>
                <w:rFonts w:ascii="Times New Roman"/>
                <w:sz w:val="18"/>
                <w:szCs w:val="18"/>
              </w:rPr>
              <w:t>年</w:t>
            </w:r>
          </w:p>
        </w:tc>
        <w:tc>
          <w:tcPr>
            <w:tcW w:w="1134" w:type="dxa"/>
            <w:tcBorders>
              <w:bottom w:val="single" w:color="auto" w:sz="4" w:space="0"/>
            </w:tcBorders>
            <w:vAlign w:val="center"/>
          </w:tcPr>
          <w:p>
            <w:pPr>
              <w:spacing w:line="288" w:lineRule="auto"/>
              <w:jc w:val="center"/>
              <w:rPr>
                <w:rFonts w:ascii="Times New Roman" w:hAnsi="Times New Roman"/>
                <w:sz w:val="18"/>
                <w:szCs w:val="18"/>
              </w:rPr>
            </w:pPr>
            <w:r>
              <w:rPr>
                <w:rFonts w:ascii="Times New Roman" w:hAnsi="Times New Roman"/>
                <w:sz w:val="18"/>
                <w:szCs w:val="18"/>
              </w:rPr>
              <w:t>17</w:t>
            </w:r>
          </w:p>
        </w:tc>
        <w:tc>
          <w:tcPr>
            <w:tcW w:w="1984" w:type="dxa"/>
            <w:tcBorders>
              <w:bottom w:val="single" w:color="auto" w:sz="4" w:space="0"/>
            </w:tcBorders>
            <w:shd w:val="clear" w:color="auto" w:fill="D9D9D9"/>
            <w:vAlign w:val="center"/>
          </w:tcPr>
          <w:p>
            <w:pPr>
              <w:spacing w:line="288" w:lineRule="auto"/>
              <w:jc w:val="center"/>
              <w:rPr>
                <w:rFonts w:ascii="Times New Roman" w:hAnsi="Times New Roman"/>
                <w:sz w:val="18"/>
                <w:szCs w:val="18"/>
              </w:rPr>
            </w:pPr>
            <w:r>
              <w:rPr>
                <w:rFonts w:ascii="Times New Roman" w:hAnsi="Times New Roman"/>
                <w:sz w:val="18"/>
                <w:szCs w:val="18"/>
              </w:rPr>
              <w:t>─</w:t>
            </w:r>
          </w:p>
        </w:tc>
        <w:tc>
          <w:tcPr>
            <w:tcW w:w="993" w:type="dxa"/>
            <w:tcBorders>
              <w:bottom w:val="single" w:color="auto" w:sz="4" w:space="0"/>
            </w:tcBorders>
            <w:shd w:val="clear" w:color="auto" w:fill="D9D9D9"/>
            <w:vAlign w:val="center"/>
          </w:tcPr>
          <w:p>
            <w:pPr>
              <w:spacing w:line="288"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384" w:type="dxa"/>
            <w:vMerge w:val="continue"/>
          </w:tcPr>
          <w:p>
            <w:pPr>
              <w:spacing w:line="288" w:lineRule="auto"/>
              <w:jc w:val="center"/>
              <w:rPr>
                <w:rFonts w:ascii="Times New Roman" w:hAnsi="Times New Roman"/>
                <w:sz w:val="18"/>
                <w:szCs w:val="18"/>
                <w:highlight w:val="none"/>
              </w:rPr>
            </w:pPr>
          </w:p>
        </w:tc>
        <w:tc>
          <w:tcPr>
            <w:tcW w:w="2056" w:type="dxa"/>
            <w:vAlign w:val="center"/>
          </w:tcPr>
          <w:p>
            <w:pPr>
              <w:spacing w:line="288" w:lineRule="auto"/>
              <w:jc w:val="center"/>
              <w:rPr>
                <w:rFonts w:ascii="Times New Roman" w:hAnsi="Times New Roman"/>
                <w:sz w:val="18"/>
                <w:szCs w:val="18"/>
                <w:highlight w:val="none"/>
              </w:rPr>
            </w:pPr>
            <w:r>
              <w:rPr>
                <w:rFonts w:ascii="Times New Roman"/>
                <w:sz w:val="18"/>
                <w:szCs w:val="18"/>
                <w:highlight w:val="none"/>
              </w:rPr>
              <w:t>耐久后的</w:t>
            </w:r>
          </w:p>
          <w:p>
            <w:pPr>
              <w:spacing w:line="288" w:lineRule="auto"/>
              <w:jc w:val="center"/>
              <w:rPr>
                <w:rFonts w:ascii="Times New Roman" w:hAnsi="Times New Roman"/>
                <w:sz w:val="18"/>
                <w:szCs w:val="18"/>
                <w:highlight w:val="none"/>
              </w:rPr>
            </w:pPr>
            <w:r>
              <w:rPr>
                <w:rFonts w:hint="eastAsia" w:ascii="Times New Roman"/>
                <w:sz w:val="18"/>
                <w:szCs w:val="18"/>
                <w:highlight w:val="none"/>
              </w:rPr>
              <w:t xml:space="preserve"> </w:t>
            </w:r>
            <w:r>
              <w:rPr>
                <w:rFonts w:ascii="Times New Roman"/>
                <w:sz w:val="18"/>
                <w:szCs w:val="18"/>
                <w:highlight w:val="none"/>
              </w:rPr>
              <w:t>电气强度试验</w:t>
            </w:r>
          </w:p>
        </w:tc>
        <w:tc>
          <w:tcPr>
            <w:tcW w:w="921" w:type="dxa"/>
            <w:vAlign w:val="center"/>
          </w:tcPr>
          <w:p>
            <w:pPr>
              <w:spacing w:line="288" w:lineRule="auto"/>
              <w:jc w:val="center"/>
              <w:rPr>
                <w:rFonts w:ascii="Times New Roman" w:hAnsi="Times New Roman"/>
                <w:sz w:val="18"/>
                <w:szCs w:val="18"/>
                <w:highlight w:val="none"/>
              </w:rPr>
            </w:pPr>
            <w:r>
              <w:rPr>
                <w:rFonts w:ascii="Times New Roman" w:hAnsi="Times New Roman"/>
                <w:sz w:val="18"/>
                <w:szCs w:val="18"/>
                <w:highlight w:val="none"/>
              </w:rPr>
              <w:t>1</w:t>
            </w:r>
            <w:r>
              <w:rPr>
                <w:rFonts w:ascii="Times New Roman"/>
                <w:sz w:val="18"/>
                <w:szCs w:val="18"/>
                <w:highlight w:val="none"/>
              </w:rPr>
              <w:t>次</w:t>
            </w:r>
            <w:r>
              <w:rPr>
                <w:rFonts w:ascii="Times New Roman" w:hAnsi="Times New Roman"/>
                <w:sz w:val="18"/>
                <w:szCs w:val="18"/>
                <w:highlight w:val="none"/>
              </w:rPr>
              <w:t>/</w:t>
            </w:r>
            <w:r>
              <w:rPr>
                <w:rFonts w:ascii="Times New Roman"/>
                <w:sz w:val="18"/>
                <w:szCs w:val="18"/>
                <w:highlight w:val="none"/>
              </w:rPr>
              <w:t>年</w:t>
            </w:r>
          </w:p>
        </w:tc>
        <w:tc>
          <w:tcPr>
            <w:tcW w:w="1134" w:type="dxa"/>
            <w:vAlign w:val="center"/>
          </w:tcPr>
          <w:p>
            <w:pPr>
              <w:spacing w:line="288" w:lineRule="auto"/>
              <w:jc w:val="center"/>
              <w:rPr>
                <w:rFonts w:ascii="Times New Roman" w:hAnsi="Times New Roman"/>
                <w:sz w:val="18"/>
                <w:szCs w:val="18"/>
                <w:highlight w:val="none"/>
              </w:rPr>
            </w:pPr>
            <w:r>
              <w:rPr>
                <w:rFonts w:ascii="Times New Roman" w:hAnsi="Times New Roman"/>
                <w:sz w:val="18"/>
                <w:szCs w:val="18"/>
                <w:highlight w:val="none"/>
              </w:rPr>
              <w:t>17</w:t>
            </w:r>
          </w:p>
        </w:tc>
        <w:tc>
          <w:tcPr>
            <w:tcW w:w="1984" w:type="dxa"/>
            <w:shd w:val="clear" w:color="auto" w:fill="D9D9D9"/>
            <w:vAlign w:val="center"/>
          </w:tcPr>
          <w:p>
            <w:pPr>
              <w:spacing w:line="288" w:lineRule="auto"/>
              <w:jc w:val="center"/>
              <w:rPr>
                <w:rFonts w:ascii="Times New Roman" w:hAnsi="Times New Roman"/>
                <w:sz w:val="18"/>
                <w:szCs w:val="18"/>
              </w:rPr>
            </w:pPr>
            <w:r>
              <w:rPr>
                <w:rFonts w:ascii="Times New Roman" w:hAnsi="Times New Roman"/>
                <w:sz w:val="18"/>
                <w:szCs w:val="18"/>
              </w:rPr>
              <w:t>─</w:t>
            </w:r>
          </w:p>
        </w:tc>
        <w:tc>
          <w:tcPr>
            <w:tcW w:w="993" w:type="dxa"/>
            <w:shd w:val="clear" w:color="auto" w:fill="D9D9D9"/>
            <w:vAlign w:val="center"/>
          </w:tcPr>
          <w:p>
            <w:pPr>
              <w:spacing w:line="288"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384" w:type="dxa"/>
            <w:vMerge w:val="continue"/>
          </w:tcPr>
          <w:p>
            <w:pPr>
              <w:spacing w:line="288" w:lineRule="auto"/>
              <w:jc w:val="center"/>
              <w:rPr>
                <w:rFonts w:ascii="Times New Roman" w:hAnsi="Times New Roman"/>
                <w:sz w:val="18"/>
                <w:szCs w:val="18"/>
              </w:rPr>
            </w:pPr>
          </w:p>
        </w:tc>
        <w:tc>
          <w:tcPr>
            <w:tcW w:w="2056" w:type="dxa"/>
            <w:vAlign w:val="center"/>
          </w:tcPr>
          <w:p>
            <w:pPr>
              <w:spacing w:line="288" w:lineRule="auto"/>
              <w:jc w:val="center"/>
              <w:rPr>
                <w:rFonts w:ascii="Times New Roman" w:hAnsi="Times New Roman"/>
                <w:sz w:val="18"/>
                <w:szCs w:val="18"/>
              </w:rPr>
            </w:pPr>
            <w:r>
              <w:rPr>
                <w:rFonts w:ascii="Times New Roman"/>
                <w:sz w:val="18"/>
                <w:szCs w:val="18"/>
              </w:rPr>
              <w:t>电缆弯曲试验</w:t>
            </w:r>
            <w:r>
              <w:rPr>
                <w:rFonts w:ascii="Times New Roman" w:hAnsi="Times New Roman"/>
                <w:sz w:val="18"/>
                <w:szCs w:val="18"/>
              </w:rPr>
              <w:t>/</w:t>
            </w:r>
            <w:r>
              <w:rPr>
                <w:rFonts w:ascii="Times New Roman"/>
                <w:sz w:val="18"/>
                <w:szCs w:val="18"/>
              </w:rPr>
              <w:t>电缆拉、扭力试验</w:t>
            </w:r>
          </w:p>
        </w:tc>
        <w:tc>
          <w:tcPr>
            <w:tcW w:w="921" w:type="dxa"/>
            <w:vAlign w:val="center"/>
          </w:tcPr>
          <w:p>
            <w:pPr>
              <w:spacing w:line="288" w:lineRule="auto"/>
              <w:jc w:val="center"/>
              <w:rPr>
                <w:rFonts w:ascii="Times New Roman" w:hAnsi="Times New Roman"/>
                <w:sz w:val="18"/>
                <w:szCs w:val="18"/>
              </w:rPr>
            </w:pPr>
            <w:r>
              <w:rPr>
                <w:rFonts w:ascii="Times New Roman" w:hAnsi="Times New Roman"/>
                <w:sz w:val="18"/>
                <w:szCs w:val="18"/>
              </w:rPr>
              <w:t>1</w:t>
            </w:r>
            <w:r>
              <w:rPr>
                <w:rFonts w:ascii="Times New Roman"/>
                <w:sz w:val="18"/>
                <w:szCs w:val="18"/>
              </w:rPr>
              <w:t>次</w:t>
            </w:r>
            <w:r>
              <w:rPr>
                <w:rFonts w:ascii="Times New Roman" w:hAnsi="Times New Roman"/>
                <w:sz w:val="18"/>
                <w:szCs w:val="18"/>
              </w:rPr>
              <w:t>/</w:t>
            </w:r>
            <w:r>
              <w:rPr>
                <w:rFonts w:ascii="Times New Roman"/>
                <w:sz w:val="18"/>
                <w:szCs w:val="18"/>
              </w:rPr>
              <w:t>年</w:t>
            </w:r>
          </w:p>
        </w:tc>
        <w:tc>
          <w:tcPr>
            <w:tcW w:w="1134" w:type="dxa"/>
            <w:vAlign w:val="center"/>
          </w:tcPr>
          <w:p>
            <w:pPr>
              <w:spacing w:line="288" w:lineRule="auto"/>
              <w:jc w:val="center"/>
              <w:rPr>
                <w:rFonts w:ascii="Times New Roman" w:hAnsi="Times New Roman"/>
                <w:sz w:val="18"/>
                <w:szCs w:val="18"/>
              </w:rPr>
            </w:pPr>
            <w:r>
              <w:rPr>
                <w:rFonts w:ascii="Times New Roman" w:hAnsi="Times New Roman"/>
                <w:sz w:val="18"/>
                <w:szCs w:val="18"/>
              </w:rPr>
              <w:t>24.12</w:t>
            </w:r>
          </w:p>
        </w:tc>
        <w:tc>
          <w:tcPr>
            <w:tcW w:w="1984" w:type="dxa"/>
            <w:shd w:val="clear" w:color="auto" w:fill="D9D9D9"/>
            <w:vAlign w:val="center"/>
          </w:tcPr>
          <w:p>
            <w:pPr>
              <w:spacing w:line="288" w:lineRule="auto"/>
              <w:jc w:val="center"/>
              <w:rPr>
                <w:rFonts w:ascii="Times New Roman" w:hAnsi="Times New Roman"/>
                <w:sz w:val="18"/>
                <w:szCs w:val="18"/>
              </w:rPr>
            </w:pPr>
            <w:r>
              <w:rPr>
                <w:rFonts w:ascii="Times New Roman" w:hAnsi="Times New Roman"/>
                <w:sz w:val="18"/>
                <w:szCs w:val="18"/>
              </w:rPr>
              <w:t>─</w:t>
            </w:r>
          </w:p>
        </w:tc>
        <w:tc>
          <w:tcPr>
            <w:tcW w:w="993" w:type="dxa"/>
            <w:shd w:val="clear" w:color="auto" w:fill="D9D9D9"/>
            <w:vAlign w:val="center"/>
          </w:tcPr>
          <w:p>
            <w:pPr>
              <w:spacing w:line="288"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384" w:type="dxa"/>
            <w:vMerge w:val="continue"/>
          </w:tcPr>
          <w:p>
            <w:pPr>
              <w:spacing w:line="288" w:lineRule="auto"/>
              <w:jc w:val="center"/>
              <w:rPr>
                <w:rFonts w:ascii="Times New Roman" w:hAnsi="Times New Roman"/>
                <w:sz w:val="18"/>
                <w:szCs w:val="18"/>
              </w:rPr>
            </w:pPr>
          </w:p>
        </w:tc>
        <w:tc>
          <w:tcPr>
            <w:tcW w:w="2056" w:type="dxa"/>
            <w:vAlign w:val="center"/>
          </w:tcPr>
          <w:p>
            <w:pPr>
              <w:spacing w:line="288" w:lineRule="auto"/>
              <w:jc w:val="center"/>
              <w:rPr>
                <w:rFonts w:ascii="Times New Roman" w:hAnsi="Times New Roman"/>
                <w:sz w:val="18"/>
                <w:szCs w:val="18"/>
              </w:rPr>
            </w:pPr>
            <w:r>
              <w:rPr>
                <w:rFonts w:ascii="Times New Roman"/>
                <w:sz w:val="18"/>
                <w:szCs w:val="18"/>
              </w:rPr>
              <w:t>电气强度试验</w:t>
            </w:r>
          </w:p>
        </w:tc>
        <w:tc>
          <w:tcPr>
            <w:tcW w:w="921" w:type="dxa"/>
            <w:shd w:val="clear" w:color="auto" w:fill="D9D9D9"/>
            <w:vAlign w:val="center"/>
          </w:tcPr>
          <w:p>
            <w:pPr>
              <w:spacing w:line="288" w:lineRule="auto"/>
              <w:jc w:val="center"/>
              <w:rPr>
                <w:rFonts w:ascii="Times New Roman" w:hAnsi="Times New Roman"/>
                <w:sz w:val="18"/>
                <w:szCs w:val="18"/>
              </w:rPr>
            </w:pPr>
            <w:r>
              <w:rPr>
                <w:rFonts w:ascii="Times New Roman" w:hAnsi="Times New Roman"/>
                <w:sz w:val="18"/>
                <w:szCs w:val="18"/>
              </w:rPr>
              <w:t>─</w:t>
            </w:r>
          </w:p>
        </w:tc>
        <w:tc>
          <w:tcPr>
            <w:tcW w:w="1134" w:type="dxa"/>
            <w:shd w:val="clear" w:color="auto" w:fill="D9D9D9"/>
            <w:vAlign w:val="center"/>
          </w:tcPr>
          <w:p>
            <w:pPr>
              <w:spacing w:line="288" w:lineRule="auto"/>
              <w:jc w:val="center"/>
              <w:rPr>
                <w:rFonts w:ascii="Times New Roman" w:hAnsi="Times New Roman"/>
                <w:sz w:val="18"/>
                <w:szCs w:val="18"/>
              </w:rPr>
            </w:pPr>
            <w:r>
              <w:rPr>
                <w:rFonts w:ascii="Times New Roman" w:hAnsi="Times New Roman"/>
                <w:sz w:val="18"/>
                <w:szCs w:val="18"/>
              </w:rPr>
              <w:t>─</w:t>
            </w:r>
          </w:p>
        </w:tc>
        <w:tc>
          <w:tcPr>
            <w:tcW w:w="1984" w:type="dxa"/>
            <w:vAlign w:val="center"/>
          </w:tcPr>
          <w:p>
            <w:pPr>
              <w:spacing w:line="288" w:lineRule="auto"/>
              <w:jc w:val="center"/>
              <w:rPr>
                <w:rFonts w:ascii="Times New Roman" w:hAnsi="Times New Roman"/>
                <w:sz w:val="18"/>
                <w:szCs w:val="18"/>
              </w:rPr>
            </w:pPr>
            <w:r>
              <w:rPr>
                <w:rFonts w:ascii="Times New Roman" w:hAnsi="Times New Roman"/>
                <w:sz w:val="18"/>
                <w:szCs w:val="18"/>
              </w:rPr>
              <w:t>GB3883.1</w:t>
            </w:r>
            <w:r>
              <w:rPr>
                <w:rFonts w:ascii="Times New Roman"/>
                <w:sz w:val="18"/>
                <w:szCs w:val="18"/>
              </w:rPr>
              <w:t>标准附录</w:t>
            </w:r>
            <w:r>
              <w:rPr>
                <w:rFonts w:ascii="Times New Roman" w:hAnsi="Times New Roman"/>
                <w:sz w:val="18"/>
                <w:szCs w:val="18"/>
              </w:rPr>
              <w:t>N</w:t>
            </w:r>
          </w:p>
        </w:tc>
        <w:tc>
          <w:tcPr>
            <w:tcW w:w="993" w:type="dxa"/>
            <w:vAlign w:val="center"/>
          </w:tcPr>
          <w:p>
            <w:pPr>
              <w:spacing w:line="288" w:lineRule="auto"/>
              <w:jc w:val="center"/>
              <w:rPr>
                <w:rFonts w:ascii="Times New Roman" w:hAnsi="Times New Roman"/>
                <w:sz w:val="18"/>
                <w:szCs w:val="18"/>
              </w:rPr>
            </w:pPr>
            <w:r>
              <w:rPr>
                <w:rFonts w:hint="eastAsia"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384" w:type="dxa"/>
            <w:vMerge w:val="continue"/>
          </w:tcPr>
          <w:p>
            <w:pPr>
              <w:spacing w:line="288" w:lineRule="auto"/>
              <w:jc w:val="center"/>
              <w:rPr>
                <w:rFonts w:ascii="Times New Roman" w:hAnsi="Times New Roman"/>
                <w:sz w:val="18"/>
                <w:szCs w:val="18"/>
              </w:rPr>
            </w:pPr>
          </w:p>
        </w:tc>
        <w:tc>
          <w:tcPr>
            <w:tcW w:w="2056" w:type="dxa"/>
            <w:vAlign w:val="center"/>
          </w:tcPr>
          <w:p>
            <w:pPr>
              <w:spacing w:line="288" w:lineRule="auto"/>
              <w:jc w:val="center"/>
              <w:rPr>
                <w:rFonts w:ascii="Times New Roman" w:hAnsi="Times New Roman"/>
                <w:sz w:val="18"/>
                <w:szCs w:val="18"/>
              </w:rPr>
            </w:pPr>
            <w:r>
              <w:rPr>
                <w:rFonts w:ascii="Times New Roman"/>
                <w:sz w:val="18"/>
                <w:szCs w:val="18"/>
              </w:rPr>
              <w:t>空载参数</w:t>
            </w:r>
          </w:p>
        </w:tc>
        <w:tc>
          <w:tcPr>
            <w:tcW w:w="921" w:type="dxa"/>
            <w:shd w:val="clear" w:color="auto" w:fill="D9D9D9"/>
            <w:vAlign w:val="center"/>
          </w:tcPr>
          <w:p>
            <w:pPr>
              <w:spacing w:line="288" w:lineRule="auto"/>
              <w:jc w:val="center"/>
              <w:rPr>
                <w:rFonts w:ascii="Times New Roman" w:hAnsi="Times New Roman"/>
                <w:sz w:val="18"/>
                <w:szCs w:val="18"/>
              </w:rPr>
            </w:pPr>
            <w:r>
              <w:rPr>
                <w:rFonts w:ascii="Times New Roman" w:hAnsi="Times New Roman"/>
                <w:sz w:val="18"/>
                <w:szCs w:val="18"/>
              </w:rPr>
              <w:t>─</w:t>
            </w:r>
          </w:p>
        </w:tc>
        <w:tc>
          <w:tcPr>
            <w:tcW w:w="1134" w:type="dxa"/>
            <w:shd w:val="clear" w:color="auto" w:fill="D9D9D9"/>
            <w:vAlign w:val="center"/>
          </w:tcPr>
          <w:p>
            <w:pPr>
              <w:spacing w:line="288" w:lineRule="auto"/>
              <w:jc w:val="center"/>
              <w:rPr>
                <w:rFonts w:ascii="Times New Roman" w:hAnsi="Times New Roman"/>
                <w:sz w:val="18"/>
                <w:szCs w:val="18"/>
              </w:rPr>
            </w:pPr>
            <w:r>
              <w:rPr>
                <w:rFonts w:ascii="Times New Roman" w:hAnsi="Times New Roman"/>
                <w:sz w:val="18"/>
                <w:szCs w:val="18"/>
              </w:rPr>
              <w:t>─</w:t>
            </w:r>
          </w:p>
        </w:tc>
        <w:tc>
          <w:tcPr>
            <w:tcW w:w="1984" w:type="dxa"/>
            <w:vAlign w:val="center"/>
          </w:tcPr>
          <w:p>
            <w:pPr>
              <w:spacing w:line="288" w:lineRule="auto"/>
              <w:jc w:val="center"/>
              <w:rPr>
                <w:rFonts w:ascii="Times New Roman" w:hAnsi="Times New Roman"/>
                <w:sz w:val="18"/>
                <w:szCs w:val="18"/>
              </w:rPr>
            </w:pPr>
            <w:r>
              <w:rPr>
                <w:rFonts w:ascii="Times New Roman"/>
                <w:sz w:val="18"/>
                <w:szCs w:val="18"/>
              </w:rPr>
              <w:t>按企业标准</w:t>
            </w:r>
          </w:p>
        </w:tc>
        <w:tc>
          <w:tcPr>
            <w:tcW w:w="993" w:type="dxa"/>
            <w:vAlign w:val="center"/>
          </w:tcPr>
          <w:p>
            <w:pPr>
              <w:spacing w:line="288" w:lineRule="auto"/>
              <w:jc w:val="center"/>
              <w:rPr>
                <w:rFonts w:ascii="Times New Roman"/>
                <w:sz w:val="18"/>
                <w:szCs w:val="18"/>
              </w:rPr>
            </w:pPr>
            <w:r>
              <w:rPr>
                <w:rFonts w:hint="eastAsia"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384" w:type="dxa"/>
            <w:vMerge w:val="continue"/>
          </w:tcPr>
          <w:p>
            <w:pPr>
              <w:spacing w:line="288" w:lineRule="auto"/>
              <w:jc w:val="center"/>
              <w:rPr>
                <w:rFonts w:ascii="Times New Roman" w:hAnsi="Times New Roman"/>
                <w:sz w:val="18"/>
                <w:szCs w:val="18"/>
              </w:rPr>
            </w:pPr>
          </w:p>
        </w:tc>
        <w:tc>
          <w:tcPr>
            <w:tcW w:w="2056" w:type="dxa"/>
            <w:vAlign w:val="center"/>
          </w:tcPr>
          <w:p>
            <w:pPr>
              <w:spacing w:line="288" w:lineRule="auto"/>
              <w:jc w:val="center"/>
              <w:rPr>
                <w:rFonts w:ascii="Times New Roman" w:hAnsi="Times New Roman"/>
                <w:sz w:val="18"/>
                <w:szCs w:val="18"/>
              </w:rPr>
            </w:pPr>
            <w:r>
              <w:rPr>
                <w:rFonts w:ascii="Times New Roman"/>
                <w:sz w:val="18"/>
                <w:szCs w:val="18"/>
              </w:rPr>
              <w:t>标志检查</w:t>
            </w:r>
          </w:p>
        </w:tc>
        <w:tc>
          <w:tcPr>
            <w:tcW w:w="921" w:type="dxa"/>
            <w:shd w:val="clear" w:color="auto" w:fill="D9D9D9"/>
            <w:vAlign w:val="center"/>
          </w:tcPr>
          <w:p>
            <w:pPr>
              <w:spacing w:line="288" w:lineRule="auto"/>
              <w:jc w:val="center"/>
              <w:rPr>
                <w:rFonts w:ascii="Times New Roman" w:hAnsi="Times New Roman"/>
                <w:sz w:val="18"/>
                <w:szCs w:val="18"/>
              </w:rPr>
            </w:pPr>
            <w:r>
              <w:rPr>
                <w:rFonts w:ascii="Times New Roman" w:hAnsi="Times New Roman"/>
                <w:sz w:val="18"/>
                <w:szCs w:val="18"/>
              </w:rPr>
              <w:t>─</w:t>
            </w:r>
          </w:p>
        </w:tc>
        <w:tc>
          <w:tcPr>
            <w:tcW w:w="1134" w:type="dxa"/>
            <w:shd w:val="clear" w:color="auto" w:fill="D9D9D9"/>
            <w:vAlign w:val="center"/>
          </w:tcPr>
          <w:p>
            <w:pPr>
              <w:spacing w:line="288" w:lineRule="auto"/>
              <w:jc w:val="center"/>
              <w:rPr>
                <w:rFonts w:ascii="Times New Roman" w:hAnsi="Times New Roman"/>
                <w:sz w:val="18"/>
                <w:szCs w:val="18"/>
              </w:rPr>
            </w:pPr>
            <w:r>
              <w:rPr>
                <w:rFonts w:ascii="Times New Roman" w:hAnsi="Times New Roman"/>
                <w:sz w:val="18"/>
                <w:szCs w:val="18"/>
              </w:rPr>
              <w:t>─</w:t>
            </w:r>
          </w:p>
        </w:tc>
        <w:tc>
          <w:tcPr>
            <w:tcW w:w="1984" w:type="dxa"/>
            <w:tcBorders>
              <w:bottom w:val="single" w:color="auto" w:sz="4" w:space="0"/>
            </w:tcBorders>
            <w:vAlign w:val="center"/>
          </w:tcPr>
          <w:p>
            <w:pPr>
              <w:spacing w:line="288" w:lineRule="auto"/>
              <w:jc w:val="center"/>
              <w:rPr>
                <w:rFonts w:ascii="Times New Roman" w:hAnsi="Times New Roman"/>
                <w:sz w:val="18"/>
                <w:szCs w:val="18"/>
              </w:rPr>
            </w:pPr>
            <w:r>
              <w:rPr>
                <w:rFonts w:ascii="Times New Roman" w:hAnsi="Times New Roman"/>
                <w:sz w:val="18"/>
                <w:szCs w:val="18"/>
              </w:rPr>
              <w:t>8.1</w:t>
            </w:r>
            <w:r>
              <w:rPr>
                <w:rFonts w:ascii="Times New Roman"/>
                <w:sz w:val="18"/>
                <w:szCs w:val="18"/>
              </w:rPr>
              <w:t>～</w:t>
            </w:r>
            <w:r>
              <w:rPr>
                <w:rFonts w:ascii="Times New Roman" w:hAnsi="Times New Roman"/>
                <w:sz w:val="18"/>
                <w:szCs w:val="18"/>
              </w:rPr>
              <w:t>8.6, 8.12</w:t>
            </w:r>
          </w:p>
        </w:tc>
        <w:tc>
          <w:tcPr>
            <w:tcW w:w="993" w:type="dxa"/>
            <w:tcBorders>
              <w:bottom w:val="single" w:color="auto" w:sz="4" w:space="0"/>
            </w:tcBorders>
            <w:vAlign w:val="center"/>
          </w:tcPr>
          <w:p>
            <w:pPr>
              <w:spacing w:line="288" w:lineRule="auto"/>
              <w:jc w:val="center"/>
              <w:rPr>
                <w:rFonts w:ascii="Times New Roman" w:hAnsi="Times New Roman"/>
                <w:sz w:val="18"/>
                <w:szCs w:val="18"/>
              </w:rPr>
            </w:pPr>
            <w:r>
              <w:rPr>
                <w:rFonts w:hint="eastAsia"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384" w:type="dxa"/>
            <w:vMerge w:val="restart"/>
            <w:vAlign w:val="center"/>
          </w:tcPr>
          <w:p>
            <w:pPr>
              <w:snapToGrid w:val="0"/>
              <w:spacing w:line="288" w:lineRule="auto"/>
              <w:jc w:val="center"/>
              <w:rPr>
                <w:rFonts w:ascii="Times New Roman" w:hAnsi="Times New Roman"/>
                <w:sz w:val="18"/>
                <w:szCs w:val="18"/>
              </w:rPr>
            </w:pPr>
            <w:r>
              <w:rPr>
                <w:rFonts w:ascii="Times New Roman" w:hAnsi="Times New Roman"/>
                <w:sz w:val="18"/>
                <w:szCs w:val="18"/>
              </w:rPr>
              <w:t>GB 4343.1</w:t>
            </w:r>
            <w:r>
              <w:rPr>
                <w:rFonts w:hint="eastAsia" w:ascii="Times New Roman" w:hAnsi="Times New Roman"/>
                <w:sz w:val="18"/>
                <w:szCs w:val="18"/>
              </w:rPr>
              <w:t>-2018</w:t>
            </w:r>
          </w:p>
        </w:tc>
        <w:tc>
          <w:tcPr>
            <w:tcW w:w="2056" w:type="dxa"/>
            <w:vAlign w:val="center"/>
          </w:tcPr>
          <w:p>
            <w:pPr>
              <w:spacing w:line="288" w:lineRule="auto"/>
              <w:jc w:val="center"/>
              <w:rPr>
                <w:rFonts w:ascii="Times New Roman" w:hAnsi="Times New Roman"/>
                <w:sz w:val="18"/>
                <w:szCs w:val="18"/>
              </w:rPr>
            </w:pPr>
            <w:r>
              <w:rPr>
                <w:rFonts w:ascii="Times New Roman"/>
                <w:sz w:val="18"/>
                <w:szCs w:val="18"/>
              </w:rPr>
              <w:t>端子骚扰电压</w:t>
            </w:r>
          </w:p>
        </w:tc>
        <w:tc>
          <w:tcPr>
            <w:tcW w:w="921" w:type="dxa"/>
            <w:vMerge w:val="restart"/>
            <w:vAlign w:val="center"/>
          </w:tcPr>
          <w:p>
            <w:pPr>
              <w:spacing w:line="288" w:lineRule="auto"/>
              <w:jc w:val="center"/>
              <w:rPr>
                <w:rFonts w:ascii="Times New Roman" w:hAnsi="Times New Roman"/>
                <w:sz w:val="18"/>
                <w:szCs w:val="18"/>
              </w:rPr>
            </w:pPr>
            <w:r>
              <w:rPr>
                <w:rFonts w:ascii="Times New Roman" w:hAnsi="Times New Roman"/>
                <w:sz w:val="18"/>
                <w:szCs w:val="18"/>
              </w:rPr>
              <w:t>1</w:t>
            </w:r>
            <w:r>
              <w:rPr>
                <w:rFonts w:ascii="Times New Roman"/>
                <w:sz w:val="18"/>
                <w:szCs w:val="18"/>
              </w:rPr>
              <w:t>次</w:t>
            </w:r>
            <w:r>
              <w:rPr>
                <w:rFonts w:ascii="Times New Roman" w:hAnsi="Times New Roman"/>
                <w:sz w:val="18"/>
                <w:szCs w:val="18"/>
              </w:rPr>
              <w:t>/2</w:t>
            </w:r>
            <w:r>
              <w:rPr>
                <w:rFonts w:ascii="Times New Roman"/>
                <w:sz w:val="18"/>
                <w:szCs w:val="18"/>
              </w:rPr>
              <w:t>年</w:t>
            </w:r>
          </w:p>
        </w:tc>
        <w:tc>
          <w:tcPr>
            <w:tcW w:w="1134" w:type="dxa"/>
            <w:vAlign w:val="center"/>
          </w:tcPr>
          <w:p>
            <w:pPr>
              <w:spacing w:line="288" w:lineRule="auto"/>
              <w:jc w:val="center"/>
              <w:rPr>
                <w:rFonts w:ascii="Times New Roman" w:hAnsi="Times New Roman"/>
                <w:sz w:val="18"/>
                <w:szCs w:val="18"/>
              </w:rPr>
            </w:pPr>
            <w:r>
              <w:rPr>
                <w:rFonts w:ascii="Times New Roman" w:hAnsi="Times New Roman"/>
                <w:sz w:val="18"/>
                <w:szCs w:val="18"/>
              </w:rPr>
              <w:t>5</w:t>
            </w:r>
          </w:p>
        </w:tc>
        <w:tc>
          <w:tcPr>
            <w:tcW w:w="1984" w:type="dxa"/>
            <w:shd w:val="clear" w:color="auto" w:fill="D9D9D9"/>
            <w:vAlign w:val="center"/>
          </w:tcPr>
          <w:p>
            <w:pPr>
              <w:spacing w:line="288" w:lineRule="auto"/>
              <w:jc w:val="center"/>
              <w:rPr>
                <w:rFonts w:ascii="Times New Roman" w:hAnsi="Times New Roman"/>
                <w:sz w:val="18"/>
                <w:szCs w:val="18"/>
              </w:rPr>
            </w:pPr>
            <w:r>
              <w:rPr>
                <w:rFonts w:ascii="Times New Roman" w:hAnsi="Times New Roman"/>
                <w:sz w:val="18"/>
                <w:szCs w:val="18"/>
              </w:rPr>
              <w:t>─</w:t>
            </w:r>
          </w:p>
        </w:tc>
        <w:tc>
          <w:tcPr>
            <w:tcW w:w="993" w:type="dxa"/>
            <w:shd w:val="clear" w:color="auto" w:fill="D9D9D9"/>
            <w:vAlign w:val="center"/>
          </w:tcPr>
          <w:p>
            <w:pPr>
              <w:spacing w:line="288" w:lineRule="auto"/>
              <w:ind w:firstLine="42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384" w:type="dxa"/>
            <w:vMerge w:val="continue"/>
            <w:vAlign w:val="center"/>
          </w:tcPr>
          <w:p>
            <w:pPr>
              <w:spacing w:line="288" w:lineRule="auto"/>
              <w:jc w:val="center"/>
              <w:rPr>
                <w:rFonts w:ascii="Times New Roman" w:hAnsi="Times New Roman"/>
                <w:sz w:val="18"/>
                <w:szCs w:val="18"/>
              </w:rPr>
            </w:pPr>
          </w:p>
        </w:tc>
        <w:tc>
          <w:tcPr>
            <w:tcW w:w="2056" w:type="dxa"/>
            <w:vAlign w:val="center"/>
          </w:tcPr>
          <w:p>
            <w:pPr>
              <w:spacing w:line="288" w:lineRule="auto"/>
              <w:jc w:val="center"/>
              <w:rPr>
                <w:rFonts w:ascii="Times New Roman" w:hAnsi="Times New Roman"/>
                <w:sz w:val="18"/>
                <w:szCs w:val="18"/>
              </w:rPr>
            </w:pPr>
            <w:r>
              <w:rPr>
                <w:rFonts w:ascii="Times New Roman"/>
                <w:sz w:val="18"/>
                <w:szCs w:val="18"/>
              </w:rPr>
              <w:t>骚扰功率</w:t>
            </w:r>
          </w:p>
        </w:tc>
        <w:tc>
          <w:tcPr>
            <w:tcW w:w="921" w:type="dxa"/>
            <w:vMerge w:val="continue"/>
            <w:vAlign w:val="center"/>
          </w:tcPr>
          <w:p>
            <w:pPr>
              <w:spacing w:line="288" w:lineRule="auto"/>
              <w:jc w:val="center"/>
              <w:rPr>
                <w:rFonts w:ascii="Times New Roman" w:hAnsi="Times New Roman"/>
                <w:sz w:val="18"/>
                <w:szCs w:val="18"/>
              </w:rPr>
            </w:pPr>
          </w:p>
        </w:tc>
        <w:tc>
          <w:tcPr>
            <w:tcW w:w="1134" w:type="dxa"/>
            <w:vAlign w:val="center"/>
          </w:tcPr>
          <w:p>
            <w:pPr>
              <w:spacing w:line="288" w:lineRule="auto"/>
              <w:jc w:val="center"/>
              <w:rPr>
                <w:rFonts w:ascii="Times New Roman" w:hAnsi="Times New Roman"/>
                <w:sz w:val="18"/>
                <w:szCs w:val="18"/>
              </w:rPr>
            </w:pPr>
            <w:r>
              <w:rPr>
                <w:rFonts w:ascii="Times New Roman" w:hAnsi="Times New Roman"/>
                <w:sz w:val="18"/>
                <w:szCs w:val="18"/>
              </w:rPr>
              <w:t>6</w:t>
            </w:r>
          </w:p>
        </w:tc>
        <w:tc>
          <w:tcPr>
            <w:tcW w:w="1984" w:type="dxa"/>
            <w:shd w:val="clear" w:color="auto" w:fill="D9D9D9"/>
            <w:vAlign w:val="center"/>
          </w:tcPr>
          <w:p>
            <w:pPr>
              <w:spacing w:line="288" w:lineRule="auto"/>
              <w:jc w:val="center"/>
              <w:rPr>
                <w:rFonts w:ascii="Times New Roman" w:hAnsi="Times New Roman"/>
                <w:sz w:val="18"/>
                <w:szCs w:val="18"/>
              </w:rPr>
            </w:pPr>
          </w:p>
        </w:tc>
        <w:tc>
          <w:tcPr>
            <w:tcW w:w="993" w:type="dxa"/>
            <w:shd w:val="clear" w:color="auto" w:fill="D9D9D9"/>
            <w:vAlign w:val="center"/>
          </w:tcPr>
          <w:p>
            <w:pPr>
              <w:spacing w:line="288" w:lineRule="auto"/>
              <w:ind w:firstLine="42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384" w:type="dxa"/>
            <w:vAlign w:val="center"/>
          </w:tcPr>
          <w:p>
            <w:pPr>
              <w:spacing w:line="288" w:lineRule="auto"/>
              <w:jc w:val="center"/>
              <w:rPr>
                <w:rFonts w:ascii="Times New Roman" w:hAnsi="Times New Roman"/>
                <w:sz w:val="18"/>
                <w:szCs w:val="18"/>
              </w:rPr>
            </w:pPr>
            <w:r>
              <w:rPr>
                <w:rFonts w:ascii="Times New Roman" w:hAnsi="Times New Roman"/>
                <w:sz w:val="18"/>
                <w:szCs w:val="18"/>
              </w:rPr>
              <w:t>GB 17625.1</w:t>
            </w:r>
            <w:r>
              <w:rPr>
                <w:rFonts w:hint="eastAsia" w:ascii="Times New Roman" w:hAnsi="Times New Roman"/>
                <w:sz w:val="18"/>
                <w:szCs w:val="18"/>
              </w:rPr>
              <w:t>-2012</w:t>
            </w:r>
          </w:p>
        </w:tc>
        <w:tc>
          <w:tcPr>
            <w:tcW w:w="2056" w:type="dxa"/>
            <w:tcBorders>
              <w:bottom w:val="single" w:color="auto" w:sz="4" w:space="0"/>
            </w:tcBorders>
            <w:vAlign w:val="center"/>
          </w:tcPr>
          <w:p>
            <w:pPr>
              <w:spacing w:line="288" w:lineRule="auto"/>
              <w:jc w:val="center"/>
              <w:rPr>
                <w:rFonts w:ascii="Times New Roman" w:hAnsi="Times New Roman"/>
                <w:sz w:val="18"/>
                <w:szCs w:val="18"/>
              </w:rPr>
            </w:pPr>
            <w:r>
              <w:rPr>
                <w:rFonts w:ascii="Times New Roman"/>
                <w:sz w:val="18"/>
                <w:szCs w:val="18"/>
              </w:rPr>
              <w:t>谐波电流</w:t>
            </w:r>
          </w:p>
        </w:tc>
        <w:tc>
          <w:tcPr>
            <w:tcW w:w="921" w:type="dxa"/>
            <w:vMerge w:val="continue"/>
            <w:tcBorders>
              <w:bottom w:val="single" w:color="auto" w:sz="4" w:space="0"/>
            </w:tcBorders>
            <w:vAlign w:val="center"/>
          </w:tcPr>
          <w:p>
            <w:pPr>
              <w:spacing w:line="288" w:lineRule="auto"/>
              <w:jc w:val="center"/>
              <w:rPr>
                <w:rFonts w:ascii="Times New Roman" w:hAnsi="Times New Roman"/>
                <w:sz w:val="18"/>
                <w:szCs w:val="18"/>
              </w:rPr>
            </w:pPr>
          </w:p>
        </w:tc>
        <w:tc>
          <w:tcPr>
            <w:tcW w:w="1134" w:type="dxa"/>
            <w:tcBorders>
              <w:bottom w:val="single" w:color="auto" w:sz="4" w:space="0"/>
            </w:tcBorders>
            <w:vAlign w:val="center"/>
          </w:tcPr>
          <w:p>
            <w:pPr>
              <w:spacing w:line="288" w:lineRule="auto"/>
              <w:jc w:val="center"/>
              <w:rPr>
                <w:rFonts w:ascii="Times New Roman" w:hAnsi="Times New Roman"/>
                <w:sz w:val="18"/>
                <w:szCs w:val="18"/>
              </w:rPr>
            </w:pPr>
            <w:r>
              <w:rPr>
                <w:rFonts w:ascii="Times New Roman" w:hAnsi="Times New Roman"/>
                <w:sz w:val="18"/>
                <w:szCs w:val="18"/>
              </w:rPr>
              <w:t>6</w:t>
            </w:r>
          </w:p>
        </w:tc>
        <w:tc>
          <w:tcPr>
            <w:tcW w:w="1984" w:type="dxa"/>
            <w:shd w:val="clear" w:color="auto" w:fill="D9D9D9"/>
            <w:vAlign w:val="center"/>
          </w:tcPr>
          <w:p>
            <w:pPr>
              <w:spacing w:line="288" w:lineRule="auto"/>
              <w:jc w:val="center"/>
              <w:rPr>
                <w:rFonts w:ascii="Times New Roman" w:hAnsi="Times New Roman"/>
                <w:sz w:val="18"/>
                <w:szCs w:val="18"/>
              </w:rPr>
            </w:pPr>
          </w:p>
        </w:tc>
        <w:tc>
          <w:tcPr>
            <w:tcW w:w="993" w:type="dxa"/>
            <w:shd w:val="clear" w:color="auto" w:fill="D9D9D9"/>
            <w:vAlign w:val="center"/>
          </w:tcPr>
          <w:p>
            <w:pPr>
              <w:spacing w:line="288" w:lineRule="auto"/>
              <w:ind w:firstLine="420"/>
              <w:jc w:val="center"/>
              <w:rPr>
                <w:rFonts w:ascii="Times New Roman" w:hAnsi="Times New Roman"/>
                <w:sz w:val="18"/>
                <w:szCs w:val="18"/>
              </w:rPr>
            </w:pPr>
          </w:p>
        </w:tc>
      </w:tr>
    </w:tbl>
    <w:p>
      <w:pPr>
        <w:spacing w:line="288" w:lineRule="auto"/>
        <w:ind w:left="840" w:hanging="840" w:hangingChars="400"/>
        <w:rPr>
          <w:rFonts w:ascii="Times New Roman" w:hAnsi="Times New Roman"/>
        </w:rPr>
      </w:pPr>
      <w:r>
        <w:rPr>
          <w:rFonts w:ascii="Times New Roman"/>
        </w:rPr>
        <w:t>注：</w:t>
      </w:r>
      <w:r>
        <w:rPr>
          <w:rFonts w:ascii="Times New Roman" w:hAnsi="Times New Roman"/>
        </w:rPr>
        <w:t xml:space="preserve">1.  </w:t>
      </w:r>
      <w:r>
        <w:rPr>
          <w:rFonts w:ascii="Times New Roman"/>
        </w:rPr>
        <w:t>确认检验是为验证产品持续符合标准要求进行的抽样检验，确认检验应按标准的规定进行。若生产企业不具备测试设备，可委托经被认可的实验室检测。</w:t>
      </w:r>
    </w:p>
    <w:p>
      <w:pPr>
        <w:spacing w:line="288" w:lineRule="auto"/>
        <w:ind w:left="735" w:leftChars="150" w:hanging="420" w:hangingChars="200"/>
        <w:rPr>
          <w:rFonts w:ascii="Times New Roman" w:hAnsi="Times New Roman"/>
        </w:rPr>
      </w:pPr>
      <w:r>
        <w:rPr>
          <w:rFonts w:ascii="Times New Roman" w:hAnsi="Times New Roman"/>
        </w:rPr>
        <w:t>2</w:t>
      </w:r>
      <w:r>
        <w:rPr>
          <w:rFonts w:ascii="Times New Roman"/>
        </w:rPr>
        <w:t>．</w:t>
      </w:r>
      <w:r>
        <w:rPr>
          <w:rFonts w:ascii="Times New Roman" w:hAnsi="Times New Roman"/>
        </w:rPr>
        <w:t xml:space="preserve"> </w:t>
      </w:r>
      <w:r>
        <w:rPr>
          <w:rFonts w:ascii="Times New Roman"/>
        </w:rPr>
        <w:t>例行检验是在生产最终阶段对生产线上的产品进行的</w:t>
      </w:r>
      <w:r>
        <w:rPr>
          <w:rFonts w:ascii="Times New Roman" w:hAnsi="Times New Roman"/>
        </w:rPr>
        <w:t>100%</w:t>
      </w:r>
      <w:r>
        <w:rPr>
          <w:rFonts w:ascii="Times New Roman"/>
        </w:rPr>
        <w:t>检验，通常检验后，除包装和加贴标签外，不再进一步加工。允许用经验证后确定的等效、快速的方法进行。</w:t>
      </w:r>
      <w:r>
        <w:rPr>
          <w:rFonts w:ascii="Times New Roman" w:hAnsi="Times New Roman"/>
        </w:rPr>
        <w:t xml:space="preserve"> </w:t>
      </w:r>
    </w:p>
    <w:p>
      <w:pPr>
        <w:spacing w:line="288" w:lineRule="auto"/>
        <w:rPr>
          <w:rFonts w:ascii="Times New Roman" w:hAnsi="Times New Roman"/>
        </w:rPr>
      </w:pPr>
    </w:p>
    <w:p>
      <w:pPr>
        <w:spacing w:line="288" w:lineRule="auto"/>
        <w:rPr>
          <w:rFonts w:ascii="Times New Roman" w:hAnsi="Times New Roman"/>
        </w:rPr>
      </w:pPr>
    </w:p>
    <w:p>
      <w:pPr>
        <w:widowControl/>
        <w:spacing w:line="288" w:lineRule="auto"/>
        <w:jc w:val="left"/>
        <w:rPr>
          <w:rFonts w:ascii="Times New Roman" w:hAnsi="Times New Roman"/>
          <w:color w:val="FF0000"/>
          <w:szCs w:val="21"/>
        </w:rPr>
      </w:pPr>
      <w:r>
        <w:rPr>
          <w:rFonts w:ascii="Times New Roman" w:hAnsi="Times New Roman"/>
          <w:color w:val="FF0000"/>
          <w:szCs w:val="21"/>
        </w:rPr>
        <w:br w:type="page"/>
      </w:r>
    </w:p>
    <w:p>
      <w:pPr>
        <w:pStyle w:val="2"/>
        <w:spacing w:before="0" w:after="0" w:line="288" w:lineRule="auto"/>
        <w:rPr>
          <w:rFonts w:ascii="Times New Roman" w:hAnsi="Times New Roman" w:eastAsia="黑体"/>
          <w:b w:val="0"/>
          <w:sz w:val="24"/>
        </w:rPr>
      </w:pPr>
      <w:bookmarkStart w:id="820" w:name="_Toc36406681"/>
      <w:bookmarkStart w:id="821" w:name="_Toc396486477"/>
      <w:r>
        <w:rPr>
          <w:rFonts w:ascii="Times New Roman" w:hAnsi="黑体" w:eastAsia="黑体"/>
          <w:b w:val="0"/>
          <w:sz w:val="24"/>
        </w:rPr>
        <w:t>附件</w:t>
      </w:r>
      <w:r>
        <w:rPr>
          <w:rFonts w:ascii="Times New Roman" w:hAnsi="Times New Roman" w:eastAsia="黑体"/>
          <w:b w:val="0"/>
          <w:sz w:val="24"/>
        </w:rPr>
        <w:t>3</w:t>
      </w:r>
      <w:r>
        <w:rPr>
          <w:rFonts w:ascii="Times New Roman" w:hAnsi="黑体" w:eastAsia="黑体"/>
          <w:b w:val="0"/>
          <w:sz w:val="24"/>
        </w:rPr>
        <w:t>：关键元器件和重要材料清单及变更要求</w:t>
      </w:r>
      <w:bookmarkEnd w:id="820"/>
      <w:bookmarkEnd w:id="821"/>
    </w:p>
    <w:p>
      <w:pPr>
        <w:spacing w:line="288" w:lineRule="auto"/>
        <w:ind w:firstLine="480" w:firstLineChars="200"/>
        <w:rPr>
          <w:rFonts w:ascii="Times New Roman" w:hAnsi="Times New Roman"/>
          <w:sz w:val="24"/>
          <w:szCs w:val="24"/>
        </w:rPr>
      </w:pPr>
      <w:r>
        <w:rPr>
          <w:rFonts w:ascii="Times New Roman" w:hAnsi="Times New Roman"/>
          <w:sz w:val="24"/>
          <w:szCs w:val="24"/>
        </w:rPr>
        <w:t>安全/电磁兼容关键元器件和重要材料清单见下表一至表三。关键安全和电磁兼容元器件和重要材料的变更规定如下：</w:t>
      </w:r>
    </w:p>
    <w:p>
      <w:pPr>
        <w:pStyle w:val="55"/>
        <w:numPr>
          <w:ilvl w:val="3"/>
          <w:numId w:val="19"/>
        </w:numPr>
        <w:spacing w:line="288" w:lineRule="auto"/>
        <w:ind w:left="0" w:firstLine="0" w:firstLineChars="0"/>
        <w:rPr>
          <w:rFonts w:ascii="Times New Roman" w:hAnsi="Times New Roman"/>
          <w:sz w:val="24"/>
          <w:szCs w:val="24"/>
        </w:rPr>
      </w:pPr>
      <w:r>
        <w:rPr>
          <w:rFonts w:ascii="Times New Roman" w:hAnsi="Times New Roman"/>
          <w:sz w:val="24"/>
          <w:szCs w:val="24"/>
        </w:rPr>
        <w:t>关键元器件和材料的变更分为A类变更和B类变更，原则如下：</w:t>
      </w:r>
    </w:p>
    <w:p>
      <w:pPr>
        <w:pStyle w:val="55"/>
        <w:numPr>
          <w:ilvl w:val="1"/>
          <w:numId w:val="21"/>
        </w:numPr>
        <w:spacing w:line="288" w:lineRule="auto"/>
        <w:ind w:firstLineChars="0"/>
        <w:rPr>
          <w:rFonts w:ascii="Times New Roman" w:hAnsi="Times New Roman"/>
          <w:sz w:val="24"/>
          <w:szCs w:val="24"/>
        </w:rPr>
      </w:pPr>
      <w:r>
        <w:rPr>
          <w:rFonts w:ascii="Times New Roman" w:hAnsi="Times New Roman"/>
          <w:sz w:val="24"/>
          <w:szCs w:val="24"/>
        </w:rPr>
        <w:t>A类变更需经过认证机构的批准。变更时，整机是否符合安全要求，必须由实验室按照整机和元器件标准中相关项目所规定的试验进行确认，并由认证机构评定合格后批准变更。</w:t>
      </w:r>
    </w:p>
    <w:p>
      <w:pPr>
        <w:pStyle w:val="55"/>
        <w:numPr>
          <w:ilvl w:val="1"/>
          <w:numId w:val="21"/>
        </w:numPr>
        <w:spacing w:line="288" w:lineRule="auto"/>
        <w:ind w:firstLineChars="0"/>
        <w:rPr>
          <w:rFonts w:ascii="Times New Roman" w:hAnsi="Times New Roman"/>
          <w:sz w:val="24"/>
          <w:szCs w:val="24"/>
        </w:rPr>
      </w:pPr>
      <w:r>
        <w:rPr>
          <w:rFonts w:ascii="Times New Roman" w:hAnsi="Times New Roman"/>
          <w:sz w:val="24"/>
          <w:szCs w:val="24"/>
        </w:rPr>
        <w:t>B类变更可不经过认证机构的批准。变更时，整机是否符合安全要求，可由生产企业认证技术负责人对资料进行确认/技术判断，当判定变更情况符合B类变更条件和要求时，可无需获得认证机构的批准直接向认证机构报备。</w:t>
      </w:r>
    </w:p>
    <w:p>
      <w:pPr>
        <w:pStyle w:val="55"/>
        <w:numPr>
          <w:ilvl w:val="3"/>
          <w:numId w:val="19"/>
        </w:numPr>
        <w:spacing w:line="288" w:lineRule="auto"/>
        <w:ind w:left="0" w:firstLine="0" w:firstLineChars="0"/>
        <w:rPr>
          <w:rFonts w:ascii="Times New Roman" w:hAnsi="Times New Roman"/>
          <w:sz w:val="24"/>
          <w:szCs w:val="24"/>
        </w:rPr>
      </w:pPr>
      <w:r>
        <w:rPr>
          <w:rFonts w:ascii="Times New Roman" w:hAnsi="Times New Roman"/>
          <w:sz w:val="24"/>
          <w:szCs w:val="24"/>
        </w:rPr>
        <w:t>B类变更条件</w:t>
      </w:r>
    </w:p>
    <w:p>
      <w:pPr>
        <w:pStyle w:val="55"/>
        <w:numPr>
          <w:ilvl w:val="1"/>
          <w:numId w:val="22"/>
        </w:numPr>
        <w:spacing w:line="288" w:lineRule="auto"/>
        <w:ind w:firstLineChars="0"/>
        <w:rPr>
          <w:rFonts w:ascii="Times New Roman" w:hAnsi="Times New Roman"/>
          <w:sz w:val="24"/>
          <w:szCs w:val="24"/>
        </w:rPr>
      </w:pPr>
      <w:r>
        <w:rPr>
          <w:rFonts w:ascii="Times New Roman" w:hAnsi="Times New Roman"/>
          <w:sz w:val="24"/>
          <w:szCs w:val="24"/>
        </w:rPr>
        <w:t>有生产者（若为ODM生产，则由生产企业）任命/授权、并经认证机构考核认定的认证生产企业技术负责人；</w:t>
      </w:r>
    </w:p>
    <w:p>
      <w:pPr>
        <w:pStyle w:val="55"/>
        <w:numPr>
          <w:ilvl w:val="1"/>
          <w:numId w:val="22"/>
        </w:numPr>
        <w:spacing w:line="288" w:lineRule="auto"/>
        <w:ind w:firstLineChars="0"/>
        <w:rPr>
          <w:rFonts w:ascii="Times New Roman" w:hAnsi="Times New Roman"/>
          <w:sz w:val="24"/>
          <w:szCs w:val="24"/>
        </w:rPr>
      </w:pPr>
      <w:r>
        <w:rPr>
          <w:rFonts w:ascii="Times New Roman" w:hAnsi="Times New Roman"/>
          <w:sz w:val="24"/>
          <w:szCs w:val="24"/>
        </w:rPr>
        <w:t>生产者和生产企业具有良好的信誉。</w:t>
      </w:r>
    </w:p>
    <w:p>
      <w:pPr>
        <w:pStyle w:val="55"/>
        <w:numPr>
          <w:ilvl w:val="3"/>
          <w:numId w:val="19"/>
        </w:numPr>
        <w:spacing w:line="288" w:lineRule="auto"/>
        <w:ind w:left="0" w:firstLine="0" w:firstLineChars="0"/>
        <w:rPr>
          <w:rFonts w:ascii="Times New Roman" w:hAnsi="Times New Roman"/>
          <w:sz w:val="24"/>
          <w:szCs w:val="24"/>
        </w:rPr>
      </w:pPr>
      <w:r>
        <w:rPr>
          <w:rFonts w:ascii="Times New Roman" w:hAnsi="Times New Roman"/>
          <w:sz w:val="24"/>
          <w:szCs w:val="24"/>
        </w:rPr>
        <w:t>B类变更的要求</w:t>
      </w:r>
    </w:p>
    <w:p>
      <w:pPr>
        <w:spacing w:line="288" w:lineRule="auto"/>
        <w:rPr>
          <w:rFonts w:ascii="Times New Roman" w:hAnsi="Times New Roman"/>
          <w:sz w:val="24"/>
          <w:szCs w:val="24"/>
        </w:rPr>
      </w:pPr>
      <w:r>
        <w:rPr>
          <w:rFonts w:ascii="Times New Roman" w:hAnsi="Times New Roman"/>
          <w:sz w:val="24"/>
          <w:szCs w:val="24"/>
        </w:rPr>
        <w:t>3.1 适用B类变更时，应由经考核认定的认证生产企业技术负责人批准，保存变更记录并向认证机构报备。</w:t>
      </w:r>
    </w:p>
    <w:p>
      <w:pPr>
        <w:pStyle w:val="55"/>
        <w:numPr>
          <w:ilvl w:val="1"/>
          <w:numId w:val="23"/>
        </w:numPr>
        <w:spacing w:line="288" w:lineRule="auto"/>
        <w:ind w:firstLineChars="0"/>
        <w:rPr>
          <w:rFonts w:ascii="Times New Roman" w:hAnsi="Times New Roman"/>
          <w:sz w:val="24"/>
          <w:szCs w:val="24"/>
        </w:rPr>
      </w:pPr>
      <w:r>
        <w:rPr>
          <w:rFonts w:ascii="Times New Roman" w:hAnsi="Times New Roman"/>
          <w:sz w:val="24"/>
          <w:szCs w:val="24"/>
        </w:rPr>
        <w:t>适用B类变更时，误报、漏报视为变更无效，并视同擅自变更元器件和材料。认证机构一经发现违规变更的情况，应视情节严重程度依据</w:t>
      </w:r>
      <w:r>
        <w:rPr>
          <w:rFonts w:ascii="Times New Roman"/>
          <w:sz w:val="24"/>
          <w:szCs w:val="24"/>
        </w:rPr>
        <w:t>P815G《产品认证证书暂停（恢复）、注销、撤销规定》</w:t>
      </w:r>
      <w:r>
        <w:rPr>
          <w:rFonts w:ascii="Times New Roman" w:hAnsi="Times New Roman"/>
          <w:sz w:val="24"/>
          <w:szCs w:val="24"/>
        </w:rPr>
        <w:t>规定执行。</w:t>
      </w:r>
    </w:p>
    <w:p>
      <w:pPr>
        <w:pStyle w:val="55"/>
        <w:numPr>
          <w:ilvl w:val="1"/>
          <w:numId w:val="23"/>
        </w:numPr>
        <w:spacing w:line="288" w:lineRule="auto"/>
        <w:ind w:firstLineChars="0"/>
        <w:rPr>
          <w:rFonts w:ascii="Times New Roman" w:hAnsi="Times New Roman"/>
          <w:sz w:val="24"/>
          <w:szCs w:val="24"/>
        </w:rPr>
      </w:pPr>
      <w:r>
        <w:rPr>
          <w:rFonts w:ascii="Times New Roman" w:hAnsi="Times New Roman"/>
          <w:sz w:val="24"/>
          <w:szCs w:val="24"/>
        </w:rPr>
        <w:t>提供虚假变更信息的视为擅自变更元器件和重要材料，认证机构应撤销其认证证书。</w:t>
      </w:r>
    </w:p>
    <w:p>
      <w:pPr>
        <w:spacing w:line="288" w:lineRule="auto"/>
        <w:rPr>
          <w:rFonts w:ascii="Times New Roman" w:hAnsi="Times New Roman"/>
          <w:sz w:val="24"/>
          <w:szCs w:val="24"/>
        </w:rPr>
      </w:pPr>
    </w:p>
    <w:p>
      <w:pPr>
        <w:spacing w:line="288" w:lineRule="auto"/>
        <w:rPr>
          <w:rFonts w:ascii="Times New Roman" w:hAnsi="Times New Roman"/>
          <w:sz w:val="24"/>
          <w:szCs w:val="24"/>
        </w:rPr>
      </w:pPr>
    </w:p>
    <w:p>
      <w:pPr>
        <w:spacing w:line="288" w:lineRule="auto"/>
        <w:rPr>
          <w:rFonts w:ascii="Times New Roman" w:hAnsi="Times New Roman"/>
          <w:b/>
        </w:rPr>
      </w:pPr>
      <w:r>
        <w:rPr>
          <w:rFonts w:ascii="Times New Roman" w:hAnsi="Times New Roman"/>
        </w:rPr>
        <w:br w:type="page"/>
      </w:r>
      <w:r>
        <w:rPr>
          <w:rFonts w:ascii="Times New Roman"/>
          <w:b/>
        </w:rPr>
        <w:t>表一：关键安全元器件</w:t>
      </w:r>
    </w:p>
    <w:tbl>
      <w:tblPr>
        <w:tblStyle w:val="31"/>
        <w:tblW w:w="8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675"/>
        <w:gridCol w:w="1735"/>
        <w:gridCol w:w="720"/>
        <w:gridCol w:w="1559"/>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45" w:type="dxa"/>
            <w:vAlign w:val="center"/>
          </w:tcPr>
          <w:p>
            <w:pPr>
              <w:spacing w:line="288" w:lineRule="auto"/>
              <w:jc w:val="center"/>
              <w:rPr>
                <w:rFonts w:ascii="Times New Roman" w:hAnsi="Times New Roman"/>
                <w:b/>
              </w:rPr>
            </w:pPr>
            <w:r>
              <w:rPr>
                <w:rFonts w:ascii="Times New Roman" w:hAnsi="Times New Roman"/>
                <w:b/>
              </w:rPr>
              <w:t>序号</w:t>
            </w:r>
          </w:p>
        </w:tc>
        <w:tc>
          <w:tcPr>
            <w:tcW w:w="1675" w:type="dxa"/>
            <w:vAlign w:val="center"/>
          </w:tcPr>
          <w:p>
            <w:pPr>
              <w:spacing w:line="288" w:lineRule="auto"/>
              <w:jc w:val="center"/>
              <w:rPr>
                <w:rFonts w:ascii="Times New Roman" w:hAnsi="Times New Roman"/>
                <w:b/>
              </w:rPr>
            </w:pPr>
            <w:r>
              <w:rPr>
                <w:rFonts w:ascii="Times New Roman" w:hAnsi="Times New Roman"/>
                <w:b/>
              </w:rPr>
              <w:t>元器件名称</w:t>
            </w:r>
          </w:p>
        </w:tc>
        <w:tc>
          <w:tcPr>
            <w:tcW w:w="1735" w:type="dxa"/>
            <w:vAlign w:val="center"/>
          </w:tcPr>
          <w:p>
            <w:pPr>
              <w:spacing w:line="288" w:lineRule="auto"/>
              <w:jc w:val="center"/>
              <w:rPr>
                <w:rFonts w:ascii="Times New Roman" w:hAnsi="Times New Roman"/>
                <w:b/>
              </w:rPr>
            </w:pPr>
            <w:r>
              <w:rPr>
                <w:rFonts w:ascii="Times New Roman" w:hAnsi="Times New Roman"/>
                <w:b/>
              </w:rPr>
              <w:t>执行标准</w:t>
            </w:r>
          </w:p>
        </w:tc>
        <w:tc>
          <w:tcPr>
            <w:tcW w:w="720" w:type="dxa"/>
            <w:vAlign w:val="center"/>
          </w:tcPr>
          <w:p>
            <w:pPr>
              <w:spacing w:line="288" w:lineRule="auto"/>
              <w:jc w:val="center"/>
              <w:rPr>
                <w:rFonts w:ascii="Times New Roman" w:hAnsi="Times New Roman"/>
                <w:b/>
              </w:rPr>
            </w:pPr>
            <w:r>
              <w:rPr>
                <w:rFonts w:ascii="Times New Roman" w:hAnsi="Times New Roman"/>
                <w:b/>
              </w:rPr>
              <w:t>类别</w:t>
            </w:r>
          </w:p>
        </w:tc>
        <w:tc>
          <w:tcPr>
            <w:tcW w:w="1559" w:type="dxa"/>
            <w:vAlign w:val="center"/>
          </w:tcPr>
          <w:p>
            <w:pPr>
              <w:spacing w:line="288" w:lineRule="auto"/>
              <w:jc w:val="center"/>
              <w:rPr>
                <w:rFonts w:ascii="Times New Roman" w:hAnsi="Times New Roman"/>
                <w:b/>
              </w:rPr>
            </w:pPr>
            <w:r>
              <w:rPr>
                <w:rFonts w:ascii="Times New Roman" w:hAnsi="Times New Roman"/>
                <w:b/>
              </w:rPr>
              <w:t>变更内容</w:t>
            </w:r>
          </w:p>
        </w:tc>
        <w:tc>
          <w:tcPr>
            <w:tcW w:w="1605" w:type="dxa"/>
            <w:vAlign w:val="center"/>
          </w:tcPr>
          <w:p>
            <w:pPr>
              <w:spacing w:line="288" w:lineRule="auto"/>
              <w:jc w:val="center"/>
              <w:rPr>
                <w:rFonts w:ascii="Times New Roman" w:hAnsi="Times New Roman"/>
                <w:b/>
              </w:rPr>
            </w:pPr>
            <w:r>
              <w:rPr>
                <w:rFonts w:ascii="Times New Roman" w:hAnsi="Times New Roman"/>
                <w:b/>
              </w:rPr>
              <w:t>认证情况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5" w:type="dxa"/>
            <w:vAlign w:val="center"/>
          </w:tcPr>
          <w:p>
            <w:pPr>
              <w:pStyle w:val="55"/>
              <w:numPr>
                <w:ilvl w:val="0"/>
                <w:numId w:val="24"/>
              </w:numPr>
              <w:tabs>
                <w:tab w:val="left" w:pos="97"/>
              </w:tabs>
              <w:spacing w:line="288" w:lineRule="auto"/>
              <w:ind w:firstLineChars="0"/>
              <w:jc w:val="center"/>
              <w:rPr>
                <w:rFonts w:ascii="Times New Roman" w:hAnsi="Times New Roman"/>
              </w:rPr>
            </w:pPr>
          </w:p>
        </w:tc>
        <w:tc>
          <w:tcPr>
            <w:tcW w:w="1675" w:type="dxa"/>
            <w:vAlign w:val="center"/>
          </w:tcPr>
          <w:p>
            <w:pPr>
              <w:spacing w:line="288" w:lineRule="auto"/>
              <w:jc w:val="center"/>
              <w:rPr>
                <w:rFonts w:ascii="Times New Roman" w:hAnsi="Times New Roman"/>
              </w:rPr>
            </w:pPr>
            <w:r>
              <w:rPr>
                <w:rFonts w:ascii="Times New Roman" w:hAnsi="Times New Roman"/>
              </w:rPr>
              <w:t>器具开关</w:t>
            </w:r>
          </w:p>
        </w:tc>
        <w:tc>
          <w:tcPr>
            <w:tcW w:w="1735" w:type="dxa"/>
            <w:vAlign w:val="center"/>
          </w:tcPr>
          <w:p>
            <w:pPr>
              <w:spacing w:line="288" w:lineRule="auto"/>
              <w:jc w:val="center"/>
              <w:rPr>
                <w:rFonts w:ascii="Times New Roman" w:hAnsi="Times New Roman"/>
              </w:rPr>
            </w:pPr>
            <w:r>
              <w:rPr>
                <w:rFonts w:ascii="Times New Roman" w:hAnsi="Times New Roman"/>
              </w:rPr>
              <w:t>GB/T 15092.1-2020</w:t>
            </w:r>
          </w:p>
        </w:tc>
        <w:tc>
          <w:tcPr>
            <w:tcW w:w="720" w:type="dxa"/>
            <w:vAlign w:val="center"/>
          </w:tcPr>
          <w:p>
            <w:pPr>
              <w:spacing w:line="288" w:lineRule="auto"/>
              <w:jc w:val="center"/>
              <w:rPr>
                <w:rFonts w:ascii="Times New Roman" w:hAnsi="Times New Roman"/>
              </w:rPr>
            </w:pPr>
            <w:r>
              <w:rPr>
                <w:rFonts w:ascii="Times New Roman" w:hAnsi="Times New Roman"/>
              </w:rPr>
              <w:t>A</w:t>
            </w:r>
          </w:p>
        </w:tc>
        <w:tc>
          <w:tcPr>
            <w:tcW w:w="1559" w:type="dxa"/>
            <w:vAlign w:val="center"/>
          </w:tcPr>
          <w:p>
            <w:pPr>
              <w:spacing w:line="288" w:lineRule="auto"/>
              <w:rPr>
                <w:rFonts w:ascii="Times New Roman" w:hAnsi="Times New Roman"/>
              </w:rPr>
            </w:pPr>
            <w:r>
              <w:rPr>
                <w:rFonts w:ascii="Times New Roman" w:hAnsi="Times New Roman"/>
              </w:rPr>
              <w:t>制造商、型号、规格</w:t>
            </w:r>
          </w:p>
        </w:tc>
        <w:tc>
          <w:tcPr>
            <w:tcW w:w="1605" w:type="dxa"/>
            <w:vAlign w:val="center"/>
          </w:tcPr>
          <w:p>
            <w:pPr>
              <w:spacing w:line="288" w:lineRule="auto"/>
              <w:rPr>
                <w:rFonts w:ascii="Times New Roman" w:hAnsi="Times New Roman"/>
              </w:rPr>
            </w:pPr>
            <w:r>
              <w:rPr>
                <w:rFonts w:ascii="Times New Roman" w:hAnsi="Times New Roman"/>
              </w:rPr>
              <w:t>自愿认证证书或有效的检测报告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5" w:type="dxa"/>
            <w:vMerge w:val="restart"/>
            <w:vAlign w:val="center"/>
          </w:tcPr>
          <w:p>
            <w:pPr>
              <w:pStyle w:val="55"/>
              <w:numPr>
                <w:ilvl w:val="0"/>
                <w:numId w:val="24"/>
              </w:numPr>
              <w:tabs>
                <w:tab w:val="left" w:pos="97"/>
              </w:tabs>
              <w:spacing w:line="288" w:lineRule="auto"/>
              <w:ind w:firstLineChars="0"/>
              <w:jc w:val="center"/>
              <w:rPr>
                <w:rFonts w:ascii="Times New Roman" w:hAnsi="Times New Roman"/>
              </w:rPr>
            </w:pPr>
          </w:p>
        </w:tc>
        <w:tc>
          <w:tcPr>
            <w:tcW w:w="1675" w:type="dxa"/>
            <w:vMerge w:val="restart"/>
            <w:vAlign w:val="center"/>
          </w:tcPr>
          <w:p>
            <w:pPr>
              <w:spacing w:line="288" w:lineRule="auto"/>
              <w:jc w:val="center"/>
              <w:rPr>
                <w:rFonts w:ascii="Times New Roman" w:hAnsi="Times New Roman"/>
              </w:rPr>
            </w:pPr>
            <w:r>
              <w:rPr>
                <w:rFonts w:ascii="Times New Roman" w:hAnsi="Times New Roman"/>
              </w:rPr>
              <w:t>插头</w:t>
            </w:r>
          </w:p>
        </w:tc>
        <w:tc>
          <w:tcPr>
            <w:tcW w:w="1735" w:type="dxa"/>
            <w:vMerge w:val="restart"/>
            <w:vAlign w:val="center"/>
          </w:tcPr>
          <w:p>
            <w:pPr>
              <w:spacing w:line="288" w:lineRule="auto"/>
              <w:jc w:val="center"/>
              <w:rPr>
                <w:rFonts w:ascii="Times New Roman" w:hAnsi="Times New Roman"/>
              </w:rPr>
            </w:pPr>
            <w:r>
              <w:rPr>
                <w:rFonts w:ascii="Times New Roman" w:hAnsi="Times New Roman"/>
              </w:rPr>
              <w:t>GB</w:t>
            </w:r>
            <w:r>
              <w:rPr>
                <w:rFonts w:hint="eastAsia" w:ascii="Times New Roman" w:hAnsi="Times New Roman"/>
              </w:rPr>
              <w:t>/T</w:t>
            </w:r>
            <w:r>
              <w:rPr>
                <w:rFonts w:ascii="Times New Roman" w:hAnsi="Times New Roman"/>
              </w:rPr>
              <w:t xml:space="preserve"> 2099.1</w:t>
            </w:r>
          </w:p>
        </w:tc>
        <w:tc>
          <w:tcPr>
            <w:tcW w:w="720" w:type="dxa"/>
            <w:vAlign w:val="center"/>
          </w:tcPr>
          <w:p>
            <w:pPr>
              <w:spacing w:line="288" w:lineRule="auto"/>
              <w:jc w:val="center"/>
              <w:rPr>
                <w:rFonts w:ascii="Times New Roman" w:hAnsi="Times New Roman"/>
              </w:rPr>
            </w:pPr>
            <w:r>
              <w:rPr>
                <w:rFonts w:ascii="Times New Roman" w:hAnsi="Times New Roman"/>
              </w:rPr>
              <w:t>A</w:t>
            </w:r>
          </w:p>
        </w:tc>
        <w:tc>
          <w:tcPr>
            <w:tcW w:w="1559" w:type="dxa"/>
            <w:vAlign w:val="center"/>
          </w:tcPr>
          <w:p>
            <w:pPr>
              <w:spacing w:line="288" w:lineRule="auto"/>
              <w:rPr>
                <w:rFonts w:ascii="Times New Roman" w:hAnsi="Times New Roman"/>
              </w:rPr>
            </w:pPr>
            <w:r>
              <w:rPr>
                <w:rFonts w:ascii="Times New Roman" w:hAnsi="Times New Roman"/>
              </w:rPr>
              <w:t>规格</w:t>
            </w:r>
          </w:p>
        </w:tc>
        <w:tc>
          <w:tcPr>
            <w:tcW w:w="1605" w:type="dxa"/>
            <w:vMerge w:val="restart"/>
            <w:vAlign w:val="center"/>
          </w:tcPr>
          <w:p>
            <w:pPr>
              <w:spacing w:line="288" w:lineRule="auto"/>
              <w:rPr>
                <w:rFonts w:ascii="Times New Roman" w:hAnsi="Times New Roman"/>
              </w:rPr>
            </w:pPr>
            <w:r>
              <w:rPr>
                <w:rFonts w:ascii="Times New Roman" w:hAnsi="Times New Roman"/>
              </w:rPr>
              <w:t>按国家强制性认证要求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5" w:type="dxa"/>
            <w:vMerge w:val="continue"/>
            <w:vAlign w:val="center"/>
          </w:tcPr>
          <w:p>
            <w:pPr>
              <w:pStyle w:val="55"/>
              <w:numPr>
                <w:ilvl w:val="0"/>
                <w:numId w:val="24"/>
              </w:numPr>
              <w:tabs>
                <w:tab w:val="left" w:pos="97"/>
              </w:tabs>
              <w:spacing w:line="288" w:lineRule="auto"/>
              <w:ind w:firstLineChars="0"/>
              <w:jc w:val="center"/>
              <w:rPr>
                <w:rFonts w:ascii="Times New Roman" w:hAnsi="Times New Roman"/>
              </w:rPr>
            </w:pPr>
          </w:p>
        </w:tc>
        <w:tc>
          <w:tcPr>
            <w:tcW w:w="1675" w:type="dxa"/>
            <w:vMerge w:val="continue"/>
            <w:vAlign w:val="center"/>
          </w:tcPr>
          <w:p>
            <w:pPr>
              <w:spacing w:line="288" w:lineRule="auto"/>
              <w:jc w:val="center"/>
              <w:rPr>
                <w:rFonts w:ascii="Times New Roman" w:hAnsi="Times New Roman"/>
              </w:rPr>
            </w:pPr>
          </w:p>
        </w:tc>
        <w:tc>
          <w:tcPr>
            <w:tcW w:w="1735" w:type="dxa"/>
            <w:vMerge w:val="continue"/>
            <w:vAlign w:val="center"/>
          </w:tcPr>
          <w:p>
            <w:pPr>
              <w:spacing w:line="288" w:lineRule="auto"/>
              <w:jc w:val="center"/>
              <w:rPr>
                <w:rFonts w:ascii="Times New Roman" w:hAnsi="Times New Roman"/>
              </w:rPr>
            </w:pPr>
          </w:p>
        </w:tc>
        <w:tc>
          <w:tcPr>
            <w:tcW w:w="720" w:type="dxa"/>
            <w:vAlign w:val="center"/>
          </w:tcPr>
          <w:p>
            <w:pPr>
              <w:spacing w:line="288" w:lineRule="auto"/>
              <w:jc w:val="center"/>
              <w:rPr>
                <w:rFonts w:ascii="Times New Roman" w:hAnsi="Times New Roman"/>
              </w:rPr>
            </w:pPr>
            <w:r>
              <w:rPr>
                <w:rFonts w:ascii="Times New Roman" w:hAnsi="Times New Roman"/>
              </w:rPr>
              <w:t>B</w:t>
            </w:r>
          </w:p>
        </w:tc>
        <w:tc>
          <w:tcPr>
            <w:tcW w:w="1559" w:type="dxa"/>
            <w:vAlign w:val="center"/>
          </w:tcPr>
          <w:p>
            <w:pPr>
              <w:spacing w:line="288" w:lineRule="auto"/>
              <w:rPr>
                <w:rFonts w:ascii="Times New Roman" w:hAnsi="Times New Roman"/>
              </w:rPr>
            </w:pPr>
            <w:r>
              <w:rPr>
                <w:rFonts w:ascii="Times New Roman" w:hAnsi="Times New Roman"/>
              </w:rPr>
              <w:t>除A类</w:t>
            </w:r>
          </w:p>
        </w:tc>
        <w:tc>
          <w:tcPr>
            <w:tcW w:w="1605" w:type="dxa"/>
            <w:vMerge w:val="continue"/>
            <w:vAlign w:val="center"/>
          </w:tcPr>
          <w:p>
            <w:pPr>
              <w:spacing w:line="288"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5" w:type="dxa"/>
            <w:vMerge w:val="restart"/>
            <w:vAlign w:val="center"/>
          </w:tcPr>
          <w:p>
            <w:pPr>
              <w:pStyle w:val="55"/>
              <w:numPr>
                <w:ilvl w:val="0"/>
                <w:numId w:val="24"/>
              </w:numPr>
              <w:tabs>
                <w:tab w:val="left" w:pos="97"/>
              </w:tabs>
              <w:spacing w:line="288" w:lineRule="auto"/>
              <w:ind w:firstLineChars="0"/>
              <w:jc w:val="center"/>
              <w:rPr>
                <w:rFonts w:ascii="Times New Roman" w:hAnsi="Times New Roman"/>
              </w:rPr>
            </w:pPr>
          </w:p>
        </w:tc>
        <w:tc>
          <w:tcPr>
            <w:tcW w:w="1675" w:type="dxa"/>
            <w:vMerge w:val="restart"/>
            <w:vAlign w:val="center"/>
          </w:tcPr>
          <w:p>
            <w:pPr>
              <w:spacing w:line="288" w:lineRule="auto"/>
              <w:jc w:val="center"/>
              <w:rPr>
                <w:rFonts w:ascii="Times New Roman" w:hAnsi="Times New Roman"/>
              </w:rPr>
            </w:pPr>
            <w:r>
              <w:rPr>
                <w:rFonts w:ascii="Times New Roman" w:hAnsi="Times New Roman"/>
              </w:rPr>
              <w:t>电源线</w:t>
            </w:r>
          </w:p>
        </w:tc>
        <w:tc>
          <w:tcPr>
            <w:tcW w:w="1735" w:type="dxa"/>
            <w:vMerge w:val="restart"/>
            <w:vAlign w:val="center"/>
          </w:tcPr>
          <w:p>
            <w:pPr>
              <w:spacing w:line="288" w:lineRule="auto"/>
              <w:jc w:val="center"/>
              <w:rPr>
                <w:rFonts w:ascii="Times New Roman" w:hAnsi="Times New Roman"/>
              </w:rPr>
            </w:pPr>
            <w:r>
              <w:rPr>
                <w:rFonts w:ascii="Times New Roman" w:hAnsi="Times New Roman"/>
              </w:rPr>
              <w:t>GB/T 5013.4</w:t>
            </w:r>
          </w:p>
          <w:p>
            <w:pPr>
              <w:spacing w:line="288" w:lineRule="auto"/>
              <w:jc w:val="center"/>
              <w:rPr>
                <w:rFonts w:ascii="Times New Roman" w:hAnsi="Times New Roman"/>
              </w:rPr>
            </w:pPr>
            <w:r>
              <w:rPr>
                <w:rFonts w:ascii="Times New Roman" w:hAnsi="Times New Roman"/>
              </w:rPr>
              <w:t>或GB/T 5023.5</w:t>
            </w:r>
          </w:p>
        </w:tc>
        <w:tc>
          <w:tcPr>
            <w:tcW w:w="720" w:type="dxa"/>
            <w:vAlign w:val="center"/>
          </w:tcPr>
          <w:p>
            <w:pPr>
              <w:spacing w:line="288" w:lineRule="auto"/>
              <w:jc w:val="center"/>
              <w:rPr>
                <w:rFonts w:ascii="Times New Roman" w:hAnsi="Times New Roman"/>
              </w:rPr>
            </w:pPr>
            <w:r>
              <w:rPr>
                <w:rFonts w:ascii="Times New Roman" w:hAnsi="Times New Roman"/>
              </w:rPr>
              <w:t>A</w:t>
            </w:r>
          </w:p>
        </w:tc>
        <w:tc>
          <w:tcPr>
            <w:tcW w:w="1559" w:type="dxa"/>
            <w:vAlign w:val="center"/>
          </w:tcPr>
          <w:p>
            <w:pPr>
              <w:spacing w:line="288" w:lineRule="auto"/>
              <w:rPr>
                <w:rFonts w:ascii="Times New Roman" w:hAnsi="Times New Roman"/>
              </w:rPr>
            </w:pPr>
            <w:r>
              <w:rPr>
                <w:rFonts w:ascii="Times New Roman" w:hAnsi="Times New Roman"/>
              </w:rPr>
              <w:t>型号、规格</w:t>
            </w:r>
          </w:p>
        </w:tc>
        <w:tc>
          <w:tcPr>
            <w:tcW w:w="1605" w:type="dxa"/>
            <w:vMerge w:val="restart"/>
            <w:vAlign w:val="center"/>
          </w:tcPr>
          <w:p>
            <w:pPr>
              <w:spacing w:line="288" w:lineRule="auto"/>
              <w:rPr>
                <w:rFonts w:ascii="Times New Roman" w:hAnsi="Times New Roman"/>
              </w:rPr>
            </w:pPr>
            <w:r>
              <w:rPr>
                <w:rFonts w:ascii="Times New Roman" w:hAnsi="Times New Roman"/>
              </w:rPr>
              <w:t>按国家强制性认证要求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5" w:type="dxa"/>
            <w:vMerge w:val="continue"/>
            <w:vAlign w:val="center"/>
          </w:tcPr>
          <w:p>
            <w:pPr>
              <w:pStyle w:val="55"/>
              <w:numPr>
                <w:ilvl w:val="0"/>
                <w:numId w:val="24"/>
              </w:numPr>
              <w:tabs>
                <w:tab w:val="left" w:pos="97"/>
              </w:tabs>
              <w:spacing w:line="288" w:lineRule="auto"/>
              <w:ind w:firstLineChars="0"/>
              <w:jc w:val="center"/>
              <w:rPr>
                <w:rFonts w:ascii="Times New Roman" w:hAnsi="Times New Roman"/>
              </w:rPr>
            </w:pPr>
          </w:p>
        </w:tc>
        <w:tc>
          <w:tcPr>
            <w:tcW w:w="1675" w:type="dxa"/>
            <w:vMerge w:val="continue"/>
            <w:vAlign w:val="center"/>
          </w:tcPr>
          <w:p>
            <w:pPr>
              <w:spacing w:line="288" w:lineRule="auto"/>
              <w:jc w:val="center"/>
              <w:rPr>
                <w:rFonts w:ascii="Times New Roman" w:hAnsi="Times New Roman"/>
              </w:rPr>
            </w:pPr>
          </w:p>
        </w:tc>
        <w:tc>
          <w:tcPr>
            <w:tcW w:w="1735" w:type="dxa"/>
            <w:vMerge w:val="continue"/>
            <w:vAlign w:val="center"/>
          </w:tcPr>
          <w:p>
            <w:pPr>
              <w:spacing w:line="288" w:lineRule="auto"/>
              <w:jc w:val="center"/>
              <w:rPr>
                <w:rFonts w:ascii="Times New Roman" w:hAnsi="Times New Roman"/>
              </w:rPr>
            </w:pPr>
          </w:p>
        </w:tc>
        <w:tc>
          <w:tcPr>
            <w:tcW w:w="720" w:type="dxa"/>
            <w:vAlign w:val="center"/>
          </w:tcPr>
          <w:p>
            <w:pPr>
              <w:spacing w:line="288" w:lineRule="auto"/>
              <w:jc w:val="center"/>
              <w:rPr>
                <w:rFonts w:ascii="Times New Roman" w:hAnsi="Times New Roman"/>
              </w:rPr>
            </w:pPr>
            <w:r>
              <w:rPr>
                <w:rFonts w:ascii="Times New Roman" w:hAnsi="Times New Roman"/>
              </w:rPr>
              <w:t>B</w:t>
            </w:r>
          </w:p>
        </w:tc>
        <w:tc>
          <w:tcPr>
            <w:tcW w:w="1559" w:type="dxa"/>
            <w:vAlign w:val="center"/>
          </w:tcPr>
          <w:p>
            <w:pPr>
              <w:spacing w:line="288" w:lineRule="auto"/>
              <w:rPr>
                <w:rFonts w:ascii="Times New Roman" w:hAnsi="Times New Roman"/>
              </w:rPr>
            </w:pPr>
            <w:r>
              <w:rPr>
                <w:rFonts w:ascii="Times New Roman" w:hAnsi="Times New Roman"/>
              </w:rPr>
              <w:t>除A类</w:t>
            </w:r>
          </w:p>
        </w:tc>
        <w:tc>
          <w:tcPr>
            <w:tcW w:w="1605" w:type="dxa"/>
            <w:vMerge w:val="continue"/>
            <w:vAlign w:val="center"/>
          </w:tcPr>
          <w:p>
            <w:pPr>
              <w:spacing w:line="288"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5" w:type="dxa"/>
            <w:vMerge w:val="restart"/>
            <w:vAlign w:val="center"/>
          </w:tcPr>
          <w:p>
            <w:pPr>
              <w:pStyle w:val="55"/>
              <w:numPr>
                <w:ilvl w:val="0"/>
                <w:numId w:val="24"/>
              </w:numPr>
              <w:tabs>
                <w:tab w:val="left" w:pos="97"/>
              </w:tabs>
              <w:spacing w:line="288" w:lineRule="auto"/>
              <w:ind w:firstLineChars="0"/>
              <w:jc w:val="center"/>
              <w:rPr>
                <w:rFonts w:ascii="Times New Roman" w:hAnsi="Times New Roman"/>
              </w:rPr>
            </w:pPr>
          </w:p>
        </w:tc>
        <w:tc>
          <w:tcPr>
            <w:tcW w:w="1675" w:type="dxa"/>
            <w:vMerge w:val="restart"/>
            <w:vAlign w:val="center"/>
          </w:tcPr>
          <w:p>
            <w:pPr>
              <w:spacing w:line="288" w:lineRule="auto"/>
              <w:jc w:val="center"/>
              <w:rPr>
                <w:rFonts w:ascii="Times New Roman" w:hAnsi="Times New Roman"/>
              </w:rPr>
            </w:pPr>
            <w:r>
              <w:rPr>
                <w:rFonts w:ascii="Times New Roman" w:hAnsi="Times New Roman"/>
              </w:rPr>
              <w:t>干扰抑制电容器</w:t>
            </w:r>
          </w:p>
        </w:tc>
        <w:tc>
          <w:tcPr>
            <w:tcW w:w="1735" w:type="dxa"/>
            <w:vMerge w:val="restart"/>
            <w:vAlign w:val="center"/>
          </w:tcPr>
          <w:p>
            <w:pPr>
              <w:spacing w:line="288" w:lineRule="auto"/>
              <w:jc w:val="center"/>
              <w:rPr>
                <w:rFonts w:ascii="Times New Roman" w:hAnsi="Times New Roman"/>
              </w:rPr>
            </w:pPr>
            <w:r>
              <w:rPr>
                <w:rFonts w:ascii="Times New Roman" w:hAnsi="Times New Roman"/>
              </w:rPr>
              <w:t>GB/T</w:t>
            </w:r>
            <w:r>
              <w:rPr>
                <w:rFonts w:hint="eastAsia" w:ascii="Times New Roman" w:hAnsi="Times New Roman"/>
              </w:rPr>
              <w:t xml:space="preserve"> 6346.14-2015</w:t>
            </w:r>
          </w:p>
        </w:tc>
        <w:tc>
          <w:tcPr>
            <w:tcW w:w="720" w:type="dxa"/>
            <w:vAlign w:val="center"/>
          </w:tcPr>
          <w:p>
            <w:pPr>
              <w:spacing w:line="288" w:lineRule="auto"/>
              <w:jc w:val="center"/>
              <w:rPr>
                <w:rFonts w:ascii="Times New Roman" w:hAnsi="Times New Roman"/>
              </w:rPr>
            </w:pPr>
            <w:r>
              <w:rPr>
                <w:rFonts w:ascii="Times New Roman" w:hAnsi="Times New Roman"/>
              </w:rPr>
              <w:t>A</w:t>
            </w:r>
          </w:p>
        </w:tc>
        <w:tc>
          <w:tcPr>
            <w:tcW w:w="1559" w:type="dxa"/>
            <w:vAlign w:val="center"/>
          </w:tcPr>
          <w:p>
            <w:pPr>
              <w:spacing w:line="288" w:lineRule="auto"/>
              <w:rPr>
                <w:rFonts w:ascii="Times New Roman" w:hAnsi="Times New Roman"/>
              </w:rPr>
            </w:pPr>
            <w:r>
              <w:rPr>
                <w:rFonts w:ascii="Times New Roman" w:hAnsi="Times New Roman"/>
              </w:rPr>
              <w:t>规格（仅电容量变更）</w:t>
            </w:r>
          </w:p>
        </w:tc>
        <w:tc>
          <w:tcPr>
            <w:tcW w:w="1605" w:type="dxa"/>
            <w:vMerge w:val="restart"/>
            <w:vAlign w:val="center"/>
          </w:tcPr>
          <w:p>
            <w:pPr>
              <w:spacing w:line="288" w:lineRule="auto"/>
              <w:rPr>
                <w:rFonts w:ascii="Times New Roman" w:hAnsi="Times New Roman"/>
              </w:rPr>
            </w:pPr>
            <w:r>
              <w:rPr>
                <w:rFonts w:ascii="Times New Roman" w:hAnsi="Times New Roman"/>
              </w:rPr>
              <w:t>自愿认证证书或有效的检测报告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5" w:type="dxa"/>
            <w:vMerge w:val="continue"/>
            <w:vAlign w:val="center"/>
          </w:tcPr>
          <w:p>
            <w:pPr>
              <w:pStyle w:val="55"/>
              <w:numPr>
                <w:ilvl w:val="0"/>
                <w:numId w:val="24"/>
              </w:numPr>
              <w:tabs>
                <w:tab w:val="left" w:pos="97"/>
              </w:tabs>
              <w:spacing w:line="288" w:lineRule="auto"/>
              <w:ind w:firstLineChars="0"/>
              <w:jc w:val="center"/>
              <w:rPr>
                <w:rFonts w:ascii="Times New Roman" w:hAnsi="Times New Roman"/>
              </w:rPr>
            </w:pPr>
          </w:p>
        </w:tc>
        <w:tc>
          <w:tcPr>
            <w:tcW w:w="1675" w:type="dxa"/>
            <w:vMerge w:val="continue"/>
            <w:vAlign w:val="center"/>
          </w:tcPr>
          <w:p>
            <w:pPr>
              <w:spacing w:line="288" w:lineRule="auto"/>
              <w:jc w:val="center"/>
              <w:rPr>
                <w:rFonts w:ascii="Times New Roman" w:hAnsi="Times New Roman"/>
              </w:rPr>
            </w:pPr>
          </w:p>
        </w:tc>
        <w:tc>
          <w:tcPr>
            <w:tcW w:w="1735" w:type="dxa"/>
            <w:vMerge w:val="continue"/>
            <w:vAlign w:val="center"/>
          </w:tcPr>
          <w:p>
            <w:pPr>
              <w:spacing w:line="288" w:lineRule="auto"/>
              <w:jc w:val="center"/>
              <w:rPr>
                <w:rFonts w:ascii="Times New Roman" w:hAnsi="Times New Roman"/>
              </w:rPr>
            </w:pPr>
          </w:p>
        </w:tc>
        <w:tc>
          <w:tcPr>
            <w:tcW w:w="720" w:type="dxa"/>
            <w:vAlign w:val="center"/>
          </w:tcPr>
          <w:p>
            <w:pPr>
              <w:spacing w:line="288" w:lineRule="auto"/>
              <w:jc w:val="center"/>
              <w:rPr>
                <w:rFonts w:ascii="Times New Roman" w:hAnsi="Times New Roman"/>
              </w:rPr>
            </w:pPr>
            <w:r>
              <w:rPr>
                <w:rFonts w:ascii="Times New Roman" w:hAnsi="Times New Roman"/>
              </w:rPr>
              <w:t>B</w:t>
            </w:r>
          </w:p>
        </w:tc>
        <w:tc>
          <w:tcPr>
            <w:tcW w:w="1559" w:type="dxa"/>
            <w:vAlign w:val="center"/>
          </w:tcPr>
          <w:p>
            <w:pPr>
              <w:spacing w:line="288" w:lineRule="auto"/>
              <w:rPr>
                <w:rFonts w:ascii="Times New Roman" w:hAnsi="Times New Roman"/>
              </w:rPr>
            </w:pPr>
            <w:r>
              <w:rPr>
                <w:rFonts w:ascii="Times New Roman" w:hAnsi="Times New Roman"/>
              </w:rPr>
              <w:t>除A类</w:t>
            </w:r>
          </w:p>
        </w:tc>
        <w:tc>
          <w:tcPr>
            <w:tcW w:w="1605" w:type="dxa"/>
            <w:vMerge w:val="continue"/>
            <w:vAlign w:val="center"/>
          </w:tcPr>
          <w:p>
            <w:pPr>
              <w:spacing w:line="288"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5" w:type="dxa"/>
            <w:vAlign w:val="center"/>
          </w:tcPr>
          <w:p>
            <w:pPr>
              <w:pStyle w:val="55"/>
              <w:numPr>
                <w:ilvl w:val="0"/>
                <w:numId w:val="24"/>
              </w:numPr>
              <w:tabs>
                <w:tab w:val="left" w:pos="97"/>
              </w:tabs>
              <w:spacing w:line="288" w:lineRule="auto"/>
              <w:ind w:firstLineChars="0"/>
              <w:jc w:val="center"/>
              <w:rPr>
                <w:rFonts w:ascii="Times New Roman" w:hAnsi="Times New Roman"/>
              </w:rPr>
            </w:pPr>
          </w:p>
        </w:tc>
        <w:tc>
          <w:tcPr>
            <w:tcW w:w="1675" w:type="dxa"/>
            <w:vAlign w:val="center"/>
          </w:tcPr>
          <w:p>
            <w:pPr>
              <w:spacing w:line="288" w:lineRule="auto"/>
              <w:jc w:val="center"/>
              <w:rPr>
                <w:rFonts w:ascii="Times New Roman" w:hAnsi="Times New Roman"/>
              </w:rPr>
            </w:pPr>
            <w:r>
              <w:rPr>
                <w:rFonts w:ascii="Times New Roman" w:hAnsi="Times New Roman"/>
              </w:rPr>
              <w:t>隔离变压器/</w:t>
            </w:r>
          </w:p>
          <w:p>
            <w:pPr>
              <w:spacing w:line="288" w:lineRule="auto"/>
              <w:jc w:val="center"/>
              <w:rPr>
                <w:rFonts w:ascii="Times New Roman" w:hAnsi="Times New Roman"/>
              </w:rPr>
            </w:pPr>
            <w:r>
              <w:rPr>
                <w:rFonts w:ascii="Times New Roman" w:hAnsi="Times New Roman"/>
              </w:rPr>
              <w:t>安全隔离变压器</w:t>
            </w:r>
          </w:p>
        </w:tc>
        <w:tc>
          <w:tcPr>
            <w:tcW w:w="1735" w:type="dxa"/>
            <w:vAlign w:val="center"/>
          </w:tcPr>
          <w:p>
            <w:pPr>
              <w:spacing w:line="288" w:lineRule="auto"/>
              <w:jc w:val="center"/>
              <w:rPr>
                <w:rFonts w:ascii="Times New Roman" w:hAnsi="Times New Roman"/>
              </w:rPr>
            </w:pPr>
            <w:r>
              <w:rPr>
                <w:rFonts w:ascii="Times New Roman" w:hAnsi="Times New Roman"/>
              </w:rPr>
              <w:t>GB 19212.1</w:t>
            </w:r>
          </w:p>
          <w:p>
            <w:pPr>
              <w:spacing w:line="288" w:lineRule="auto"/>
              <w:jc w:val="center"/>
              <w:rPr>
                <w:rFonts w:ascii="Times New Roman" w:hAnsi="Times New Roman"/>
              </w:rPr>
            </w:pPr>
            <w:r>
              <w:rPr>
                <w:rFonts w:ascii="Times New Roman" w:hAnsi="Times New Roman"/>
              </w:rPr>
              <w:t>GB</w:t>
            </w:r>
            <w:r>
              <w:rPr>
                <w:rFonts w:hint="eastAsia" w:ascii="Times New Roman" w:hAnsi="Times New Roman"/>
              </w:rPr>
              <w:t>/T</w:t>
            </w:r>
            <w:r>
              <w:rPr>
                <w:rFonts w:ascii="Times New Roman" w:hAnsi="Times New Roman"/>
              </w:rPr>
              <w:t xml:space="preserve"> 19212.5/</w:t>
            </w:r>
          </w:p>
          <w:p>
            <w:pPr>
              <w:spacing w:line="288" w:lineRule="auto"/>
              <w:jc w:val="center"/>
              <w:rPr>
                <w:rFonts w:ascii="Times New Roman" w:hAnsi="Times New Roman"/>
              </w:rPr>
            </w:pPr>
            <w:r>
              <w:rPr>
                <w:rFonts w:ascii="Times New Roman" w:hAnsi="Times New Roman"/>
              </w:rPr>
              <w:t>GB</w:t>
            </w:r>
            <w:r>
              <w:rPr>
                <w:rFonts w:hint="eastAsia" w:ascii="Times New Roman" w:hAnsi="Times New Roman"/>
              </w:rPr>
              <w:t>/T</w:t>
            </w:r>
            <w:r>
              <w:rPr>
                <w:rFonts w:ascii="Times New Roman" w:hAnsi="Times New Roman"/>
              </w:rPr>
              <w:t xml:space="preserve"> 19212.7</w:t>
            </w:r>
          </w:p>
        </w:tc>
        <w:tc>
          <w:tcPr>
            <w:tcW w:w="720" w:type="dxa"/>
            <w:vAlign w:val="center"/>
          </w:tcPr>
          <w:p>
            <w:pPr>
              <w:spacing w:line="288" w:lineRule="auto"/>
              <w:jc w:val="center"/>
              <w:rPr>
                <w:rFonts w:ascii="Times New Roman" w:hAnsi="Times New Roman"/>
              </w:rPr>
            </w:pPr>
            <w:r>
              <w:rPr>
                <w:rFonts w:ascii="Times New Roman" w:hAnsi="Times New Roman"/>
              </w:rPr>
              <w:t>A</w:t>
            </w:r>
          </w:p>
        </w:tc>
        <w:tc>
          <w:tcPr>
            <w:tcW w:w="1559" w:type="dxa"/>
            <w:vAlign w:val="center"/>
          </w:tcPr>
          <w:p>
            <w:pPr>
              <w:spacing w:line="288" w:lineRule="auto"/>
              <w:rPr>
                <w:rFonts w:ascii="Times New Roman" w:hAnsi="Times New Roman"/>
              </w:rPr>
            </w:pPr>
            <w:r>
              <w:rPr>
                <w:rFonts w:ascii="Times New Roman" w:hAnsi="Times New Roman"/>
              </w:rPr>
              <w:t>制造商、型号、规格</w:t>
            </w:r>
          </w:p>
        </w:tc>
        <w:tc>
          <w:tcPr>
            <w:tcW w:w="1605" w:type="dxa"/>
            <w:vAlign w:val="center"/>
          </w:tcPr>
          <w:p>
            <w:pPr>
              <w:spacing w:line="288" w:lineRule="auto"/>
              <w:rPr>
                <w:rFonts w:ascii="Times New Roman" w:hAnsi="Times New Roman"/>
              </w:rPr>
            </w:pPr>
            <w:r>
              <w:rPr>
                <w:rFonts w:ascii="Times New Roman" w:hAnsi="Times New Roman"/>
              </w:rPr>
              <w:t>自愿认证证书或有效的检测报告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5" w:type="dxa"/>
            <w:vAlign w:val="center"/>
          </w:tcPr>
          <w:p>
            <w:pPr>
              <w:pStyle w:val="55"/>
              <w:numPr>
                <w:ilvl w:val="0"/>
                <w:numId w:val="24"/>
              </w:numPr>
              <w:tabs>
                <w:tab w:val="left" w:pos="97"/>
              </w:tabs>
              <w:spacing w:line="288" w:lineRule="auto"/>
              <w:ind w:firstLineChars="0"/>
              <w:jc w:val="center"/>
              <w:rPr>
                <w:rFonts w:ascii="Times New Roman" w:hAnsi="Times New Roman"/>
              </w:rPr>
            </w:pPr>
          </w:p>
        </w:tc>
        <w:tc>
          <w:tcPr>
            <w:tcW w:w="1675" w:type="dxa"/>
            <w:vAlign w:val="center"/>
          </w:tcPr>
          <w:p>
            <w:pPr>
              <w:spacing w:line="288" w:lineRule="auto"/>
              <w:jc w:val="center"/>
              <w:rPr>
                <w:rFonts w:ascii="Times New Roman" w:hAnsi="Times New Roman"/>
              </w:rPr>
            </w:pPr>
            <w:r>
              <w:rPr>
                <w:rFonts w:ascii="Times New Roman" w:hAnsi="Times New Roman"/>
              </w:rPr>
              <w:t>配套电源箱(安全隔离变压器/电源适配器)</w:t>
            </w:r>
          </w:p>
          <w:p>
            <w:pPr>
              <w:spacing w:line="288" w:lineRule="auto"/>
              <w:jc w:val="center"/>
              <w:rPr>
                <w:rFonts w:ascii="Times New Roman" w:hAnsi="Times New Roman"/>
              </w:rPr>
            </w:pPr>
            <w:r>
              <w:rPr>
                <w:rFonts w:ascii="Times New Roman" w:hAnsi="Times New Roman"/>
              </w:rPr>
              <w:t>（注2）</w:t>
            </w:r>
          </w:p>
        </w:tc>
        <w:tc>
          <w:tcPr>
            <w:tcW w:w="1735" w:type="dxa"/>
            <w:vAlign w:val="center"/>
          </w:tcPr>
          <w:p>
            <w:pPr>
              <w:spacing w:line="288" w:lineRule="auto"/>
              <w:jc w:val="center"/>
              <w:rPr>
                <w:rFonts w:ascii="Times New Roman" w:hAnsi="Times New Roman"/>
              </w:rPr>
            </w:pPr>
            <w:r>
              <w:rPr>
                <w:rFonts w:ascii="Times New Roman" w:hAnsi="Times New Roman"/>
              </w:rPr>
              <w:t>GB 19212.1</w:t>
            </w:r>
          </w:p>
          <w:p>
            <w:pPr>
              <w:spacing w:line="288" w:lineRule="auto"/>
              <w:jc w:val="center"/>
              <w:rPr>
                <w:rFonts w:ascii="Times New Roman" w:hAnsi="Times New Roman"/>
              </w:rPr>
            </w:pPr>
            <w:r>
              <w:rPr>
                <w:rFonts w:ascii="Times New Roman" w:hAnsi="Times New Roman"/>
              </w:rPr>
              <w:t>GB</w:t>
            </w:r>
            <w:r>
              <w:rPr>
                <w:rFonts w:hint="eastAsia" w:ascii="Times New Roman" w:hAnsi="Times New Roman"/>
              </w:rPr>
              <w:t>/T</w:t>
            </w:r>
            <w:r>
              <w:rPr>
                <w:rFonts w:ascii="Times New Roman" w:hAnsi="Times New Roman"/>
              </w:rPr>
              <w:t xml:space="preserve"> 19212.7/</w:t>
            </w:r>
          </w:p>
          <w:p>
            <w:pPr>
              <w:spacing w:line="288" w:lineRule="auto"/>
              <w:jc w:val="center"/>
              <w:rPr>
                <w:rFonts w:ascii="Times New Roman" w:hAnsi="Times New Roman"/>
              </w:rPr>
            </w:pPr>
            <w:r>
              <w:rPr>
                <w:rFonts w:ascii="Times New Roman" w:hAnsi="Times New Roman"/>
              </w:rPr>
              <w:t xml:space="preserve"> GB</w:t>
            </w:r>
            <w:r>
              <w:rPr>
                <w:rFonts w:hint="eastAsia" w:ascii="Times New Roman" w:hAnsi="Times New Roman"/>
              </w:rPr>
              <w:t>/T</w:t>
            </w:r>
            <w:r>
              <w:rPr>
                <w:rFonts w:ascii="Times New Roman" w:hAnsi="Times New Roman"/>
              </w:rPr>
              <w:t xml:space="preserve"> 19212.17</w:t>
            </w:r>
          </w:p>
        </w:tc>
        <w:tc>
          <w:tcPr>
            <w:tcW w:w="720" w:type="dxa"/>
            <w:vAlign w:val="center"/>
          </w:tcPr>
          <w:p>
            <w:pPr>
              <w:spacing w:line="288" w:lineRule="auto"/>
              <w:jc w:val="center"/>
              <w:rPr>
                <w:rFonts w:ascii="Times New Roman" w:hAnsi="Times New Roman"/>
              </w:rPr>
            </w:pPr>
            <w:r>
              <w:rPr>
                <w:rFonts w:ascii="Times New Roman" w:hAnsi="Times New Roman"/>
              </w:rPr>
              <w:t>A</w:t>
            </w:r>
          </w:p>
        </w:tc>
        <w:tc>
          <w:tcPr>
            <w:tcW w:w="1559" w:type="dxa"/>
            <w:vAlign w:val="center"/>
          </w:tcPr>
          <w:p>
            <w:pPr>
              <w:spacing w:line="288" w:lineRule="auto"/>
              <w:rPr>
                <w:rFonts w:ascii="Times New Roman" w:hAnsi="Times New Roman"/>
              </w:rPr>
            </w:pPr>
            <w:r>
              <w:rPr>
                <w:rFonts w:ascii="Times New Roman" w:hAnsi="Times New Roman"/>
              </w:rPr>
              <w:t>制造商、型号、规格</w:t>
            </w:r>
          </w:p>
        </w:tc>
        <w:tc>
          <w:tcPr>
            <w:tcW w:w="1605" w:type="dxa"/>
            <w:vAlign w:val="center"/>
          </w:tcPr>
          <w:p>
            <w:pPr>
              <w:spacing w:line="288" w:lineRule="auto"/>
              <w:rPr>
                <w:rFonts w:ascii="Times New Roman" w:hAnsi="Times New Roman"/>
              </w:rPr>
            </w:pPr>
            <w:r>
              <w:rPr>
                <w:rFonts w:ascii="Times New Roman" w:hAnsi="Times New Roman"/>
              </w:rPr>
              <w:t>自愿认证证书或有效的检测报告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5" w:type="dxa"/>
            <w:vMerge w:val="restart"/>
            <w:vAlign w:val="center"/>
          </w:tcPr>
          <w:p>
            <w:pPr>
              <w:pStyle w:val="55"/>
              <w:numPr>
                <w:ilvl w:val="0"/>
                <w:numId w:val="24"/>
              </w:numPr>
              <w:tabs>
                <w:tab w:val="left" w:pos="97"/>
              </w:tabs>
              <w:spacing w:line="288" w:lineRule="auto"/>
              <w:ind w:firstLineChars="0"/>
              <w:jc w:val="center"/>
              <w:rPr>
                <w:rFonts w:ascii="Times New Roman" w:hAnsi="Times New Roman"/>
              </w:rPr>
            </w:pPr>
          </w:p>
        </w:tc>
        <w:tc>
          <w:tcPr>
            <w:tcW w:w="1675" w:type="dxa"/>
            <w:vMerge w:val="restart"/>
            <w:vAlign w:val="center"/>
          </w:tcPr>
          <w:p>
            <w:pPr>
              <w:spacing w:line="288" w:lineRule="auto"/>
              <w:jc w:val="center"/>
              <w:rPr>
                <w:rFonts w:ascii="Times New Roman" w:hAnsi="Times New Roman"/>
              </w:rPr>
            </w:pPr>
            <w:r>
              <w:rPr>
                <w:rFonts w:ascii="Times New Roman" w:hAnsi="Times New Roman"/>
              </w:rPr>
              <w:t>器具耦合器</w:t>
            </w:r>
          </w:p>
        </w:tc>
        <w:tc>
          <w:tcPr>
            <w:tcW w:w="1735" w:type="dxa"/>
            <w:vMerge w:val="restart"/>
            <w:vAlign w:val="center"/>
          </w:tcPr>
          <w:p>
            <w:pPr>
              <w:spacing w:line="288" w:lineRule="auto"/>
              <w:jc w:val="center"/>
              <w:rPr>
                <w:rFonts w:ascii="Times New Roman" w:hAnsi="Times New Roman"/>
              </w:rPr>
            </w:pPr>
            <w:r>
              <w:rPr>
                <w:rFonts w:ascii="Times New Roman" w:hAnsi="Times New Roman"/>
              </w:rPr>
              <w:t>GB</w:t>
            </w:r>
            <w:r>
              <w:rPr>
                <w:rFonts w:hint="eastAsia" w:ascii="Times New Roman" w:hAnsi="Times New Roman"/>
              </w:rPr>
              <w:t>/T</w:t>
            </w:r>
            <w:r>
              <w:rPr>
                <w:rFonts w:ascii="Times New Roman" w:hAnsi="Times New Roman"/>
              </w:rPr>
              <w:t xml:space="preserve"> 17465.1</w:t>
            </w:r>
          </w:p>
        </w:tc>
        <w:tc>
          <w:tcPr>
            <w:tcW w:w="720" w:type="dxa"/>
            <w:vAlign w:val="center"/>
          </w:tcPr>
          <w:p>
            <w:pPr>
              <w:spacing w:line="288" w:lineRule="auto"/>
              <w:jc w:val="center"/>
              <w:rPr>
                <w:rFonts w:ascii="Times New Roman" w:hAnsi="Times New Roman"/>
              </w:rPr>
            </w:pPr>
            <w:r>
              <w:rPr>
                <w:rFonts w:ascii="Times New Roman" w:hAnsi="Times New Roman"/>
              </w:rPr>
              <w:t>A</w:t>
            </w:r>
          </w:p>
        </w:tc>
        <w:tc>
          <w:tcPr>
            <w:tcW w:w="1559" w:type="dxa"/>
            <w:vAlign w:val="center"/>
          </w:tcPr>
          <w:p>
            <w:pPr>
              <w:spacing w:line="288" w:lineRule="auto"/>
              <w:rPr>
                <w:rFonts w:ascii="Times New Roman" w:hAnsi="Times New Roman"/>
              </w:rPr>
            </w:pPr>
            <w:r>
              <w:rPr>
                <w:rFonts w:ascii="Times New Roman" w:hAnsi="Times New Roman"/>
              </w:rPr>
              <w:t>规格</w:t>
            </w:r>
          </w:p>
        </w:tc>
        <w:tc>
          <w:tcPr>
            <w:tcW w:w="1605" w:type="dxa"/>
            <w:vMerge w:val="restart"/>
            <w:vAlign w:val="center"/>
          </w:tcPr>
          <w:p>
            <w:pPr>
              <w:spacing w:line="288" w:lineRule="auto"/>
              <w:rPr>
                <w:rFonts w:ascii="Times New Roman" w:hAnsi="Times New Roman"/>
              </w:rPr>
            </w:pPr>
            <w:r>
              <w:rPr>
                <w:rFonts w:ascii="Times New Roman" w:hAnsi="Times New Roman"/>
              </w:rPr>
              <w:t>按国家强制性认证要求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5" w:type="dxa"/>
            <w:vMerge w:val="continue"/>
            <w:vAlign w:val="center"/>
          </w:tcPr>
          <w:p>
            <w:pPr>
              <w:pStyle w:val="55"/>
              <w:numPr>
                <w:ilvl w:val="0"/>
                <w:numId w:val="24"/>
              </w:numPr>
              <w:tabs>
                <w:tab w:val="left" w:pos="97"/>
              </w:tabs>
              <w:spacing w:line="288" w:lineRule="auto"/>
              <w:ind w:firstLineChars="0"/>
              <w:jc w:val="center"/>
              <w:rPr>
                <w:rFonts w:ascii="Times New Roman" w:hAnsi="Times New Roman"/>
              </w:rPr>
            </w:pPr>
          </w:p>
        </w:tc>
        <w:tc>
          <w:tcPr>
            <w:tcW w:w="1675" w:type="dxa"/>
            <w:vMerge w:val="continue"/>
            <w:vAlign w:val="center"/>
          </w:tcPr>
          <w:p>
            <w:pPr>
              <w:spacing w:line="288" w:lineRule="auto"/>
              <w:jc w:val="center"/>
              <w:rPr>
                <w:rFonts w:ascii="Times New Roman" w:hAnsi="Times New Roman"/>
              </w:rPr>
            </w:pPr>
          </w:p>
        </w:tc>
        <w:tc>
          <w:tcPr>
            <w:tcW w:w="1735" w:type="dxa"/>
            <w:vMerge w:val="continue"/>
            <w:vAlign w:val="center"/>
          </w:tcPr>
          <w:p>
            <w:pPr>
              <w:spacing w:line="288" w:lineRule="auto"/>
              <w:jc w:val="center"/>
              <w:rPr>
                <w:rFonts w:ascii="Times New Roman" w:hAnsi="Times New Roman"/>
              </w:rPr>
            </w:pPr>
          </w:p>
        </w:tc>
        <w:tc>
          <w:tcPr>
            <w:tcW w:w="720" w:type="dxa"/>
            <w:vAlign w:val="center"/>
          </w:tcPr>
          <w:p>
            <w:pPr>
              <w:spacing w:line="288" w:lineRule="auto"/>
              <w:jc w:val="center"/>
              <w:rPr>
                <w:rFonts w:ascii="Times New Roman" w:hAnsi="Times New Roman"/>
              </w:rPr>
            </w:pPr>
            <w:r>
              <w:rPr>
                <w:rFonts w:ascii="Times New Roman" w:hAnsi="Times New Roman"/>
              </w:rPr>
              <w:t>B</w:t>
            </w:r>
          </w:p>
        </w:tc>
        <w:tc>
          <w:tcPr>
            <w:tcW w:w="1559" w:type="dxa"/>
            <w:vAlign w:val="center"/>
          </w:tcPr>
          <w:p>
            <w:pPr>
              <w:spacing w:line="288" w:lineRule="auto"/>
              <w:rPr>
                <w:rFonts w:ascii="Times New Roman" w:hAnsi="Times New Roman"/>
              </w:rPr>
            </w:pPr>
            <w:r>
              <w:rPr>
                <w:rFonts w:ascii="Times New Roman" w:hAnsi="Times New Roman"/>
              </w:rPr>
              <w:t>除A类</w:t>
            </w:r>
          </w:p>
        </w:tc>
        <w:tc>
          <w:tcPr>
            <w:tcW w:w="1605" w:type="dxa"/>
            <w:vMerge w:val="continue"/>
            <w:vAlign w:val="center"/>
          </w:tcPr>
          <w:p>
            <w:pPr>
              <w:spacing w:line="288"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5" w:type="dxa"/>
            <w:vAlign w:val="center"/>
          </w:tcPr>
          <w:p>
            <w:pPr>
              <w:pStyle w:val="55"/>
              <w:numPr>
                <w:ilvl w:val="0"/>
                <w:numId w:val="24"/>
              </w:numPr>
              <w:tabs>
                <w:tab w:val="left" w:pos="97"/>
              </w:tabs>
              <w:spacing w:line="288" w:lineRule="auto"/>
              <w:ind w:firstLineChars="0"/>
              <w:jc w:val="center"/>
              <w:rPr>
                <w:rFonts w:ascii="Times New Roman" w:hAnsi="Times New Roman"/>
              </w:rPr>
            </w:pPr>
          </w:p>
        </w:tc>
        <w:tc>
          <w:tcPr>
            <w:tcW w:w="1675" w:type="dxa"/>
            <w:vAlign w:val="center"/>
          </w:tcPr>
          <w:p>
            <w:pPr>
              <w:spacing w:line="288" w:lineRule="auto"/>
              <w:jc w:val="center"/>
              <w:rPr>
                <w:rFonts w:ascii="Times New Roman" w:hAnsi="Times New Roman"/>
              </w:rPr>
            </w:pPr>
            <w:r>
              <w:rPr>
                <w:rFonts w:ascii="Times New Roman" w:hAnsi="Times New Roman"/>
              </w:rPr>
              <w:t>RCD/PRCD</w:t>
            </w:r>
          </w:p>
        </w:tc>
        <w:tc>
          <w:tcPr>
            <w:tcW w:w="1735" w:type="dxa"/>
            <w:vAlign w:val="center"/>
          </w:tcPr>
          <w:p>
            <w:pPr>
              <w:spacing w:line="288" w:lineRule="auto"/>
              <w:jc w:val="center"/>
              <w:rPr>
                <w:rFonts w:ascii="Times New Roman" w:hAnsi="Times New Roman"/>
              </w:rPr>
            </w:pPr>
            <w:r>
              <w:rPr>
                <w:rFonts w:ascii="Times New Roman" w:hAnsi="Times New Roman"/>
              </w:rPr>
              <w:t>GB/</w:t>
            </w:r>
            <w:r>
              <w:rPr>
                <w:rFonts w:hint="eastAsia" w:ascii="Times New Roman" w:hAnsi="Times New Roman"/>
              </w:rPr>
              <w:t>T</w:t>
            </w:r>
            <w:r>
              <w:rPr>
                <w:rFonts w:ascii="Times New Roman" w:hAnsi="Times New Roman"/>
              </w:rPr>
              <w:t xml:space="preserve"> 6829/ </w:t>
            </w:r>
          </w:p>
          <w:p>
            <w:pPr>
              <w:spacing w:line="288" w:lineRule="auto"/>
              <w:jc w:val="center"/>
              <w:rPr>
                <w:rFonts w:ascii="Times New Roman" w:hAnsi="Times New Roman"/>
              </w:rPr>
            </w:pPr>
            <w:r>
              <w:rPr>
                <w:rFonts w:ascii="Times New Roman" w:hAnsi="Times New Roman"/>
              </w:rPr>
              <w:t>GB</w:t>
            </w:r>
            <w:r>
              <w:rPr>
                <w:rFonts w:hint="eastAsia" w:ascii="Times New Roman" w:hAnsi="Times New Roman"/>
              </w:rPr>
              <w:t>/T</w:t>
            </w:r>
            <w:r>
              <w:rPr>
                <w:rFonts w:ascii="Times New Roman" w:hAnsi="Times New Roman"/>
              </w:rPr>
              <w:t xml:space="preserve"> 20044</w:t>
            </w:r>
          </w:p>
        </w:tc>
        <w:tc>
          <w:tcPr>
            <w:tcW w:w="720" w:type="dxa"/>
            <w:vAlign w:val="center"/>
          </w:tcPr>
          <w:p>
            <w:pPr>
              <w:spacing w:line="288" w:lineRule="auto"/>
              <w:jc w:val="center"/>
              <w:rPr>
                <w:rFonts w:ascii="Times New Roman" w:hAnsi="Times New Roman"/>
              </w:rPr>
            </w:pPr>
            <w:r>
              <w:rPr>
                <w:rFonts w:ascii="Times New Roman" w:hAnsi="Times New Roman"/>
              </w:rPr>
              <w:t>A</w:t>
            </w:r>
          </w:p>
        </w:tc>
        <w:tc>
          <w:tcPr>
            <w:tcW w:w="1559" w:type="dxa"/>
            <w:vAlign w:val="center"/>
          </w:tcPr>
          <w:p>
            <w:pPr>
              <w:spacing w:line="288" w:lineRule="auto"/>
              <w:rPr>
                <w:rFonts w:ascii="Times New Roman" w:hAnsi="Times New Roman"/>
              </w:rPr>
            </w:pPr>
            <w:r>
              <w:rPr>
                <w:rFonts w:ascii="Times New Roman" w:hAnsi="Times New Roman"/>
              </w:rPr>
              <w:t>制造商、型号、规格</w:t>
            </w:r>
          </w:p>
        </w:tc>
        <w:tc>
          <w:tcPr>
            <w:tcW w:w="1605" w:type="dxa"/>
            <w:vAlign w:val="center"/>
          </w:tcPr>
          <w:p>
            <w:pPr>
              <w:spacing w:line="288" w:lineRule="auto"/>
              <w:rPr>
                <w:rFonts w:ascii="Times New Roman" w:hAnsi="Times New Roman"/>
              </w:rPr>
            </w:pPr>
            <w:r>
              <w:rPr>
                <w:rFonts w:ascii="Times New Roman" w:hAnsi="Times New Roman"/>
              </w:rPr>
              <w:t>按国家强制性认证要求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5" w:type="dxa"/>
            <w:vMerge w:val="restart"/>
            <w:vAlign w:val="center"/>
          </w:tcPr>
          <w:p>
            <w:pPr>
              <w:pStyle w:val="55"/>
              <w:numPr>
                <w:ilvl w:val="0"/>
                <w:numId w:val="24"/>
              </w:numPr>
              <w:tabs>
                <w:tab w:val="left" w:pos="97"/>
              </w:tabs>
              <w:spacing w:line="288" w:lineRule="auto"/>
              <w:ind w:firstLineChars="0"/>
              <w:jc w:val="center"/>
              <w:rPr>
                <w:rFonts w:ascii="Times New Roman" w:hAnsi="Times New Roman"/>
              </w:rPr>
            </w:pPr>
          </w:p>
        </w:tc>
        <w:tc>
          <w:tcPr>
            <w:tcW w:w="1675" w:type="dxa"/>
            <w:vMerge w:val="restart"/>
            <w:vAlign w:val="center"/>
          </w:tcPr>
          <w:p>
            <w:pPr>
              <w:spacing w:line="288" w:lineRule="auto"/>
              <w:jc w:val="center"/>
              <w:rPr>
                <w:rFonts w:ascii="Times New Roman" w:hAnsi="Times New Roman"/>
              </w:rPr>
            </w:pPr>
            <w:r>
              <w:rPr>
                <w:rFonts w:ascii="Times New Roman" w:hAnsi="Times New Roman"/>
              </w:rPr>
              <w:t>热保护器</w:t>
            </w:r>
          </w:p>
        </w:tc>
        <w:tc>
          <w:tcPr>
            <w:tcW w:w="1735" w:type="dxa"/>
            <w:vMerge w:val="restart"/>
            <w:vAlign w:val="center"/>
          </w:tcPr>
          <w:p>
            <w:pPr>
              <w:spacing w:line="288" w:lineRule="auto"/>
              <w:jc w:val="center"/>
              <w:rPr>
                <w:rFonts w:ascii="Times New Roman" w:hAnsi="Times New Roman"/>
              </w:rPr>
            </w:pPr>
            <w:r>
              <w:rPr>
                <w:rFonts w:ascii="Times New Roman" w:hAnsi="Times New Roman"/>
              </w:rPr>
              <w:t>GB</w:t>
            </w:r>
            <w:r>
              <w:rPr>
                <w:rFonts w:hint="eastAsia" w:ascii="Times New Roman" w:hAnsi="Times New Roman"/>
              </w:rPr>
              <w:t>/T</w:t>
            </w:r>
            <w:r>
              <w:rPr>
                <w:rFonts w:ascii="Times New Roman" w:hAnsi="Times New Roman"/>
              </w:rPr>
              <w:t xml:space="preserve"> 14536.1</w:t>
            </w:r>
          </w:p>
          <w:p>
            <w:pPr>
              <w:spacing w:line="288" w:lineRule="auto"/>
              <w:jc w:val="center"/>
              <w:rPr>
                <w:rFonts w:ascii="Times New Roman" w:hAnsi="Times New Roman"/>
              </w:rPr>
            </w:pPr>
            <w:r>
              <w:rPr>
                <w:rFonts w:ascii="Times New Roman" w:hAnsi="Times New Roman"/>
              </w:rPr>
              <w:t>GB</w:t>
            </w:r>
            <w:r>
              <w:rPr>
                <w:rFonts w:hint="eastAsia" w:ascii="Times New Roman" w:hAnsi="Times New Roman"/>
              </w:rPr>
              <w:t>/T</w:t>
            </w:r>
            <w:r>
              <w:rPr>
                <w:rFonts w:ascii="Times New Roman" w:hAnsi="Times New Roman"/>
              </w:rPr>
              <w:t xml:space="preserve"> 14536.3</w:t>
            </w:r>
          </w:p>
        </w:tc>
        <w:tc>
          <w:tcPr>
            <w:tcW w:w="720" w:type="dxa"/>
            <w:vAlign w:val="center"/>
          </w:tcPr>
          <w:p>
            <w:pPr>
              <w:spacing w:line="288" w:lineRule="auto"/>
              <w:jc w:val="center"/>
              <w:rPr>
                <w:rFonts w:ascii="Times New Roman" w:hAnsi="Times New Roman"/>
              </w:rPr>
            </w:pPr>
            <w:r>
              <w:rPr>
                <w:rFonts w:ascii="Times New Roman" w:hAnsi="Times New Roman"/>
              </w:rPr>
              <w:t>A</w:t>
            </w:r>
          </w:p>
        </w:tc>
        <w:tc>
          <w:tcPr>
            <w:tcW w:w="1559" w:type="dxa"/>
            <w:vAlign w:val="center"/>
          </w:tcPr>
          <w:p>
            <w:pPr>
              <w:spacing w:line="288" w:lineRule="auto"/>
              <w:rPr>
                <w:rFonts w:ascii="Times New Roman" w:hAnsi="Times New Roman"/>
              </w:rPr>
            </w:pPr>
            <w:r>
              <w:rPr>
                <w:rFonts w:ascii="Times New Roman" w:hAnsi="Times New Roman"/>
              </w:rPr>
              <w:t>规格</w:t>
            </w:r>
          </w:p>
        </w:tc>
        <w:tc>
          <w:tcPr>
            <w:tcW w:w="1605" w:type="dxa"/>
            <w:vMerge w:val="restart"/>
            <w:vAlign w:val="center"/>
          </w:tcPr>
          <w:p>
            <w:pPr>
              <w:spacing w:line="288" w:lineRule="auto"/>
              <w:rPr>
                <w:rFonts w:ascii="Times New Roman" w:hAnsi="Times New Roman"/>
              </w:rPr>
            </w:pPr>
            <w:r>
              <w:rPr>
                <w:rFonts w:ascii="Times New Roman" w:hAnsi="Times New Roman"/>
              </w:rPr>
              <w:t>自愿认证证书或有效的检测报告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5" w:type="dxa"/>
            <w:vMerge w:val="continue"/>
            <w:vAlign w:val="center"/>
          </w:tcPr>
          <w:p>
            <w:pPr>
              <w:pStyle w:val="55"/>
              <w:numPr>
                <w:ilvl w:val="0"/>
                <w:numId w:val="24"/>
              </w:numPr>
              <w:tabs>
                <w:tab w:val="left" w:pos="97"/>
              </w:tabs>
              <w:spacing w:line="288" w:lineRule="auto"/>
              <w:ind w:firstLineChars="0"/>
              <w:jc w:val="center"/>
              <w:rPr>
                <w:rFonts w:ascii="Times New Roman" w:hAnsi="Times New Roman"/>
              </w:rPr>
            </w:pPr>
          </w:p>
        </w:tc>
        <w:tc>
          <w:tcPr>
            <w:tcW w:w="1675" w:type="dxa"/>
            <w:vMerge w:val="continue"/>
            <w:vAlign w:val="center"/>
          </w:tcPr>
          <w:p>
            <w:pPr>
              <w:spacing w:line="288" w:lineRule="auto"/>
              <w:jc w:val="center"/>
              <w:rPr>
                <w:rFonts w:ascii="Times New Roman" w:hAnsi="Times New Roman"/>
              </w:rPr>
            </w:pPr>
          </w:p>
        </w:tc>
        <w:tc>
          <w:tcPr>
            <w:tcW w:w="1735" w:type="dxa"/>
            <w:vMerge w:val="continue"/>
            <w:vAlign w:val="center"/>
          </w:tcPr>
          <w:p>
            <w:pPr>
              <w:spacing w:line="288" w:lineRule="auto"/>
              <w:jc w:val="center"/>
              <w:rPr>
                <w:rFonts w:ascii="Times New Roman" w:hAnsi="Times New Roman"/>
              </w:rPr>
            </w:pPr>
          </w:p>
        </w:tc>
        <w:tc>
          <w:tcPr>
            <w:tcW w:w="720" w:type="dxa"/>
            <w:vAlign w:val="center"/>
          </w:tcPr>
          <w:p>
            <w:pPr>
              <w:spacing w:line="288" w:lineRule="auto"/>
              <w:jc w:val="center"/>
              <w:rPr>
                <w:rFonts w:ascii="Times New Roman" w:hAnsi="Times New Roman"/>
              </w:rPr>
            </w:pPr>
            <w:r>
              <w:rPr>
                <w:rFonts w:ascii="Times New Roman" w:hAnsi="Times New Roman"/>
              </w:rPr>
              <w:t>B</w:t>
            </w:r>
          </w:p>
        </w:tc>
        <w:tc>
          <w:tcPr>
            <w:tcW w:w="1559" w:type="dxa"/>
            <w:vAlign w:val="center"/>
          </w:tcPr>
          <w:p>
            <w:pPr>
              <w:spacing w:line="288" w:lineRule="auto"/>
              <w:rPr>
                <w:rFonts w:ascii="Times New Roman" w:hAnsi="Times New Roman"/>
              </w:rPr>
            </w:pPr>
            <w:r>
              <w:rPr>
                <w:rFonts w:ascii="Times New Roman" w:hAnsi="Times New Roman"/>
              </w:rPr>
              <w:t>除A类</w:t>
            </w:r>
          </w:p>
        </w:tc>
        <w:tc>
          <w:tcPr>
            <w:tcW w:w="1605" w:type="dxa"/>
            <w:vMerge w:val="continue"/>
            <w:vAlign w:val="center"/>
          </w:tcPr>
          <w:p>
            <w:pPr>
              <w:spacing w:line="288"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5" w:type="dxa"/>
            <w:vMerge w:val="restart"/>
            <w:vAlign w:val="center"/>
          </w:tcPr>
          <w:p>
            <w:pPr>
              <w:pStyle w:val="55"/>
              <w:numPr>
                <w:ilvl w:val="0"/>
                <w:numId w:val="24"/>
              </w:numPr>
              <w:tabs>
                <w:tab w:val="left" w:pos="185"/>
              </w:tabs>
              <w:spacing w:line="288" w:lineRule="auto"/>
              <w:ind w:left="43" w:hanging="43" w:firstLineChars="0"/>
              <w:jc w:val="center"/>
              <w:rPr>
                <w:rFonts w:ascii="Times New Roman" w:hAnsi="Times New Roman"/>
              </w:rPr>
            </w:pPr>
          </w:p>
        </w:tc>
        <w:tc>
          <w:tcPr>
            <w:tcW w:w="1675" w:type="dxa"/>
            <w:vMerge w:val="restart"/>
            <w:vAlign w:val="center"/>
          </w:tcPr>
          <w:p>
            <w:pPr>
              <w:spacing w:line="288" w:lineRule="auto"/>
              <w:jc w:val="center"/>
              <w:rPr>
                <w:rFonts w:ascii="Times New Roman" w:hAnsi="Times New Roman"/>
              </w:rPr>
            </w:pPr>
            <w:r>
              <w:rPr>
                <w:rFonts w:ascii="Times New Roman" w:hAnsi="Times New Roman"/>
              </w:rPr>
              <w:t>交流电动机电容器</w:t>
            </w:r>
          </w:p>
        </w:tc>
        <w:tc>
          <w:tcPr>
            <w:tcW w:w="1735" w:type="dxa"/>
            <w:vMerge w:val="restart"/>
            <w:vAlign w:val="center"/>
          </w:tcPr>
          <w:p>
            <w:pPr>
              <w:spacing w:line="288" w:lineRule="auto"/>
              <w:jc w:val="center"/>
              <w:rPr>
                <w:rFonts w:ascii="Times New Roman" w:hAnsi="Times New Roman"/>
              </w:rPr>
            </w:pPr>
            <w:r>
              <w:rPr>
                <w:rFonts w:ascii="Times New Roman" w:hAnsi="Times New Roman"/>
              </w:rPr>
              <w:t>GB 3667.1</w:t>
            </w:r>
          </w:p>
        </w:tc>
        <w:tc>
          <w:tcPr>
            <w:tcW w:w="720" w:type="dxa"/>
            <w:vAlign w:val="center"/>
          </w:tcPr>
          <w:p>
            <w:pPr>
              <w:spacing w:line="288" w:lineRule="auto"/>
              <w:jc w:val="center"/>
              <w:rPr>
                <w:rFonts w:ascii="Times New Roman" w:hAnsi="Times New Roman"/>
              </w:rPr>
            </w:pPr>
            <w:r>
              <w:rPr>
                <w:rFonts w:ascii="Times New Roman" w:hAnsi="Times New Roman"/>
              </w:rPr>
              <w:t>A</w:t>
            </w:r>
          </w:p>
        </w:tc>
        <w:tc>
          <w:tcPr>
            <w:tcW w:w="1559" w:type="dxa"/>
            <w:vAlign w:val="center"/>
          </w:tcPr>
          <w:p>
            <w:pPr>
              <w:spacing w:line="288" w:lineRule="auto"/>
              <w:rPr>
                <w:rFonts w:ascii="Times New Roman" w:hAnsi="Times New Roman"/>
              </w:rPr>
            </w:pPr>
            <w:r>
              <w:rPr>
                <w:rFonts w:ascii="Times New Roman" w:hAnsi="Times New Roman"/>
              </w:rPr>
              <w:t>规格（仅电容量变更）</w:t>
            </w:r>
          </w:p>
        </w:tc>
        <w:tc>
          <w:tcPr>
            <w:tcW w:w="1605" w:type="dxa"/>
            <w:vMerge w:val="restart"/>
            <w:vAlign w:val="center"/>
          </w:tcPr>
          <w:p>
            <w:pPr>
              <w:spacing w:line="288" w:lineRule="auto"/>
              <w:rPr>
                <w:rFonts w:ascii="Times New Roman" w:hAnsi="Times New Roman"/>
              </w:rPr>
            </w:pPr>
            <w:r>
              <w:rPr>
                <w:rFonts w:ascii="Times New Roman" w:hAnsi="Times New Roman"/>
              </w:rPr>
              <w:t>自愿认证证书或有效的检测报告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5" w:type="dxa"/>
            <w:vMerge w:val="continue"/>
            <w:vAlign w:val="center"/>
          </w:tcPr>
          <w:p>
            <w:pPr>
              <w:spacing w:line="288" w:lineRule="auto"/>
              <w:jc w:val="center"/>
              <w:rPr>
                <w:rFonts w:ascii="Times New Roman" w:hAnsi="Times New Roman"/>
              </w:rPr>
            </w:pPr>
          </w:p>
        </w:tc>
        <w:tc>
          <w:tcPr>
            <w:tcW w:w="1675" w:type="dxa"/>
            <w:vMerge w:val="continue"/>
            <w:vAlign w:val="center"/>
          </w:tcPr>
          <w:p>
            <w:pPr>
              <w:spacing w:line="288" w:lineRule="auto"/>
              <w:jc w:val="center"/>
              <w:rPr>
                <w:rFonts w:ascii="Times New Roman" w:hAnsi="Times New Roman"/>
              </w:rPr>
            </w:pPr>
          </w:p>
        </w:tc>
        <w:tc>
          <w:tcPr>
            <w:tcW w:w="1735" w:type="dxa"/>
            <w:vMerge w:val="continue"/>
            <w:vAlign w:val="center"/>
          </w:tcPr>
          <w:p>
            <w:pPr>
              <w:spacing w:line="288" w:lineRule="auto"/>
              <w:jc w:val="center"/>
              <w:rPr>
                <w:rFonts w:ascii="Times New Roman" w:hAnsi="Times New Roman"/>
              </w:rPr>
            </w:pPr>
          </w:p>
        </w:tc>
        <w:tc>
          <w:tcPr>
            <w:tcW w:w="720" w:type="dxa"/>
            <w:vAlign w:val="center"/>
          </w:tcPr>
          <w:p>
            <w:pPr>
              <w:spacing w:line="288" w:lineRule="auto"/>
              <w:jc w:val="center"/>
              <w:rPr>
                <w:rFonts w:ascii="Times New Roman" w:hAnsi="Times New Roman"/>
              </w:rPr>
            </w:pPr>
            <w:r>
              <w:rPr>
                <w:rFonts w:ascii="Times New Roman" w:hAnsi="Times New Roman"/>
              </w:rPr>
              <w:t xml:space="preserve">B </w:t>
            </w:r>
          </w:p>
        </w:tc>
        <w:tc>
          <w:tcPr>
            <w:tcW w:w="1559" w:type="dxa"/>
            <w:vAlign w:val="center"/>
          </w:tcPr>
          <w:p>
            <w:pPr>
              <w:spacing w:line="288" w:lineRule="auto"/>
              <w:rPr>
                <w:rFonts w:ascii="Times New Roman" w:hAnsi="Times New Roman"/>
              </w:rPr>
            </w:pPr>
            <w:r>
              <w:rPr>
                <w:rFonts w:ascii="Times New Roman" w:hAnsi="Times New Roman"/>
              </w:rPr>
              <w:t>除A类</w:t>
            </w:r>
          </w:p>
        </w:tc>
        <w:tc>
          <w:tcPr>
            <w:tcW w:w="1605" w:type="dxa"/>
            <w:vMerge w:val="continue"/>
            <w:vAlign w:val="center"/>
          </w:tcPr>
          <w:p>
            <w:pPr>
              <w:spacing w:line="288"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39" w:type="dxa"/>
            <w:gridSpan w:val="6"/>
            <w:vAlign w:val="center"/>
          </w:tcPr>
          <w:p>
            <w:pPr>
              <w:spacing w:line="288" w:lineRule="auto"/>
              <w:rPr>
                <w:rFonts w:ascii="Times New Roman" w:hAnsi="Times New Roman"/>
              </w:rPr>
            </w:pPr>
            <w:r>
              <w:rPr>
                <w:rFonts w:ascii="Times New Roman" w:hAnsi="Times New Roman"/>
              </w:rPr>
              <w:t>注：1. 有效的检测报告，原则上经CNAS认可实验室出具的自签发之日起1年内的检测报告。</w:t>
            </w:r>
          </w:p>
          <w:p>
            <w:pPr>
              <w:spacing w:line="288" w:lineRule="auto"/>
              <w:ind w:left="735" w:hanging="735" w:hangingChars="350"/>
              <w:rPr>
                <w:rFonts w:ascii="Times New Roman" w:hAnsi="Times New Roman"/>
              </w:rPr>
            </w:pPr>
            <w:r>
              <w:rPr>
                <w:rFonts w:ascii="Times New Roman" w:hAnsi="Times New Roman"/>
              </w:rPr>
              <w:t xml:space="preserve">    2. 配套电源箱（安全隔离变压器/电源适配器）作为关键元器件时，除插头和电源线外的其它元器件和材料不在报告中描述。</w:t>
            </w:r>
          </w:p>
        </w:tc>
      </w:tr>
    </w:tbl>
    <w:p>
      <w:pPr>
        <w:spacing w:line="288" w:lineRule="auto"/>
        <w:ind w:firstLine="562"/>
        <w:rPr>
          <w:rFonts w:ascii="Times New Roman" w:hAnsi="Times New Roman"/>
          <w:b/>
        </w:rPr>
      </w:pPr>
    </w:p>
    <w:p>
      <w:pPr>
        <w:spacing w:line="288" w:lineRule="auto"/>
        <w:ind w:firstLine="562"/>
        <w:rPr>
          <w:rFonts w:ascii="Times New Roman" w:hAnsi="Times New Roman"/>
          <w:b/>
        </w:rPr>
      </w:pPr>
      <w:r>
        <w:rPr>
          <w:rFonts w:ascii="Times New Roman" w:hAnsi="Times New Roman"/>
          <w:b/>
        </w:rPr>
        <w:br w:type="page"/>
      </w:r>
      <w:r>
        <w:rPr>
          <w:rFonts w:ascii="Times New Roman"/>
          <w:b/>
        </w:rPr>
        <w:t>表二：安全重要材料</w:t>
      </w:r>
    </w:p>
    <w:tbl>
      <w:tblPr>
        <w:tblStyle w:val="31"/>
        <w:tblW w:w="8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2180"/>
        <w:gridCol w:w="720"/>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808" w:type="dxa"/>
            <w:vAlign w:val="center"/>
          </w:tcPr>
          <w:p>
            <w:pPr>
              <w:spacing w:line="288" w:lineRule="auto"/>
              <w:jc w:val="center"/>
              <w:rPr>
                <w:rFonts w:ascii="Times New Roman" w:hAnsi="Times New Roman"/>
              </w:rPr>
            </w:pPr>
            <w:r>
              <w:rPr>
                <w:rFonts w:ascii="Times New Roman" w:hAnsi="Times New Roman"/>
              </w:rPr>
              <w:t>序号</w:t>
            </w:r>
          </w:p>
        </w:tc>
        <w:tc>
          <w:tcPr>
            <w:tcW w:w="2180" w:type="dxa"/>
            <w:vAlign w:val="center"/>
          </w:tcPr>
          <w:p>
            <w:pPr>
              <w:spacing w:line="288" w:lineRule="auto"/>
              <w:jc w:val="center"/>
              <w:rPr>
                <w:rFonts w:ascii="Times New Roman" w:hAnsi="Times New Roman"/>
              </w:rPr>
            </w:pPr>
            <w:r>
              <w:rPr>
                <w:rFonts w:ascii="Times New Roman" w:hAnsi="Times New Roman"/>
              </w:rPr>
              <w:t>重要材料名称</w:t>
            </w:r>
          </w:p>
        </w:tc>
        <w:tc>
          <w:tcPr>
            <w:tcW w:w="720" w:type="dxa"/>
            <w:vAlign w:val="center"/>
          </w:tcPr>
          <w:p>
            <w:pPr>
              <w:spacing w:line="288" w:lineRule="auto"/>
              <w:jc w:val="center"/>
              <w:rPr>
                <w:rFonts w:ascii="Times New Roman" w:hAnsi="Times New Roman"/>
              </w:rPr>
            </w:pPr>
            <w:r>
              <w:rPr>
                <w:rFonts w:ascii="Times New Roman" w:hAnsi="Times New Roman"/>
              </w:rPr>
              <w:t>类别</w:t>
            </w:r>
          </w:p>
        </w:tc>
        <w:tc>
          <w:tcPr>
            <w:tcW w:w="4500" w:type="dxa"/>
            <w:vAlign w:val="center"/>
          </w:tcPr>
          <w:p>
            <w:pPr>
              <w:spacing w:line="288" w:lineRule="auto"/>
              <w:jc w:val="center"/>
              <w:rPr>
                <w:rFonts w:ascii="Times New Roman" w:hAnsi="Times New Roman"/>
              </w:rPr>
            </w:pPr>
            <w:r>
              <w:rPr>
                <w:rFonts w:ascii="Times New Roman" w:hAnsi="Times New Roman"/>
              </w:rPr>
              <w:t>变更内容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Align w:val="center"/>
          </w:tcPr>
          <w:p>
            <w:pPr>
              <w:spacing w:line="288" w:lineRule="auto"/>
              <w:jc w:val="center"/>
              <w:rPr>
                <w:rFonts w:ascii="Times New Roman" w:hAnsi="Times New Roman"/>
              </w:rPr>
            </w:pPr>
            <w:r>
              <w:rPr>
                <w:rFonts w:ascii="Times New Roman" w:hAnsi="Times New Roman"/>
              </w:rPr>
              <w:t>1</w:t>
            </w:r>
          </w:p>
        </w:tc>
        <w:tc>
          <w:tcPr>
            <w:tcW w:w="2180" w:type="dxa"/>
            <w:vAlign w:val="center"/>
          </w:tcPr>
          <w:p>
            <w:pPr>
              <w:spacing w:line="288" w:lineRule="auto"/>
              <w:jc w:val="center"/>
              <w:rPr>
                <w:rFonts w:ascii="Times New Roman" w:hAnsi="Times New Roman"/>
              </w:rPr>
            </w:pPr>
            <w:r>
              <w:rPr>
                <w:rFonts w:ascii="Times New Roman" w:hAnsi="Times New Roman"/>
              </w:rPr>
              <w:t>电动机（定转子）</w:t>
            </w:r>
          </w:p>
        </w:tc>
        <w:tc>
          <w:tcPr>
            <w:tcW w:w="720" w:type="dxa"/>
            <w:vAlign w:val="center"/>
          </w:tcPr>
          <w:p>
            <w:pPr>
              <w:spacing w:line="288" w:lineRule="auto"/>
              <w:jc w:val="center"/>
              <w:rPr>
                <w:rFonts w:ascii="Times New Roman" w:hAnsi="Times New Roman"/>
              </w:rPr>
            </w:pPr>
            <w:r>
              <w:rPr>
                <w:rFonts w:ascii="Times New Roman" w:hAnsi="Times New Roman"/>
              </w:rPr>
              <w:t>A</w:t>
            </w:r>
          </w:p>
        </w:tc>
        <w:tc>
          <w:tcPr>
            <w:tcW w:w="4500" w:type="dxa"/>
            <w:vAlign w:val="center"/>
          </w:tcPr>
          <w:p>
            <w:pPr>
              <w:spacing w:line="288" w:lineRule="auto"/>
              <w:rPr>
                <w:rFonts w:ascii="Times New Roman" w:hAnsi="Times New Roman"/>
              </w:rPr>
            </w:pPr>
            <w:r>
              <w:rPr>
                <w:rFonts w:ascii="Times New Roman" w:hAnsi="Times New Roman"/>
              </w:rPr>
              <w:t>制造商、型号、规格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Merge w:val="restart"/>
            <w:vAlign w:val="center"/>
          </w:tcPr>
          <w:p>
            <w:pPr>
              <w:spacing w:line="288" w:lineRule="auto"/>
              <w:jc w:val="center"/>
              <w:rPr>
                <w:rFonts w:ascii="Times New Roman" w:hAnsi="Times New Roman"/>
              </w:rPr>
            </w:pPr>
            <w:r>
              <w:rPr>
                <w:rFonts w:ascii="Times New Roman" w:hAnsi="Times New Roman"/>
              </w:rPr>
              <w:t>2</w:t>
            </w:r>
          </w:p>
        </w:tc>
        <w:tc>
          <w:tcPr>
            <w:tcW w:w="2180" w:type="dxa"/>
            <w:vMerge w:val="restart"/>
            <w:vAlign w:val="center"/>
          </w:tcPr>
          <w:p>
            <w:pPr>
              <w:spacing w:line="288" w:lineRule="auto"/>
              <w:jc w:val="center"/>
              <w:rPr>
                <w:rFonts w:ascii="Times New Roman" w:hAnsi="Times New Roman"/>
              </w:rPr>
            </w:pPr>
            <w:r>
              <w:rPr>
                <w:rFonts w:ascii="Times New Roman" w:hAnsi="Times New Roman"/>
              </w:rPr>
              <w:t>硅钢片</w:t>
            </w:r>
          </w:p>
        </w:tc>
        <w:tc>
          <w:tcPr>
            <w:tcW w:w="720" w:type="dxa"/>
            <w:vAlign w:val="center"/>
          </w:tcPr>
          <w:p>
            <w:pPr>
              <w:spacing w:line="288" w:lineRule="auto"/>
              <w:jc w:val="center"/>
              <w:rPr>
                <w:rFonts w:ascii="Times New Roman" w:hAnsi="Times New Roman"/>
              </w:rPr>
            </w:pPr>
            <w:r>
              <w:rPr>
                <w:rFonts w:ascii="Times New Roman" w:hAnsi="Times New Roman"/>
              </w:rPr>
              <w:t>A</w:t>
            </w:r>
          </w:p>
        </w:tc>
        <w:tc>
          <w:tcPr>
            <w:tcW w:w="4500" w:type="dxa"/>
            <w:vAlign w:val="center"/>
          </w:tcPr>
          <w:p>
            <w:pPr>
              <w:spacing w:line="288" w:lineRule="auto"/>
              <w:rPr>
                <w:rFonts w:ascii="Times New Roman" w:hAnsi="Times New Roman"/>
              </w:rPr>
            </w:pPr>
            <w:r>
              <w:rPr>
                <w:rFonts w:ascii="Times New Roman" w:hAnsi="Times New Roman"/>
              </w:rPr>
              <w:t>型号、规格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Merge w:val="continue"/>
            <w:vAlign w:val="center"/>
          </w:tcPr>
          <w:p>
            <w:pPr>
              <w:spacing w:line="288" w:lineRule="auto"/>
              <w:jc w:val="center"/>
              <w:rPr>
                <w:rFonts w:ascii="Times New Roman" w:hAnsi="Times New Roman"/>
              </w:rPr>
            </w:pPr>
          </w:p>
        </w:tc>
        <w:tc>
          <w:tcPr>
            <w:tcW w:w="2180" w:type="dxa"/>
            <w:vMerge w:val="continue"/>
            <w:vAlign w:val="center"/>
          </w:tcPr>
          <w:p>
            <w:pPr>
              <w:spacing w:line="288" w:lineRule="auto"/>
              <w:jc w:val="center"/>
              <w:rPr>
                <w:rFonts w:ascii="Times New Roman" w:hAnsi="Times New Roman"/>
              </w:rPr>
            </w:pPr>
          </w:p>
        </w:tc>
        <w:tc>
          <w:tcPr>
            <w:tcW w:w="720" w:type="dxa"/>
            <w:vAlign w:val="center"/>
          </w:tcPr>
          <w:p>
            <w:pPr>
              <w:spacing w:line="288" w:lineRule="auto"/>
              <w:jc w:val="center"/>
              <w:rPr>
                <w:rFonts w:ascii="Times New Roman" w:hAnsi="Times New Roman"/>
              </w:rPr>
            </w:pPr>
            <w:r>
              <w:rPr>
                <w:rFonts w:ascii="Times New Roman" w:hAnsi="Times New Roman"/>
              </w:rPr>
              <w:t>B</w:t>
            </w:r>
          </w:p>
        </w:tc>
        <w:tc>
          <w:tcPr>
            <w:tcW w:w="4500" w:type="dxa"/>
            <w:vAlign w:val="center"/>
          </w:tcPr>
          <w:p>
            <w:pPr>
              <w:spacing w:line="288" w:lineRule="auto"/>
              <w:rPr>
                <w:rFonts w:ascii="Times New Roman" w:hAnsi="Times New Roman"/>
              </w:rPr>
            </w:pPr>
            <w:r>
              <w:rPr>
                <w:rFonts w:ascii="Times New Roman" w:hAnsi="Times New Roman"/>
              </w:rPr>
              <w:t>除A类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Merge w:val="restart"/>
            <w:vAlign w:val="center"/>
          </w:tcPr>
          <w:p>
            <w:pPr>
              <w:spacing w:line="288" w:lineRule="auto"/>
              <w:jc w:val="center"/>
              <w:rPr>
                <w:rFonts w:ascii="Times New Roman" w:hAnsi="Times New Roman"/>
              </w:rPr>
            </w:pPr>
            <w:r>
              <w:rPr>
                <w:rFonts w:ascii="Times New Roman" w:hAnsi="Times New Roman"/>
              </w:rPr>
              <w:t>3</w:t>
            </w:r>
          </w:p>
        </w:tc>
        <w:tc>
          <w:tcPr>
            <w:tcW w:w="2180" w:type="dxa"/>
            <w:vMerge w:val="restart"/>
            <w:vAlign w:val="center"/>
          </w:tcPr>
          <w:p>
            <w:pPr>
              <w:spacing w:line="288" w:lineRule="auto"/>
              <w:jc w:val="center"/>
              <w:rPr>
                <w:rFonts w:ascii="Times New Roman" w:hAnsi="Times New Roman"/>
              </w:rPr>
            </w:pPr>
            <w:r>
              <w:rPr>
                <w:rFonts w:ascii="Times New Roman" w:hAnsi="Times New Roman"/>
              </w:rPr>
              <w:t>电刷</w:t>
            </w:r>
          </w:p>
        </w:tc>
        <w:tc>
          <w:tcPr>
            <w:tcW w:w="720" w:type="dxa"/>
            <w:vAlign w:val="center"/>
          </w:tcPr>
          <w:p>
            <w:pPr>
              <w:spacing w:line="288" w:lineRule="auto"/>
              <w:jc w:val="center"/>
              <w:rPr>
                <w:rFonts w:ascii="Times New Roman" w:hAnsi="Times New Roman"/>
              </w:rPr>
            </w:pPr>
            <w:r>
              <w:rPr>
                <w:rFonts w:ascii="Times New Roman" w:hAnsi="Times New Roman"/>
              </w:rPr>
              <w:t>A</w:t>
            </w:r>
          </w:p>
        </w:tc>
        <w:tc>
          <w:tcPr>
            <w:tcW w:w="4500" w:type="dxa"/>
            <w:vAlign w:val="center"/>
          </w:tcPr>
          <w:p>
            <w:pPr>
              <w:spacing w:line="288" w:lineRule="auto"/>
              <w:rPr>
                <w:rFonts w:ascii="Times New Roman" w:hAnsi="Times New Roman"/>
              </w:rPr>
            </w:pPr>
            <w:r>
              <w:rPr>
                <w:rFonts w:ascii="Times New Roman" w:hAnsi="Times New Roman"/>
              </w:rPr>
              <w:t>除B类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Merge w:val="continue"/>
            <w:vAlign w:val="center"/>
          </w:tcPr>
          <w:p>
            <w:pPr>
              <w:spacing w:line="288" w:lineRule="auto"/>
              <w:jc w:val="center"/>
              <w:rPr>
                <w:rFonts w:ascii="Times New Roman" w:hAnsi="Times New Roman"/>
              </w:rPr>
            </w:pPr>
          </w:p>
        </w:tc>
        <w:tc>
          <w:tcPr>
            <w:tcW w:w="2180" w:type="dxa"/>
            <w:vMerge w:val="continue"/>
            <w:vAlign w:val="center"/>
          </w:tcPr>
          <w:p>
            <w:pPr>
              <w:spacing w:line="288" w:lineRule="auto"/>
              <w:jc w:val="center"/>
              <w:rPr>
                <w:rFonts w:ascii="Times New Roman" w:hAnsi="Times New Roman"/>
              </w:rPr>
            </w:pPr>
          </w:p>
        </w:tc>
        <w:tc>
          <w:tcPr>
            <w:tcW w:w="720" w:type="dxa"/>
            <w:vAlign w:val="center"/>
          </w:tcPr>
          <w:p>
            <w:pPr>
              <w:spacing w:line="288" w:lineRule="auto"/>
              <w:jc w:val="center"/>
              <w:rPr>
                <w:rFonts w:ascii="Times New Roman" w:hAnsi="Times New Roman"/>
              </w:rPr>
            </w:pPr>
            <w:r>
              <w:rPr>
                <w:rFonts w:ascii="Times New Roman" w:hAnsi="Times New Roman"/>
              </w:rPr>
              <w:t>B</w:t>
            </w:r>
          </w:p>
        </w:tc>
        <w:tc>
          <w:tcPr>
            <w:tcW w:w="4500" w:type="dxa"/>
            <w:vAlign w:val="center"/>
          </w:tcPr>
          <w:p>
            <w:pPr>
              <w:spacing w:line="288" w:lineRule="auto"/>
              <w:rPr>
                <w:rFonts w:ascii="Times New Roman" w:hAnsi="Times New Roman"/>
              </w:rPr>
            </w:pPr>
            <w:r>
              <w:rPr>
                <w:rFonts w:ascii="Times New Roman" w:hAnsi="Times New Roman"/>
              </w:rPr>
              <w:t>规格（接触面尺寸不变，仅长度变更）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Merge w:val="restart"/>
            <w:vAlign w:val="center"/>
          </w:tcPr>
          <w:p>
            <w:pPr>
              <w:spacing w:line="288" w:lineRule="auto"/>
              <w:jc w:val="center"/>
              <w:rPr>
                <w:rFonts w:ascii="Times New Roman" w:hAnsi="Times New Roman"/>
              </w:rPr>
            </w:pPr>
            <w:r>
              <w:rPr>
                <w:rFonts w:ascii="Times New Roman" w:hAnsi="Times New Roman"/>
              </w:rPr>
              <w:t>4</w:t>
            </w:r>
          </w:p>
        </w:tc>
        <w:tc>
          <w:tcPr>
            <w:tcW w:w="2180" w:type="dxa"/>
            <w:vMerge w:val="restart"/>
            <w:vAlign w:val="center"/>
          </w:tcPr>
          <w:p>
            <w:pPr>
              <w:spacing w:line="288" w:lineRule="auto"/>
              <w:jc w:val="center"/>
              <w:rPr>
                <w:rFonts w:ascii="Times New Roman" w:hAnsi="Times New Roman"/>
              </w:rPr>
            </w:pPr>
            <w:r>
              <w:rPr>
                <w:rFonts w:ascii="Times New Roman" w:hAnsi="Times New Roman"/>
              </w:rPr>
              <w:t>电感</w:t>
            </w:r>
          </w:p>
        </w:tc>
        <w:tc>
          <w:tcPr>
            <w:tcW w:w="720" w:type="dxa"/>
            <w:vAlign w:val="center"/>
          </w:tcPr>
          <w:p>
            <w:pPr>
              <w:spacing w:line="288" w:lineRule="auto"/>
              <w:jc w:val="center"/>
              <w:rPr>
                <w:rFonts w:ascii="Times New Roman" w:hAnsi="Times New Roman"/>
              </w:rPr>
            </w:pPr>
            <w:r>
              <w:rPr>
                <w:rFonts w:ascii="Times New Roman" w:hAnsi="Times New Roman"/>
              </w:rPr>
              <w:t>A</w:t>
            </w:r>
          </w:p>
        </w:tc>
        <w:tc>
          <w:tcPr>
            <w:tcW w:w="4500" w:type="dxa"/>
            <w:vAlign w:val="center"/>
          </w:tcPr>
          <w:p>
            <w:pPr>
              <w:spacing w:line="288" w:lineRule="auto"/>
              <w:rPr>
                <w:rFonts w:ascii="Times New Roman" w:hAnsi="Times New Roman"/>
              </w:rPr>
            </w:pPr>
            <w:r>
              <w:rPr>
                <w:rFonts w:ascii="Times New Roman" w:hAnsi="Times New Roman"/>
              </w:rPr>
              <w:t>规格（仅电感量变更）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Merge w:val="continue"/>
            <w:vAlign w:val="center"/>
          </w:tcPr>
          <w:p>
            <w:pPr>
              <w:spacing w:line="288" w:lineRule="auto"/>
              <w:jc w:val="center"/>
              <w:rPr>
                <w:rFonts w:ascii="Times New Roman" w:hAnsi="Times New Roman"/>
              </w:rPr>
            </w:pPr>
          </w:p>
        </w:tc>
        <w:tc>
          <w:tcPr>
            <w:tcW w:w="2180" w:type="dxa"/>
            <w:vMerge w:val="continue"/>
            <w:vAlign w:val="center"/>
          </w:tcPr>
          <w:p>
            <w:pPr>
              <w:spacing w:line="288" w:lineRule="auto"/>
              <w:jc w:val="center"/>
              <w:rPr>
                <w:rFonts w:ascii="Times New Roman" w:hAnsi="Times New Roman"/>
              </w:rPr>
            </w:pPr>
          </w:p>
        </w:tc>
        <w:tc>
          <w:tcPr>
            <w:tcW w:w="720" w:type="dxa"/>
            <w:vAlign w:val="center"/>
          </w:tcPr>
          <w:p>
            <w:pPr>
              <w:spacing w:line="288" w:lineRule="auto"/>
              <w:jc w:val="center"/>
              <w:rPr>
                <w:rFonts w:ascii="Times New Roman" w:hAnsi="Times New Roman"/>
              </w:rPr>
            </w:pPr>
            <w:r>
              <w:rPr>
                <w:rFonts w:ascii="Times New Roman" w:hAnsi="Times New Roman"/>
              </w:rPr>
              <w:t>B</w:t>
            </w:r>
          </w:p>
        </w:tc>
        <w:tc>
          <w:tcPr>
            <w:tcW w:w="4500" w:type="dxa"/>
            <w:vAlign w:val="center"/>
          </w:tcPr>
          <w:p>
            <w:pPr>
              <w:spacing w:line="288" w:lineRule="auto"/>
              <w:rPr>
                <w:rFonts w:ascii="Times New Roman" w:hAnsi="Times New Roman"/>
              </w:rPr>
            </w:pPr>
            <w:r>
              <w:rPr>
                <w:rFonts w:ascii="Times New Roman" w:hAnsi="Times New Roman"/>
              </w:rPr>
              <w:t>除A类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Merge w:val="restart"/>
            <w:vAlign w:val="center"/>
          </w:tcPr>
          <w:p>
            <w:pPr>
              <w:spacing w:line="288" w:lineRule="auto"/>
              <w:jc w:val="center"/>
              <w:rPr>
                <w:rFonts w:ascii="Times New Roman" w:hAnsi="Times New Roman"/>
              </w:rPr>
            </w:pPr>
            <w:r>
              <w:rPr>
                <w:rFonts w:ascii="Times New Roman" w:hAnsi="Times New Roman"/>
              </w:rPr>
              <w:t>5</w:t>
            </w:r>
          </w:p>
        </w:tc>
        <w:tc>
          <w:tcPr>
            <w:tcW w:w="2180" w:type="dxa"/>
            <w:vMerge w:val="restart"/>
            <w:vAlign w:val="center"/>
          </w:tcPr>
          <w:p>
            <w:pPr>
              <w:spacing w:line="288" w:lineRule="auto"/>
              <w:jc w:val="center"/>
              <w:rPr>
                <w:rFonts w:ascii="Times New Roman" w:hAnsi="Times New Roman"/>
              </w:rPr>
            </w:pPr>
            <w:r>
              <w:rPr>
                <w:rFonts w:ascii="Times New Roman" w:hAnsi="Times New Roman"/>
              </w:rPr>
              <w:t>绕组电磁线</w:t>
            </w:r>
          </w:p>
        </w:tc>
        <w:tc>
          <w:tcPr>
            <w:tcW w:w="720" w:type="dxa"/>
            <w:vAlign w:val="center"/>
          </w:tcPr>
          <w:p>
            <w:pPr>
              <w:spacing w:line="288" w:lineRule="auto"/>
              <w:jc w:val="center"/>
              <w:rPr>
                <w:rFonts w:ascii="Times New Roman" w:hAnsi="Times New Roman"/>
              </w:rPr>
            </w:pPr>
            <w:r>
              <w:rPr>
                <w:rFonts w:ascii="Times New Roman" w:hAnsi="Times New Roman"/>
              </w:rPr>
              <w:t>A</w:t>
            </w:r>
          </w:p>
        </w:tc>
        <w:tc>
          <w:tcPr>
            <w:tcW w:w="4500" w:type="dxa"/>
            <w:vAlign w:val="center"/>
          </w:tcPr>
          <w:p>
            <w:pPr>
              <w:spacing w:line="288" w:lineRule="auto"/>
              <w:rPr>
                <w:rFonts w:ascii="Times New Roman" w:hAnsi="Times New Roman"/>
              </w:rPr>
            </w:pPr>
            <w:r>
              <w:rPr>
                <w:rFonts w:ascii="Times New Roman" w:hAnsi="Times New Roman"/>
              </w:rPr>
              <w:t xml:space="preserve">耐热等级降低或规格变更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Merge w:val="continue"/>
            <w:vAlign w:val="center"/>
          </w:tcPr>
          <w:p>
            <w:pPr>
              <w:spacing w:line="288" w:lineRule="auto"/>
              <w:jc w:val="center"/>
              <w:rPr>
                <w:rFonts w:ascii="Times New Roman" w:hAnsi="Times New Roman"/>
              </w:rPr>
            </w:pPr>
          </w:p>
        </w:tc>
        <w:tc>
          <w:tcPr>
            <w:tcW w:w="2180" w:type="dxa"/>
            <w:vMerge w:val="continue"/>
            <w:vAlign w:val="center"/>
          </w:tcPr>
          <w:p>
            <w:pPr>
              <w:spacing w:line="288" w:lineRule="auto"/>
              <w:jc w:val="center"/>
              <w:rPr>
                <w:rFonts w:ascii="Times New Roman" w:hAnsi="Times New Roman"/>
              </w:rPr>
            </w:pPr>
          </w:p>
        </w:tc>
        <w:tc>
          <w:tcPr>
            <w:tcW w:w="720" w:type="dxa"/>
            <w:vAlign w:val="center"/>
          </w:tcPr>
          <w:p>
            <w:pPr>
              <w:spacing w:line="288" w:lineRule="auto"/>
              <w:jc w:val="center"/>
              <w:rPr>
                <w:rFonts w:ascii="Times New Roman" w:hAnsi="Times New Roman"/>
              </w:rPr>
            </w:pPr>
            <w:r>
              <w:rPr>
                <w:rFonts w:ascii="Times New Roman" w:hAnsi="Times New Roman"/>
              </w:rPr>
              <w:t>B</w:t>
            </w:r>
          </w:p>
        </w:tc>
        <w:tc>
          <w:tcPr>
            <w:tcW w:w="4500" w:type="dxa"/>
            <w:vAlign w:val="center"/>
          </w:tcPr>
          <w:p>
            <w:pPr>
              <w:spacing w:line="288" w:lineRule="auto"/>
              <w:rPr>
                <w:rFonts w:ascii="Times New Roman" w:hAnsi="Times New Roman"/>
              </w:rPr>
            </w:pPr>
            <w:r>
              <w:rPr>
                <w:rFonts w:ascii="Times New Roman" w:hAnsi="Times New Roman"/>
              </w:rPr>
              <w:t>除A类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Merge w:val="restart"/>
            <w:vAlign w:val="center"/>
          </w:tcPr>
          <w:p>
            <w:pPr>
              <w:spacing w:line="288" w:lineRule="auto"/>
              <w:jc w:val="center"/>
              <w:rPr>
                <w:rFonts w:ascii="Times New Roman" w:hAnsi="Times New Roman"/>
              </w:rPr>
            </w:pPr>
            <w:r>
              <w:rPr>
                <w:rFonts w:ascii="Times New Roman" w:hAnsi="Times New Roman"/>
              </w:rPr>
              <w:t>6</w:t>
            </w:r>
          </w:p>
        </w:tc>
        <w:tc>
          <w:tcPr>
            <w:tcW w:w="2180" w:type="dxa"/>
            <w:vMerge w:val="restart"/>
            <w:vAlign w:val="center"/>
          </w:tcPr>
          <w:p>
            <w:pPr>
              <w:spacing w:line="288" w:lineRule="auto"/>
              <w:jc w:val="center"/>
              <w:rPr>
                <w:rFonts w:ascii="Times New Roman" w:hAnsi="Times New Roman"/>
              </w:rPr>
            </w:pPr>
            <w:r>
              <w:rPr>
                <w:rFonts w:ascii="Times New Roman" w:hAnsi="Times New Roman"/>
              </w:rPr>
              <w:t>槽绝缘</w:t>
            </w:r>
          </w:p>
        </w:tc>
        <w:tc>
          <w:tcPr>
            <w:tcW w:w="720" w:type="dxa"/>
            <w:vAlign w:val="center"/>
          </w:tcPr>
          <w:p>
            <w:pPr>
              <w:spacing w:line="288" w:lineRule="auto"/>
              <w:jc w:val="center"/>
              <w:rPr>
                <w:rFonts w:ascii="Times New Roman" w:hAnsi="Times New Roman"/>
              </w:rPr>
            </w:pPr>
            <w:r>
              <w:rPr>
                <w:rFonts w:ascii="Times New Roman" w:hAnsi="Times New Roman"/>
              </w:rPr>
              <w:t>A</w:t>
            </w:r>
          </w:p>
        </w:tc>
        <w:tc>
          <w:tcPr>
            <w:tcW w:w="4500" w:type="dxa"/>
            <w:vAlign w:val="center"/>
          </w:tcPr>
          <w:p>
            <w:pPr>
              <w:spacing w:line="288" w:lineRule="auto"/>
              <w:rPr>
                <w:rFonts w:ascii="Times New Roman" w:hAnsi="Times New Roman"/>
              </w:rPr>
            </w:pPr>
            <w:r>
              <w:rPr>
                <w:rFonts w:ascii="Times New Roman" w:hAnsi="Times New Roman"/>
              </w:rPr>
              <w:t>耐热等级降低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Merge w:val="continue"/>
            <w:vAlign w:val="center"/>
          </w:tcPr>
          <w:p>
            <w:pPr>
              <w:spacing w:line="288" w:lineRule="auto"/>
              <w:jc w:val="center"/>
              <w:rPr>
                <w:rFonts w:ascii="Times New Roman" w:hAnsi="Times New Roman"/>
              </w:rPr>
            </w:pPr>
          </w:p>
        </w:tc>
        <w:tc>
          <w:tcPr>
            <w:tcW w:w="2180" w:type="dxa"/>
            <w:vMerge w:val="continue"/>
            <w:vAlign w:val="center"/>
          </w:tcPr>
          <w:p>
            <w:pPr>
              <w:spacing w:line="288" w:lineRule="auto"/>
              <w:jc w:val="center"/>
              <w:rPr>
                <w:rFonts w:ascii="Times New Roman" w:hAnsi="Times New Roman"/>
              </w:rPr>
            </w:pPr>
          </w:p>
        </w:tc>
        <w:tc>
          <w:tcPr>
            <w:tcW w:w="720" w:type="dxa"/>
            <w:vAlign w:val="center"/>
          </w:tcPr>
          <w:p>
            <w:pPr>
              <w:spacing w:line="288" w:lineRule="auto"/>
              <w:jc w:val="center"/>
              <w:rPr>
                <w:rFonts w:ascii="Times New Roman" w:hAnsi="Times New Roman"/>
              </w:rPr>
            </w:pPr>
            <w:r>
              <w:rPr>
                <w:rFonts w:ascii="Times New Roman" w:hAnsi="Times New Roman"/>
              </w:rPr>
              <w:t>B</w:t>
            </w:r>
          </w:p>
        </w:tc>
        <w:tc>
          <w:tcPr>
            <w:tcW w:w="4500" w:type="dxa"/>
            <w:vAlign w:val="center"/>
          </w:tcPr>
          <w:p>
            <w:pPr>
              <w:spacing w:line="288" w:lineRule="auto"/>
              <w:rPr>
                <w:rFonts w:ascii="Times New Roman" w:hAnsi="Times New Roman"/>
              </w:rPr>
            </w:pPr>
            <w:r>
              <w:rPr>
                <w:rFonts w:ascii="Times New Roman" w:hAnsi="Times New Roman"/>
              </w:rPr>
              <w:t>除A类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Merge w:val="restart"/>
            <w:vAlign w:val="center"/>
          </w:tcPr>
          <w:p>
            <w:pPr>
              <w:spacing w:line="288" w:lineRule="auto"/>
              <w:jc w:val="center"/>
              <w:rPr>
                <w:rFonts w:ascii="Times New Roman" w:hAnsi="Times New Roman"/>
              </w:rPr>
            </w:pPr>
            <w:r>
              <w:rPr>
                <w:rFonts w:ascii="Times New Roman" w:hAnsi="Times New Roman"/>
              </w:rPr>
              <w:t>7</w:t>
            </w:r>
          </w:p>
        </w:tc>
        <w:tc>
          <w:tcPr>
            <w:tcW w:w="2180" w:type="dxa"/>
            <w:vMerge w:val="restart"/>
            <w:vAlign w:val="center"/>
          </w:tcPr>
          <w:p>
            <w:pPr>
              <w:spacing w:line="288" w:lineRule="auto"/>
              <w:jc w:val="center"/>
              <w:rPr>
                <w:rFonts w:ascii="Times New Roman" w:hAnsi="Times New Roman"/>
              </w:rPr>
            </w:pPr>
            <w:r>
              <w:rPr>
                <w:rFonts w:ascii="Times New Roman" w:hAnsi="Times New Roman"/>
              </w:rPr>
              <w:t>轴绝缘</w:t>
            </w:r>
          </w:p>
        </w:tc>
        <w:tc>
          <w:tcPr>
            <w:tcW w:w="720" w:type="dxa"/>
            <w:vAlign w:val="center"/>
          </w:tcPr>
          <w:p>
            <w:pPr>
              <w:spacing w:line="288" w:lineRule="auto"/>
              <w:jc w:val="center"/>
              <w:rPr>
                <w:rFonts w:ascii="Times New Roman" w:hAnsi="Times New Roman"/>
              </w:rPr>
            </w:pPr>
            <w:r>
              <w:rPr>
                <w:rFonts w:ascii="Times New Roman" w:hAnsi="Times New Roman"/>
              </w:rPr>
              <w:t>A</w:t>
            </w:r>
          </w:p>
        </w:tc>
        <w:tc>
          <w:tcPr>
            <w:tcW w:w="4500" w:type="dxa"/>
            <w:vAlign w:val="center"/>
          </w:tcPr>
          <w:p>
            <w:pPr>
              <w:spacing w:line="288" w:lineRule="auto"/>
              <w:rPr>
                <w:rFonts w:ascii="Times New Roman" w:hAnsi="Times New Roman"/>
                <w:color w:val="FF0000"/>
              </w:rPr>
            </w:pPr>
            <w:r>
              <w:rPr>
                <w:rFonts w:ascii="Times New Roman" w:hAnsi="Times New Roman"/>
              </w:rPr>
              <w:t>耐热等级降低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Merge w:val="continue"/>
            <w:vAlign w:val="center"/>
          </w:tcPr>
          <w:p>
            <w:pPr>
              <w:spacing w:line="288" w:lineRule="auto"/>
              <w:jc w:val="center"/>
              <w:rPr>
                <w:rFonts w:ascii="Times New Roman" w:hAnsi="Times New Roman"/>
              </w:rPr>
            </w:pPr>
          </w:p>
        </w:tc>
        <w:tc>
          <w:tcPr>
            <w:tcW w:w="2180" w:type="dxa"/>
            <w:vMerge w:val="continue"/>
            <w:vAlign w:val="center"/>
          </w:tcPr>
          <w:p>
            <w:pPr>
              <w:spacing w:line="288" w:lineRule="auto"/>
              <w:jc w:val="center"/>
              <w:rPr>
                <w:rFonts w:ascii="Times New Roman" w:hAnsi="Times New Roman"/>
              </w:rPr>
            </w:pPr>
          </w:p>
        </w:tc>
        <w:tc>
          <w:tcPr>
            <w:tcW w:w="720" w:type="dxa"/>
            <w:vAlign w:val="center"/>
          </w:tcPr>
          <w:p>
            <w:pPr>
              <w:spacing w:line="288" w:lineRule="auto"/>
              <w:jc w:val="center"/>
              <w:rPr>
                <w:rFonts w:ascii="Times New Roman" w:hAnsi="Times New Roman"/>
              </w:rPr>
            </w:pPr>
            <w:r>
              <w:rPr>
                <w:rFonts w:ascii="Times New Roman" w:hAnsi="Times New Roman"/>
              </w:rPr>
              <w:t>B</w:t>
            </w:r>
          </w:p>
        </w:tc>
        <w:tc>
          <w:tcPr>
            <w:tcW w:w="4500" w:type="dxa"/>
            <w:vAlign w:val="center"/>
          </w:tcPr>
          <w:p>
            <w:pPr>
              <w:spacing w:line="288" w:lineRule="auto"/>
              <w:rPr>
                <w:rFonts w:ascii="Times New Roman" w:hAnsi="Times New Roman"/>
              </w:rPr>
            </w:pPr>
            <w:r>
              <w:rPr>
                <w:rFonts w:ascii="Times New Roman" w:hAnsi="Times New Roman"/>
              </w:rPr>
              <w:t>除A类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Merge w:val="restart"/>
            <w:vAlign w:val="center"/>
          </w:tcPr>
          <w:p>
            <w:pPr>
              <w:spacing w:line="288" w:lineRule="auto"/>
              <w:jc w:val="center"/>
              <w:rPr>
                <w:rFonts w:ascii="Times New Roman" w:hAnsi="Times New Roman"/>
              </w:rPr>
            </w:pPr>
            <w:r>
              <w:rPr>
                <w:rFonts w:ascii="Times New Roman" w:hAnsi="Times New Roman"/>
              </w:rPr>
              <w:t>8</w:t>
            </w:r>
          </w:p>
        </w:tc>
        <w:tc>
          <w:tcPr>
            <w:tcW w:w="2180" w:type="dxa"/>
            <w:vMerge w:val="restart"/>
            <w:vAlign w:val="center"/>
          </w:tcPr>
          <w:p>
            <w:pPr>
              <w:spacing w:line="288" w:lineRule="auto"/>
              <w:jc w:val="center"/>
              <w:rPr>
                <w:rFonts w:ascii="Times New Roman" w:hAnsi="Times New Roman"/>
              </w:rPr>
            </w:pPr>
            <w:r>
              <w:rPr>
                <w:rFonts w:ascii="Times New Roman" w:hAnsi="Times New Roman"/>
              </w:rPr>
              <w:t>绝缘漆</w:t>
            </w:r>
          </w:p>
        </w:tc>
        <w:tc>
          <w:tcPr>
            <w:tcW w:w="720" w:type="dxa"/>
            <w:vAlign w:val="center"/>
          </w:tcPr>
          <w:p>
            <w:pPr>
              <w:spacing w:line="288" w:lineRule="auto"/>
              <w:jc w:val="center"/>
              <w:rPr>
                <w:rFonts w:ascii="Times New Roman" w:hAnsi="Times New Roman"/>
              </w:rPr>
            </w:pPr>
            <w:r>
              <w:rPr>
                <w:rFonts w:ascii="Times New Roman" w:hAnsi="Times New Roman"/>
              </w:rPr>
              <w:t>A</w:t>
            </w:r>
          </w:p>
        </w:tc>
        <w:tc>
          <w:tcPr>
            <w:tcW w:w="4500" w:type="dxa"/>
            <w:vAlign w:val="center"/>
          </w:tcPr>
          <w:p>
            <w:pPr>
              <w:spacing w:line="288" w:lineRule="auto"/>
              <w:rPr>
                <w:rFonts w:ascii="Times New Roman" w:hAnsi="Times New Roman"/>
                <w:color w:val="FF0000"/>
              </w:rPr>
            </w:pPr>
            <w:r>
              <w:rPr>
                <w:rFonts w:ascii="Times New Roman" w:hAnsi="Times New Roman"/>
              </w:rPr>
              <w:t>耐热等级降低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Merge w:val="continue"/>
            <w:vAlign w:val="center"/>
          </w:tcPr>
          <w:p>
            <w:pPr>
              <w:spacing w:line="288" w:lineRule="auto"/>
              <w:jc w:val="center"/>
              <w:rPr>
                <w:rFonts w:ascii="Times New Roman" w:hAnsi="Times New Roman"/>
              </w:rPr>
            </w:pPr>
          </w:p>
        </w:tc>
        <w:tc>
          <w:tcPr>
            <w:tcW w:w="2180" w:type="dxa"/>
            <w:vMerge w:val="continue"/>
            <w:vAlign w:val="center"/>
          </w:tcPr>
          <w:p>
            <w:pPr>
              <w:spacing w:line="288" w:lineRule="auto"/>
              <w:jc w:val="center"/>
              <w:rPr>
                <w:rFonts w:ascii="Times New Roman" w:hAnsi="Times New Roman"/>
              </w:rPr>
            </w:pPr>
          </w:p>
        </w:tc>
        <w:tc>
          <w:tcPr>
            <w:tcW w:w="720" w:type="dxa"/>
            <w:vAlign w:val="center"/>
          </w:tcPr>
          <w:p>
            <w:pPr>
              <w:spacing w:line="288" w:lineRule="auto"/>
              <w:jc w:val="center"/>
              <w:rPr>
                <w:rFonts w:ascii="Times New Roman" w:hAnsi="Times New Roman"/>
              </w:rPr>
            </w:pPr>
            <w:r>
              <w:rPr>
                <w:rFonts w:ascii="Times New Roman" w:hAnsi="Times New Roman"/>
              </w:rPr>
              <w:t>B</w:t>
            </w:r>
          </w:p>
        </w:tc>
        <w:tc>
          <w:tcPr>
            <w:tcW w:w="4500" w:type="dxa"/>
            <w:vAlign w:val="center"/>
          </w:tcPr>
          <w:p>
            <w:pPr>
              <w:spacing w:line="288" w:lineRule="auto"/>
              <w:rPr>
                <w:rFonts w:ascii="Times New Roman" w:hAnsi="Times New Roman"/>
              </w:rPr>
            </w:pPr>
            <w:r>
              <w:rPr>
                <w:rFonts w:ascii="Times New Roman" w:hAnsi="Times New Roman"/>
              </w:rPr>
              <w:t>除A类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Align w:val="center"/>
          </w:tcPr>
          <w:p>
            <w:pPr>
              <w:spacing w:line="288" w:lineRule="auto"/>
              <w:jc w:val="center"/>
              <w:rPr>
                <w:rFonts w:ascii="Times New Roman" w:hAnsi="Times New Roman"/>
              </w:rPr>
            </w:pPr>
            <w:r>
              <w:rPr>
                <w:rFonts w:ascii="Times New Roman" w:hAnsi="Times New Roman"/>
              </w:rPr>
              <w:t>9</w:t>
            </w:r>
          </w:p>
        </w:tc>
        <w:tc>
          <w:tcPr>
            <w:tcW w:w="2180" w:type="dxa"/>
            <w:vAlign w:val="center"/>
          </w:tcPr>
          <w:p>
            <w:pPr>
              <w:spacing w:line="288" w:lineRule="auto"/>
              <w:jc w:val="center"/>
              <w:rPr>
                <w:rFonts w:ascii="Times New Roman" w:hAnsi="Times New Roman"/>
              </w:rPr>
            </w:pPr>
            <w:r>
              <w:rPr>
                <w:rFonts w:ascii="Times New Roman" w:hAnsi="Times New Roman"/>
              </w:rPr>
              <w:t>机壳材料</w:t>
            </w:r>
          </w:p>
        </w:tc>
        <w:tc>
          <w:tcPr>
            <w:tcW w:w="720" w:type="dxa"/>
            <w:vAlign w:val="center"/>
          </w:tcPr>
          <w:p>
            <w:pPr>
              <w:spacing w:line="288" w:lineRule="auto"/>
              <w:jc w:val="center"/>
              <w:rPr>
                <w:rFonts w:ascii="Times New Roman" w:hAnsi="Times New Roman"/>
              </w:rPr>
            </w:pPr>
            <w:r>
              <w:rPr>
                <w:rFonts w:ascii="Times New Roman" w:hAnsi="Times New Roman"/>
              </w:rPr>
              <w:t>A</w:t>
            </w:r>
          </w:p>
        </w:tc>
        <w:tc>
          <w:tcPr>
            <w:tcW w:w="4500" w:type="dxa"/>
            <w:vAlign w:val="center"/>
          </w:tcPr>
          <w:p>
            <w:pPr>
              <w:spacing w:line="288" w:lineRule="auto"/>
              <w:rPr>
                <w:rFonts w:ascii="Times New Roman" w:hAnsi="Times New Roman"/>
              </w:rPr>
            </w:pPr>
            <w:r>
              <w:rPr>
                <w:rFonts w:ascii="Times New Roman" w:hAnsi="Times New Roman"/>
              </w:rPr>
              <w:t>制造商、型号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Align w:val="center"/>
          </w:tcPr>
          <w:p>
            <w:pPr>
              <w:spacing w:line="288" w:lineRule="auto"/>
              <w:jc w:val="center"/>
              <w:rPr>
                <w:rFonts w:ascii="Times New Roman" w:hAnsi="Times New Roman"/>
              </w:rPr>
            </w:pPr>
            <w:r>
              <w:rPr>
                <w:rFonts w:ascii="Times New Roman" w:hAnsi="Times New Roman"/>
              </w:rPr>
              <w:t>10</w:t>
            </w:r>
          </w:p>
        </w:tc>
        <w:tc>
          <w:tcPr>
            <w:tcW w:w="2180" w:type="dxa"/>
            <w:vAlign w:val="center"/>
          </w:tcPr>
          <w:p>
            <w:pPr>
              <w:spacing w:line="288" w:lineRule="auto"/>
              <w:jc w:val="center"/>
              <w:rPr>
                <w:rFonts w:ascii="Times New Roman" w:hAnsi="Times New Roman"/>
              </w:rPr>
            </w:pPr>
            <w:r>
              <w:rPr>
                <w:rFonts w:ascii="Times New Roman" w:hAnsi="Times New Roman"/>
              </w:rPr>
              <w:t>绝缘刷握材料</w:t>
            </w:r>
          </w:p>
        </w:tc>
        <w:tc>
          <w:tcPr>
            <w:tcW w:w="720" w:type="dxa"/>
            <w:vAlign w:val="center"/>
          </w:tcPr>
          <w:p>
            <w:pPr>
              <w:spacing w:line="288" w:lineRule="auto"/>
              <w:jc w:val="center"/>
              <w:rPr>
                <w:rFonts w:ascii="Times New Roman" w:hAnsi="Times New Roman"/>
              </w:rPr>
            </w:pPr>
            <w:r>
              <w:rPr>
                <w:rFonts w:ascii="Times New Roman" w:hAnsi="Times New Roman"/>
              </w:rPr>
              <w:t>A</w:t>
            </w:r>
          </w:p>
        </w:tc>
        <w:tc>
          <w:tcPr>
            <w:tcW w:w="4500" w:type="dxa"/>
            <w:vAlign w:val="center"/>
          </w:tcPr>
          <w:p>
            <w:pPr>
              <w:spacing w:line="288" w:lineRule="auto"/>
              <w:rPr>
                <w:rFonts w:ascii="Times New Roman" w:hAnsi="Times New Roman"/>
              </w:rPr>
            </w:pPr>
            <w:r>
              <w:rPr>
                <w:rFonts w:ascii="Times New Roman" w:hAnsi="Times New Roman"/>
              </w:rPr>
              <w:t>制造商、型号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Merge w:val="restart"/>
            <w:vAlign w:val="center"/>
          </w:tcPr>
          <w:p>
            <w:pPr>
              <w:spacing w:line="288" w:lineRule="auto"/>
              <w:jc w:val="center"/>
              <w:rPr>
                <w:rFonts w:ascii="Times New Roman" w:hAnsi="Times New Roman"/>
              </w:rPr>
            </w:pPr>
            <w:r>
              <w:rPr>
                <w:rFonts w:ascii="Times New Roman" w:hAnsi="Times New Roman"/>
              </w:rPr>
              <w:t>11</w:t>
            </w:r>
          </w:p>
        </w:tc>
        <w:tc>
          <w:tcPr>
            <w:tcW w:w="2180" w:type="dxa"/>
            <w:vMerge w:val="restart"/>
            <w:vAlign w:val="center"/>
          </w:tcPr>
          <w:p>
            <w:pPr>
              <w:spacing w:line="288" w:lineRule="auto"/>
              <w:jc w:val="center"/>
              <w:rPr>
                <w:rFonts w:ascii="Times New Roman" w:hAnsi="Times New Roman"/>
              </w:rPr>
            </w:pPr>
            <w:r>
              <w:rPr>
                <w:rFonts w:ascii="Times New Roman" w:hAnsi="Times New Roman"/>
              </w:rPr>
              <w:t>内部布线</w:t>
            </w:r>
          </w:p>
        </w:tc>
        <w:tc>
          <w:tcPr>
            <w:tcW w:w="720" w:type="dxa"/>
            <w:vAlign w:val="center"/>
          </w:tcPr>
          <w:p>
            <w:pPr>
              <w:spacing w:line="288" w:lineRule="auto"/>
              <w:jc w:val="center"/>
              <w:rPr>
                <w:rFonts w:ascii="Times New Roman" w:hAnsi="Times New Roman"/>
              </w:rPr>
            </w:pPr>
            <w:r>
              <w:rPr>
                <w:rFonts w:ascii="Times New Roman" w:hAnsi="Times New Roman"/>
              </w:rPr>
              <w:t>A</w:t>
            </w:r>
          </w:p>
        </w:tc>
        <w:tc>
          <w:tcPr>
            <w:tcW w:w="4500" w:type="dxa"/>
            <w:vAlign w:val="center"/>
          </w:tcPr>
          <w:p>
            <w:pPr>
              <w:spacing w:line="288" w:lineRule="auto"/>
              <w:rPr>
                <w:rFonts w:ascii="Times New Roman" w:hAnsi="Times New Roman"/>
              </w:rPr>
            </w:pPr>
            <w:r>
              <w:rPr>
                <w:rFonts w:ascii="Times New Roman" w:hAnsi="Times New Roman"/>
              </w:rPr>
              <w:t>除B类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Merge w:val="continue"/>
            <w:vAlign w:val="center"/>
          </w:tcPr>
          <w:p>
            <w:pPr>
              <w:spacing w:line="288" w:lineRule="auto"/>
              <w:jc w:val="center"/>
              <w:rPr>
                <w:rFonts w:ascii="Times New Roman" w:hAnsi="Times New Roman"/>
              </w:rPr>
            </w:pPr>
          </w:p>
        </w:tc>
        <w:tc>
          <w:tcPr>
            <w:tcW w:w="2180" w:type="dxa"/>
            <w:vMerge w:val="continue"/>
            <w:vAlign w:val="center"/>
          </w:tcPr>
          <w:p>
            <w:pPr>
              <w:spacing w:line="288" w:lineRule="auto"/>
              <w:jc w:val="center"/>
              <w:rPr>
                <w:rFonts w:ascii="Times New Roman" w:hAnsi="Times New Roman"/>
              </w:rPr>
            </w:pPr>
          </w:p>
        </w:tc>
        <w:tc>
          <w:tcPr>
            <w:tcW w:w="720" w:type="dxa"/>
            <w:vAlign w:val="center"/>
          </w:tcPr>
          <w:p>
            <w:pPr>
              <w:spacing w:line="288" w:lineRule="auto"/>
              <w:jc w:val="center"/>
              <w:rPr>
                <w:rFonts w:ascii="Times New Roman" w:hAnsi="Times New Roman"/>
              </w:rPr>
            </w:pPr>
            <w:r>
              <w:rPr>
                <w:rFonts w:ascii="Times New Roman" w:hAnsi="Times New Roman"/>
              </w:rPr>
              <w:t>B</w:t>
            </w:r>
          </w:p>
        </w:tc>
        <w:tc>
          <w:tcPr>
            <w:tcW w:w="4500" w:type="dxa"/>
            <w:vAlign w:val="center"/>
          </w:tcPr>
          <w:p>
            <w:pPr>
              <w:spacing w:line="288" w:lineRule="auto"/>
              <w:rPr>
                <w:rFonts w:ascii="Times New Roman" w:hAnsi="Times New Roman"/>
              </w:rPr>
            </w:pPr>
            <w:r>
              <w:rPr>
                <w:rFonts w:ascii="Times New Roman" w:hAnsi="Times New Roman"/>
              </w:rPr>
              <w:t>有符合GB/T 5013或GB/T 5023的认证证书</w:t>
            </w:r>
          </w:p>
        </w:tc>
      </w:tr>
    </w:tbl>
    <w:p>
      <w:pPr>
        <w:spacing w:line="288" w:lineRule="auto"/>
        <w:ind w:firstLine="562"/>
        <w:rPr>
          <w:rFonts w:ascii="Times New Roman" w:hAnsi="Times New Roman"/>
          <w:b/>
        </w:rPr>
      </w:pPr>
    </w:p>
    <w:p>
      <w:pPr>
        <w:spacing w:line="288" w:lineRule="auto"/>
        <w:ind w:firstLine="562"/>
        <w:rPr>
          <w:rFonts w:ascii="Times New Roman" w:hAnsi="Times New Roman"/>
          <w:b/>
        </w:rPr>
      </w:pPr>
      <w:r>
        <w:rPr>
          <w:rFonts w:ascii="Times New Roman"/>
          <w:b/>
        </w:rPr>
        <w:t>表三：关键电磁兼容元器件和重要材料</w:t>
      </w:r>
    </w:p>
    <w:tbl>
      <w:tblPr>
        <w:tblStyle w:val="31"/>
        <w:tblW w:w="86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2544"/>
        <w:gridCol w:w="2316"/>
        <w:gridCol w:w="3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blHeader/>
        </w:trPr>
        <w:tc>
          <w:tcPr>
            <w:tcW w:w="720" w:type="dxa"/>
            <w:vAlign w:val="center"/>
          </w:tcPr>
          <w:p>
            <w:pPr>
              <w:spacing w:line="288" w:lineRule="auto"/>
              <w:jc w:val="center"/>
              <w:rPr>
                <w:rFonts w:ascii="Times New Roman" w:hAnsi="Times New Roman"/>
              </w:rPr>
            </w:pPr>
            <w:r>
              <w:rPr>
                <w:rFonts w:ascii="Times New Roman" w:hAnsi="Times New Roman"/>
              </w:rPr>
              <w:t>序号</w:t>
            </w:r>
          </w:p>
        </w:tc>
        <w:tc>
          <w:tcPr>
            <w:tcW w:w="2544" w:type="dxa"/>
            <w:vAlign w:val="center"/>
          </w:tcPr>
          <w:p>
            <w:pPr>
              <w:spacing w:line="288" w:lineRule="auto"/>
              <w:jc w:val="center"/>
              <w:rPr>
                <w:rFonts w:ascii="Times New Roman" w:hAnsi="Times New Roman"/>
              </w:rPr>
            </w:pPr>
            <w:r>
              <w:rPr>
                <w:rFonts w:ascii="Times New Roman" w:hAnsi="Times New Roman"/>
              </w:rPr>
              <w:t>主要零部件</w:t>
            </w:r>
          </w:p>
        </w:tc>
        <w:tc>
          <w:tcPr>
            <w:tcW w:w="2316" w:type="dxa"/>
            <w:vAlign w:val="center"/>
          </w:tcPr>
          <w:p>
            <w:pPr>
              <w:spacing w:line="288" w:lineRule="auto"/>
              <w:jc w:val="center"/>
              <w:rPr>
                <w:rFonts w:ascii="Times New Roman" w:hAnsi="Times New Roman"/>
              </w:rPr>
            </w:pPr>
            <w:r>
              <w:rPr>
                <w:rFonts w:ascii="Times New Roman" w:hAnsi="Times New Roman"/>
              </w:rPr>
              <w:t>控制参数</w:t>
            </w:r>
          </w:p>
        </w:tc>
        <w:tc>
          <w:tcPr>
            <w:tcW w:w="3062" w:type="dxa"/>
            <w:vAlign w:val="center"/>
          </w:tcPr>
          <w:p>
            <w:pPr>
              <w:spacing w:line="288" w:lineRule="auto"/>
              <w:jc w:val="center"/>
              <w:rPr>
                <w:rFonts w:ascii="Times New Roman" w:hAnsi="Times New Roman"/>
              </w:rPr>
            </w:pPr>
            <w:r>
              <w:rPr>
                <w:rFonts w:ascii="Times New Roman" w:hAnsi="Times New Roman"/>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288" w:lineRule="auto"/>
              <w:jc w:val="center"/>
              <w:rPr>
                <w:rFonts w:ascii="Times New Roman" w:hAnsi="Times New Roman"/>
              </w:rPr>
            </w:pPr>
            <w:r>
              <w:rPr>
                <w:rFonts w:ascii="Times New Roman" w:hAnsi="Times New Roman"/>
              </w:rPr>
              <w:t>1</w:t>
            </w:r>
          </w:p>
        </w:tc>
        <w:tc>
          <w:tcPr>
            <w:tcW w:w="2544" w:type="dxa"/>
            <w:vAlign w:val="center"/>
          </w:tcPr>
          <w:p>
            <w:pPr>
              <w:spacing w:line="288" w:lineRule="auto"/>
              <w:rPr>
                <w:rFonts w:ascii="Times New Roman" w:hAnsi="Times New Roman"/>
              </w:rPr>
            </w:pPr>
            <w:r>
              <w:rPr>
                <w:rFonts w:ascii="Times New Roman" w:hAnsi="Times New Roman"/>
              </w:rPr>
              <w:t>电动机（定转子）</w:t>
            </w:r>
          </w:p>
        </w:tc>
        <w:tc>
          <w:tcPr>
            <w:tcW w:w="2316" w:type="dxa"/>
            <w:vAlign w:val="center"/>
          </w:tcPr>
          <w:p>
            <w:pPr>
              <w:spacing w:line="288" w:lineRule="auto"/>
              <w:rPr>
                <w:rFonts w:ascii="Times New Roman" w:hAnsi="Times New Roman"/>
              </w:rPr>
            </w:pPr>
            <w:r>
              <w:rPr>
                <w:rFonts w:ascii="Times New Roman" w:hAnsi="Times New Roman"/>
              </w:rPr>
              <w:t>制造商、型号、规格</w:t>
            </w:r>
          </w:p>
        </w:tc>
        <w:tc>
          <w:tcPr>
            <w:tcW w:w="3062" w:type="dxa"/>
            <w:vAlign w:val="center"/>
          </w:tcPr>
          <w:p>
            <w:pPr>
              <w:spacing w:line="288" w:lineRule="auto"/>
              <w:rPr>
                <w:rFonts w:ascii="Times New Roman" w:hAnsi="Times New Roman"/>
              </w:rPr>
            </w:pPr>
            <w:r>
              <w:rPr>
                <w:rFonts w:ascii="Times New Roman" w:hAnsi="Times New Roman"/>
              </w:rPr>
              <w:t>骚扰电压、骚扰功率、谐波电流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288" w:lineRule="auto"/>
              <w:jc w:val="center"/>
              <w:rPr>
                <w:rFonts w:ascii="Times New Roman" w:hAnsi="Times New Roman"/>
              </w:rPr>
            </w:pPr>
            <w:r>
              <w:rPr>
                <w:rFonts w:ascii="Times New Roman" w:hAnsi="Times New Roman"/>
              </w:rPr>
              <w:t>2</w:t>
            </w:r>
          </w:p>
        </w:tc>
        <w:tc>
          <w:tcPr>
            <w:tcW w:w="2544" w:type="dxa"/>
            <w:vAlign w:val="center"/>
          </w:tcPr>
          <w:p>
            <w:pPr>
              <w:spacing w:line="288" w:lineRule="auto"/>
              <w:rPr>
                <w:rFonts w:ascii="Times New Roman" w:hAnsi="Times New Roman"/>
              </w:rPr>
            </w:pPr>
            <w:r>
              <w:rPr>
                <w:rFonts w:ascii="Times New Roman" w:hAnsi="Times New Roman"/>
              </w:rPr>
              <w:t>电子控制器件</w:t>
            </w:r>
          </w:p>
        </w:tc>
        <w:tc>
          <w:tcPr>
            <w:tcW w:w="2316" w:type="dxa"/>
            <w:vAlign w:val="center"/>
          </w:tcPr>
          <w:p>
            <w:pPr>
              <w:spacing w:line="288" w:lineRule="auto"/>
              <w:rPr>
                <w:rFonts w:ascii="Times New Roman" w:hAnsi="Times New Roman"/>
              </w:rPr>
            </w:pPr>
            <w:r>
              <w:rPr>
                <w:rFonts w:ascii="Times New Roman" w:hAnsi="Times New Roman"/>
              </w:rPr>
              <w:t>制造商、型号、规格</w:t>
            </w:r>
          </w:p>
        </w:tc>
        <w:tc>
          <w:tcPr>
            <w:tcW w:w="3062" w:type="dxa"/>
            <w:vAlign w:val="center"/>
          </w:tcPr>
          <w:p>
            <w:pPr>
              <w:spacing w:line="288" w:lineRule="auto"/>
              <w:rPr>
                <w:rFonts w:ascii="Times New Roman" w:hAnsi="Times New Roman"/>
              </w:rPr>
            </w:pPr>
            <w:r>
              <w:rPr>
                <w:rFonts w:ascii="Times New Roman" w:hAnsi="Times New Roman"/>
              </w:rPr>
              <w:t>骚扰电压、骚扰功率、谐波电流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288" w:lineRule="auto"/>
              <w:jc w:val="center"/>
              <w:rPr>
                <w:rFonts w:ascii="Times New Roman" w:hAnsi="Times New Roman"/>
              </w:rPr>
            </w:pPr>
            <w:r>
              <w:rPr>
                <w:rFonts w:ascii="Times New Roman" w:hAnsi="Times New Roman"/>
              </w:rPr>
              <w:t>3</w:t>
            </w:r>
          </w:p>
        </w:tc>
        <w:tc>
          <w:tcPr>
            <w:tcW w:w="2544" w:type="dxa"/>
            <w:vAlign w:val="center"/>
          </w:tcPr>
          <w:p>
            <w:pPr>
              <w:spacing w:line="288" w:lineRule="auto"/>
              <w:rPr>
                <w:rFonts w:ascii="Times New Roman" w:hAnsi="Times New Roman"/>
              </w:rPr>
            </w:pPr>
            <w:r>
              <w:rPr>
                <w:rFonts w:ascii="Times New Roman" w:hAnsi="Times New Roman"/>
              </w:rPr>
              <w:t>干扰抑制电容和电感</w:t>
            </w:r>
          </w:p>
        </w:tc>
        <w:tc>
          <w:tcPr>
            <w:tcW w:w="2316" w:type="dxa"/>
            <w:vAlign w:val="center"/>
          </w:tcPr>
          <w:p>
            <w:pPr>
              <w:spacing w:line="288" w:lineRule="auto"/>
              <w:rPr>
                <w:rFonts w:ascii="Times New Roman" w:hAnsi="Times New Roman"/>
              </w:rPr>
            </w:pPr>
            <w:r>
              <w:rPr>
                <w:rFonts w:ascii="Times New Roman" w:hAnsi="Times New Roman"/>
              </w:rPr>
              <w:t>规格（电容量和电感量）</w:t>
            </w:r>
          </w:p>
        </w:tc>
        <w:tc>
          <w:tcPr>
            <w:tcW w:w="3062" w:type="dxa"/>
            <w:vAlign w:val="center"/>
          </w:tcPr>
          <w:p>
            <w:pPr>
              <w:spacing w:line="288" w:lineRule="auto"/>
              <w:rPr>
                <w:rFonts w:ascii="Times New Roman" w:hAnsi="Times New Roman"/>
              </w:rPr>
            </w:pPr>
            <w:r>
              <w:rPr>
                <w:rFonts w:ascii="Times New Roman" w:hAnsi="Times New Roman"/>
              </w:rPr>
              <w:t>骚扰电压、骚扰功率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288" w:lineRule="auto"/>
              <w:jc w:val="center"/>
              <w:rPr>
                <w:rFonts w:ascii="Times New Roman" w:hAnsi="Times New Roman"/>
              </w:rPr>
            </w:pPr>
            <w:r>
              <w:rPr>
                <w:rFonts w:ascii="Times New Roman" w:hAnsi="Times New Roman"/>
              </w:rPr>
              <w:t>4</w:t>
            </w:r>
          </w:p>
        </w:tc>
        <w:tc>
          <w:tcPr>
            <w:tcW w:w="2544" w:type="dxa"/>
            <w:vAlign w:val="center"/>
          </w:tcPr>
          <w:p>
            <w:pPr>
              <w:spacing w:line="288" w:lineRule="auto"/>
              <w:rPr>
                <w:rFonts w:ascii="Times New Roman" w:hAnsi="Times New Roman"/>
              </w:rPr>
            </w:pPr>
            <w:r>
              <w:rPr>
                <w:rFonts w:ascii="Times New Roman" w:hAnsi="Times New Roman"/>
              </w:rPr>
              <w:t>配套电源箱(电源适配器、安全隔离变压器)</w:t>
            </w:r>
          </w:p>
        </w:tc>
        <w:tc>
          <w:tcPr>
            <w:tcW w:w="2316" w:type="dxa"/>
            <w:vAlign w:val="center"/>
          </w:tcPr>
          <w:p>
            <w:pPr>
              <w:spacing w:line="288" w:lineRule="auto"/>
              <w:rPr>
                <w:rFonts w:ascii="Times New Roman" w:hAnsi="Times New Roman"/>
              </w:rPr>
            </w:pPr>
            <w:r>
              <w:rPr>
                <w:rFonts w:ascii="Times New Roman" w:hAnsi="Times New Roman"/>
              </w:rPr>
              <w:t>制造商、型号、规格</w:t>
            </w:r>
          </w:p>
        </w:tc>
        <w:tc>
          <w:tcPr>
            <w:tcW w:w="3062" w:type="dxa"/>
            <w:vAlign w:val="center"/>
          </w:tcPr>
          <w:p>
            <w:pPr>
              <w:spacing w:line="288" w:lineRule="auto"/>
              <w:rPr>
                <w:rFonts w:ascii="Times New Roman" w:hAnsi="Times New Roman"/>
              </w:rPr>
            </w:pPr>
            <w:r>
              <w:rPr>
                <w:rFonts w:ascii="Times New Roman" w:hAnsi="Times New Roman"/>
              </w:rPr>
              <w:t>骚扰电压、骚扰功率、谐波电流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288" w:lineRule="auto"/>
              <w:jc w:val="center"/>
              <w:rPr>
                <w:rFonts w:ascii="Times New Roman" w:hAnsi="Times New Roman"/>
              </w:rPr>
            </w:pPr>
            <w:r>
              <w:rPr>
                <w:rFonts w:ascii="Times New Roman" w:hAnsi="Times New Roman"/>
              </w:rPr>
              <w:t>5</w:t>
            </w:r>
          </w:p>
        </w:tc>
        <w:tc>
          <w:tcPr>
            <w:tcW w:w="2544" w:type="dxa"/>
            <w:vAlign w:val="center"/>
          </w:tcPr>
          <w:p>
            <w:pPr>
              <w:spacing w:line="288" w:lineRule="auto"/>
              <w:rPr>
                <w:rFonts w:ascii="Times New Roman" w:hAnsi="Times New Roman"/>
              </w:rPr>
            </w:pPr>
            <w:r>
              <w:rPr>
                <w:rFonts w:ascii="Times New Roman" w:hAnsi="Times New Roman"/>
              </w:rPr>
              <w:t>电刷</w:t>
            </w:r>
          </w:p>
        </w:tc>
        <w:tc>
          <w:tcPr>
            <w:tcW w:w="2316" w:type="dxa"/>
            <w:vAlign w:val="center"/>
          </w:tcPr>
          <w:p>
            <w:pPr>
              <w:spacing w:line="288" w:lineRule="auto"/>
              <w:rPr>
                <w:rFonts w:ascii="Times New Roman" w:hAnsi="Times New Roman"/>
              </w:rPr>
            </w:pPr>
            <w:r>
              <w:rPr>
                <w:rFonts w:ascii="Times New Roman" w:hAnsi="Times New Roman"/>
              </w:rPr>
              <w:t>制造商、型号、规格（接触面尺寸不变，仅长度变更除外）</w:t>
            </w:r>
          </w:p>
        </w:tc>
        <w:tc>
          <w:tcPr>
            <w:tcW w:w="3062" w:type="dxa"/>
            <w:vAlign w:val="center"/>
          </w:tcPr>
          <w:p>
            <w:pPr>
              <w:spacing w:line="288" w:lineRule="auto"/>
              <w:rPr>
                <w:rFonts w:ascii="Times New Roman" w:hAnsi="Times New Roman"/>
              </w:rPr>
            </w:pPr>
            <w:r>
              <w:rPr>
                <w:rFonts w:ascii="Times New Roman" w:hAnsi="Times New Roman"/>
              </w:rPr>
              <w:t>骚扰电压、骚扰功率</w:t>
            </w:r>
          </w:p>
        </w:tc>
      </w:tr>
    </w:tbl>
    <w:p>
      <w:pPr>
        <w:widowControl/>
        <w:spacing w:line="288" w:lineRule="auto"/>
        <w:jc w:val="left"/>
        <w:rPr>
          <w:rFonts w:ascii="Times New Roman" w:hAnsi="Times New Roman"/>
          <w:sz w:val="24"/>
          <w:szCs w:val="24"/>
        </w:rPr>
      </w:pPr>
      <w:r>
        <w:rPr>
          <w:rFonts w:ascii="Times New Roman" w:hAnsi="Times New Roman"/>
          <w:sz w:val="24"/>
          <w:szCs w:val="24"/>
        </w:rPr>
        <w:br w:type="page"/>
      </w:r>
    </w:p>
    <w:p>
      <w:pPr>
        <w:pStyle w:val="2"/>
        <w:spacing w:before="0" w:after="0" w:line="288" w:lineRule="auto"/>
        <w:rPr>
          <w:rFonts w:ascii="Times New Roman" w:hAnsi="Times New Roman" w:eastAsia="黑体"/>
          <w:b w:val="0"/>
          <w:sz w:val="24"/>
          <w:szCs w:val="24"/>
        </w:rPr>
      </w:pPr>
      <w:bookmarkStart w:id="822" w:name="_Toc36406682"/>
      <w:r>
        <w:rPr>
          <w:rFonts w:ascii="Times New Roman" w:hAnsi="黑体" w:eastAsia="黑体"/>
          <w:b w:val="0"/>
          <w:sz w:val="24"/>
          <w:szCs w:val="24"/>
        </w:rPr>
        <w:t>附件</w:t>
      </w:r>
      <w:r>
        <w:rPr>
          <w:rFonts w:ascii="Times New Roman" w:hAnsi="Times New Roman" w:eastAsia="黑体"/>
          <w:b w:val="0"/>
          <w:sz w:val="24"/>
          <w:szCs w:val="24"/>
        </w:rPr>
        <w:t>4</w:t>
      </w:r>
      <w:bookmarkStart w:id="823" w:name="_Toc513208296"/>
      <w:r>
        <w:rPr>
          <w:rFonts w:hint="eastAsia" w:ascii="Times New Roman" w:hAnsi="Times New Roman" w:eastAsia="黑体"/>
          <w:b w:val="0"/>
          <w:sz w:val="24"/>
          <w:szCs w:val="24"/>
        </w:rPr>
        <w:t>：</w:t>
      </w:r>
      <w:r>
        <w:rPr>
          <w:rFonts w:ascii="Times New Roman" w:hAnsi="黑体" w:eastAsia="黑体"/>
          <w:b w:val="0"/>
          <w:sz w:val="24"/>
          <w:szCs w:val="24"/>
        </w:rPr>
        <w:t>工厂质量保证能力要求</w:t>
      </w:r>
      <w:bookmarkEnd w:id="822"/>
      <w:bookmarkEnd w:id="823"/>
    </w:p>
    <w:p>
      <w:pPr>
        <w:pStyle w:val="55"/>
        <w:numPr>
          <w:ilvl w:val="0"/>
          <w:numId w:val="25"/>
        </w:numPr>
        <w:spacing w:line="288" w:lineRule="auto"/>
        <w:ind w:left="0" w:firstLine="0" w:firstLineChars="0"/>
        <w:rPr>
          <w:rFonts w:ascii="黑体" w:hAnsi="黑体" w:eastAsia="黑体"/>
          <w:sz w:val="24"/>
          <w:szCs w:val="24"/>
        </w:rPr>
      </w:pPr>
      <w:r>
        <w:rPr>
          <w:rFonts w:ascii="黑体" w:hAnsi="黑体" w:eastAsia="黑体"/>
          <w:sz w:val="24"/>
          <w:szCs w:val="24"/>
        </w:rPr>
        <w:t>引言</w:t>
      </w:r>
    </w:p>
    <w:p>
      <w:pPr>
        <w:spacing w:line="288" w:lineRule="auto"/>
        <w:ind w:firstLine="480" w:firstLineChars="200"/>
        <w:rPr>
          <w:rFonts w:ascii="Times New Roman" w:hAnsi="Times New Roman"/>
          <w:sz w:val="24"/>
          <w:szCs w:val="24"/>
        </w:rPr>
      </w:pPr>
      <w:r>
        <w:rPr>
          <w:rFonts w:ascii="Times New Roman" w:hAnsi="Times New Roman"/>
          <w:sz w:val="24"/>
          <w:szCs w:val="24"/>
        </w:rPr>
        <w:t>为规范指导工厂建立确保产品持续符合认证要求的质量保证能力，依据CNCA-00C-005《强制性产品认证实施规则工厂质量保证能力要求》制定本文件。</w:t>
      </w:r>
    </w:p>
    <w:p>
      <w:pPr>
        <w:tabs>
          <w:tab w:val="left" w:pos="4820"/>
        </w:tabs>
        <w:spacing w:line="288" w:lineRule="auto"/>
        <w:ind w:firstLine="480" w:firstLineChars="200"/>
        <w:rPr>
          <w:rFonts w:ascii="Times New Roman" w:hAnsi="Times New Roman"/>
          <w:sz w:val="24"/>
          <w:szCs w:val="24"/>
        </w:rPr>
      </w:pPr>
      <w:r>
        <w:rPr>
          <w:rFonts w:ascii="Times New Roman" w:hAnsi="Times New Roman"/>
          <w:sz w:val="24"/>
          <w:szCs w:val="24"/>
        </w:rPr>
        <w:t>本文件是建立质量保证能力和实施现场检查的依据之一，在认证工作具体实施中，工厂应以保证生产的认证产品与型式试验样品的一致性为目标，根据本文件及相应产品认证实施规则/细则的要求建立质量保证能力。</w:t>
      </w:r>
    </w:p>
    <w:p>
      <w:pPr>
        <w:spacing w:line="288" w:lineRule="auto"/>
        <w:ind w:firstLine="480" w:firstLineChars="200"/>
        <w:rPr>
          <w:rFonts w:ascii="Times New Roman" w:hAnsi="Times New Roman"/>
          <w:sz w:val="24"/>
          <w:szCs w:val="24"/>
        </w:rPr>
      </w:pPr>
      <w:r>
        <w:rPr>
          <w:rFonts w:ascii="Times New Roman" w:hAnsi="Times New Roman"/>
          <w:sz w:val="24"/>
          <w:szCs w:val="24"/>
        </w:rPr>
        <w:t>注：本文件中的工厂涉及认证委托人、生产者、生产企业。</w:t>
      </w:r>
    </w:p>
    <w:p>
      <w:pPr>
        <w:pStyle w:val="55"/>
        <w:numPr>
          <w:ilvl w:val="0"/>
          <w:numId w:val="25"/>
        </w:numPr>
        <w:spacing w:line="288" w:lineRule="auto"/>
        <w:ind w:left="0" w:firstLine="0" w:firstLineChars="0"/>
        <w:rPr>
          <w:rFonts w:ascii="黑体" w:hAnsi="黑体" w:eastAsia="黑体"/>
          <w:sz w:val="24"/>
          <w:szCs w:val="24"/>
        </w:rPr>
      </w:pPr>
      <w:r>
        <w:rPr>
          <w:rFonts w:ascii="黑体" w:hAnsi="黑体" w:eastAsia="黑体"/>
          <w:sz w:val="24"/>
          <w:szCs w:val="24"/>
        </w:rPr>
        <w:t>职责和资源</w:t>
      </w:r>
    </w:p>
    <w:p>
      <w:pPr>
        <w:pStyle w:val="55"/>
        <w:numPr>
          <w:ilvl w:val="1"/>
          <w:numId w:val="25"/>
        </w:numPr>
        <w:spacing w:line="288" w:lineRule="auto"/>
        <w:ind w:left="0" w:firstLine="0" w:firstLineChars="0"/>
        <w:rPr>
          <w:rFonts w:ascii="黑体" w:hAnsi="黑体" w:eastAsia="黑体"/>
          <w:sz w:val="24"/>
          <w:szCs w:val="24"/>
        </w:rPr>
      </w:pPr>
      <w:r>
        <w:rPr>
          <w:rFonts w:ascii="黑体" w:hAnsi="黑体" w:eastAsia="黑体"/>
          <w:sz w:val="24"/>
          <w:szCs w:val="24"/>
        </w:rPr>
        <w:t>职责</w:t>
      </w:r>
    </w:p>
    <w:p>
      <w:pPr>
        <w:spacing w:line="288" w:lineRule="auto"/>
        <w:ind w:firstLine="480" w:firstLineChars="200"/>
        <w:rPr>
          <w:rFonts w:ascii="Times New Roman" w:hAnsi="Times New Roman"/>
          <w:sz w:val="24"/>
          <w:szCs w:val="24"/>
        </w:rPr>
      </w:pPr>
      <w:r>
        <w:rPr>
          <w:rFonts w:ascii="Times New Roman" w:hAnsi="Times New Roman"/>
          <w:sz w:val="24"/>
          <w:szCs w:val="24"/>
        </w:rPr>
        <w:t>工厂应规定与认证要求有关的各类人员职责、权限及相互关系。在本组织管理层中指定质量负责人，无论该成员在其它方面的职责如何，应具有以下方面的职责和权限：</w:t>
      </w:r>
    </w:p>
    <w:p>
      <w:pPr>
        <w:pStyle w:val="53"/>
        <w:widowControl/>
        <w:numPr>
          <w:ilvl w:val="0"/>
          <w:numId w:val="26"/>
        </w:numPr>
        <w:snapToGrid w:val="0"/>
        <w:spacing w:line="288" w:lineRule="auto"/>
        <w:ind w:firstLineChars="0"/>
        <w:jc w:val="left"/>
        <w:rPr>
          <w:rFonts w:ascii="Times New Roman" w:hAnsi="Times New Roman" w:eastAsiaTheme="minorEastAsia"/>
          <w:sz w:val="24"/>
          <w:szCs w:val="24"/>
        </w:rPr>
      </w:pPr>
      <w:r>
        <w:rPr>
          <w:rFonts w:ascii="Times New Roman" w:hAnsiTheme="minorEastAsia" w:eastAsiaTheme="minorEastAsia"/>
          <w:sz w:val="24"/>
          <w:szCs w:val="24"/>
        </w:rPr>
        <w:t>确保本文件的要求在工厂得到有效地建立、实施和保持；</w:t>
      </w:r>
    </w:p>
    <w:p>
      <w:pPr>
        <w:pStyle w:val="53"/>
        <w:widowControl/>
        <w:numPr>
          <w:ilvl w:val="0"/>
          <w:numId w:val="26"/>
        </w:numPr>
        <w:snapToGrid w:val="0"/>
        <w:spacing w:line="288" w:lineRule="auto"/>
        <w:ind w:firstLineChars="0"/>
        <w:jc w:val="left"/>
        <w:rPr>
          <w:rFonts w:ascii="Times New Roman" w:hAnsi="Times New Roman" w:eastAsiaTheme="minorEastAsia"/>
          <w:sz w:val="24"/>
          <w:szCs w:val="24"/>
        </w:rPr>
      </w:pPr>
      <w:r>
        <w:rPr>
          <w:rFonts w:ascii="Times New Roman" w:hAnsiTheme="minorEastAsia" w:eastAsiaTheme="minorEastAsia"/>
          <w:sz w:val="24"/>
          <w:szCs w:val="24"/>
        </w:rPr>
        <w:t>确保认证产品一致性与标准符合性；</w:t>
      </w:r>
    </w:p>
    <w:p>
      <w:pPr>
        <w:pStyle w:val="53"/>
        <w:widowControl/>
        <w:numPr>
          <w:ilvl w:val="0"/>
          <w:numId w:val="26"/>
        </w:numPr>
        <w:snapToGrid w:val="0"/>
        <w:spacing w:line="288" w:lineRule="auto"/>
        <w:ind w:firstLineChars="0"/>
        <w:jc w:val="left"/>
        <w:rPr>
          <w:rFonts w:ascii="Times New Roman" w:hAnsi="Times New Roman" w:eastAsiaTheme="minorEastAsia"/>
          <w:sz w:val="24"/>
          <w:szCs w:val="24"/>
        </w:rPr>
      </w:pPr>
      <w:r>
        <w:rPr>
          <w:rFonts w:ascii="Times New Roman" w:hAnsiTheme="minorEastAsia" w:eastAsiaTheme="minorEastAsia"/>
          <w:sz w:val="24"/>
          <w:szCs w:val="24"/>
        </w:rPr>
        <w:t>正确使用</w:t>
      </w:r>
      <w:r>
        <w:rPr>
          <w:rFonts w:hint="eastAsia" w:ascii="Times New Roman" w:hAnsi="Times New Roman" w:eastAsiaTheme="minorEastAsia"/>
          <w:sz w:val="24"/>
          <w:szCs w:val="24"/>
        </w:rPr>
        <w:t>CQM</w:t>
      </w:r>
      <w:r>
        <w:rPr>
          <w:rFonts w:ascii="Times New Roman" w:hAnsiTheme="minorEastAsia" w:eastAsiaTheme="minorEastAsia"/>
          <w:sz w:val="24"/>
          <w:szCs w:val="24"/>
        </w:rPr>
        <w:t>证书和标志，确保加施</w:t>
      </w:r>
      <w:r>
        <w:rPr>
          <w:rFonts w:hint="eastAsia" w:ascii="Times New Roman" w:hAnsi="Times New Roman" w:eastAsiaTheme="minorEastAsia"/>
          <w:sz w:val="24"/>
          <w:szCs w:val="24"/>
        </w:rPr>
        <w:t>CQM</w:t>
      </w:r>
      <w:r>
        <w:rPr>
          <w:rFonts w:ascii="Times New Roman" w:hAnsiTheme="minorEastAsia" w:eastAsiaTheme="minorEastAsia"/>
          <w:sz w:val="24"/>
          <w:szCs w:val="24"/>
        </w:rPr>
        <w:t>标志产品的证书状态持续有效。</w:t>
      </w:r>
    </w:p>
    <w:p>
      <w:pPr>
        <w:spacing w:line="288" w:lineRule="auto"/>
        <w:ind w:firstLine="480" w:firstLineChars="200"/>
        <w:rPr>
          <w:rFonts w:ascii="Times New Roman" w:hAnsi="Times New Roman"/>
          <w:sz w:val="24"/>
          <w:szCs w:val="24"/>
        </w:rPr>
      </w:pPr>
      <w:r>
        <w:rPr>
          <w:rFonts w:ascii="Times New Roman" w:hAnsi="Times New Roman"/>
          <w:sz w:val="24"/>
          <w:szCs w:val="24"/>
        </w:rPr>
        <w:t>质量负责人应具有充分的能力胜任本职工作，质量负责人可同时担任认证技术负责人。</w:t>
      </w:r>
    </w:p>
    <w:p>
      <w:pPr>
        <w:spacing w:line="288" w:lineRule="auto"/>
        <w:ind w:firstLine="480" w:firstLineChars="200"/>
        <w:rPr>
          <w:rFonts w:ascii="Times New Roman" w:hAnsi="Times New Roman" w:eastAsia="楷体"/>
          <w:sz w:val="24"/>
          <w:szCs w:val="24"/>
        </w:rPr>
      </w:pPr>
      <w:r>
        <w:rPr>
          <w:rFonts w:ascii="Times New Roman" w:hAnsi="楷体" w:eastAsia="楷体"/>
          <w:sz w:val="24"/>
          <w:szCs w:val="24"/>
        </w:rPr>
        <w:t>注：技术负责人属于生产者和</w:t>
      </w:r>
      <w:r>
        <w:rPr>
          <w:rFonts w:ascii="Times New Roman" w:hAnsi="Times New Roman" w:eastAsia="楷体"/>
          <w:sz w:val="24"/>
          <w:szCs w:val="24"/>
        </w:rPr>
        <w:t>/</w:t>
      </w:r>
      <w:r>
        <w:rPr>
          <w:rFonts w:ascii="Times New Roman" w:hAnsi="楷体" w:eastAsia="楷体"/>
          <w:sz w:val="24"/>
          <w:szCs w:val="24"/>
        </w:rPr>
        <w:t>或生产企业内部人员，掌握认证依据标准要求，依据产品认证实施规则规定的职责范围，对认证产品变更进行确认批准并承担相应责任的人。</w:t>
      </w:r>
    </w:p>
    <w:p>
      <w:pPr>
        <w:pStyle w:val="55"/>
        <w:numPr>
          <w:ilvl w:val="1"/>
          <w:numId w:val="25"/>
        </w:numPr>
        <w:spacing w:line="288" w:lineRule="auto"/>
        <w:ind w:left="0" w:firstLine="0" w:firstLineChars="0"/>
        <w:rPr>
          <w:rFonts w:ascii="黑体" w:hAnsi="黑体" w:eastAsia="黑体"/>
          <w:sz w:val="24"/>
          <w:szCs w:val="24"/>
        </w:rPr>
      </w:pPr>
      <w:r>
        <w:rPr>
          <w:rFonts w:ascii="黑体" w:hAnsi="黑体" w:eastAsia="黑体"/>
          <w:sz w:val="24"/>
          <w:szCs w:val="24"/>
        </w:rPr>
        <w:t>资源</w:t>
      </w:r>
    </w:p>
    <w:p>
      <w:pPr>
        <w:spacing w:line="288" w:lineRule="auto"/>
        <w:ind w:firstLine="480" w:firstLineChars="200"/>
        <w:rPr>
          <w:rFonts w:ascii="Times New Roman" w:hAnsi="Times New Roman"/>
          <w:sz w:val="24"/>
          <w:szCs w:val="24"/>
        </w:rPr>
      </w:pPr>
      <w:r>
        <w:rPr>
          <w:rFonts w:ascii="Times New Roman" w:hAnsi="Times New Roman"/>
          <w:sz w:val="24"/>
          <w:szCs w:val="24"/>
        </w:rPr>
        <w:t>工厂应配备必须的生产设备、检验试验仪器设备以满足稳定生产符合认证依据标准要求产品的需要；应配备相应的人力资源，确保从事对产品质量有影响的工作人员具备必要的能力；应建立并保持适宜的产品生产、检验试验、储存等必需的设施和环境。</w:t>
      </w:r>
    </w:p>
    <w:p>
      <w:pPr>
        <w:spacing w:line="288" w:lineRule="auto"/>
        <w:ind w:firstLine="480" w:firstLineChars="200"/>
        <w:rPr>
          <w:rFonts w:ascii="Times New Roman" w:hAnsi="Times New Roman"/>
          <w:sz w:val="24"/>
          <w:szCs w:val="24"/>
        </w:rPr>
      </w:pPr>
      <w:r>
        <w:rPr>
          <w:rFonts w:ascii="Times New Roman" w:hAnsi="Times New Roman"/>
          <w:sz w:val="24"/>
          <w:szCs w:val="24"/>
        </w:rPr>
        <w:t>对于需以租赁方式使用的外部资源，工厂应确保外部资源的持续可获得性和正确使用；工厂应保存与外部资源相关的记录，如合同协议、使用记录等。</w:t>
      </w:r>
    </w:p>
    <w:p>
      <w:pPr>
        <w:pStyle w:val="55"/>
        <w:numPr>
          <w:ilvl w:val="0"/>
          <w:numId w:val="25"/>
        </w:numPr>
        <w:spacing w:line="288" w:lineRule="auto"/>
        <w:ind w:left="0" w:firstLine="0" w:firstLineChars="0"/>
        <w:rPr>
          <w:rFonts w:ascii="黑体" w:hAnsi="黑体" w:eastAsia="黑体"/>
          <w:sz w:val="24"/>
          <w:szCs w:val="24"/>
        </w:rPr>
      </w:pPr>
      <w:r>
        <w:rPr>
          <w:rFonts w:ascii="黑体" w:hAnsi="黑体" w:eastAsia="黑体"/>
          <w:sz w:val="24"/>
          <w:szCs w:val="24"/>
        </w:rPr>
        <w:t>文件和记录</w:t>
      </w:r>
    </w:p>
    <w:p>
      <w:pPr>
        <w:pStyle w:val="55"/>
        <w:numPr>
          <w:ilvl w:val="1"/>
          <w:numId w:val="25"/>
        </w:numPr>
        <w:spacing w:line="288" w:lineRule="auto"/>
        <w:ind w:left="0" w:firstLine="0" w:firstLineChars="0"/>
        <w:rPr>
          <w:rFonts w:ascii="Times New Roman" w:hAnsi="Times New Roman"/>
          <w:sz w:val="24"/>
          <w:szCs w:val="24"/>
        </w:rPr>
      </w:pPr>
      <w:r>
        <w:rPr>
          <w:rFonts w:ascii="Times New Roman" w:hAnsi="Times New Roman"/>
          <w:sz w:val="24"/>
          <w:szCs w:val="24"/>
        </w:rPr>
        <w:t>工厂应建立并保持文件化的程序，确保对本文件要求的文件、必要的外来文件和记录进行有效控制。产品设计标准或规范应不低于该产品的认证依据标准要求。对可能影响产品一致性的主要内容，工厂应有必要的图纸、样板、关键件清单、工艺文件、作业指导书等设计文件，并确保文件的持续有效性。</w:t>
      </w:r>
    </w:p>
    <w:p>
      <w:pPr>
        <w:pStyle w:val="55"/>
        <w:numPr>
          <w:ilvl w:val="1"/>
          <w:numId w:val="25"/>
        </w:numPr>
        <w:spacing w:line="288" w:lineRule="auto"/>
        <w:ind w:left="0" w:firstLine="0" w:firstLineChars="0"/>
        <w:rPr>
          <w:rFonts w:ascii="Times New Roman" w:hAnsi="Times New Roman"/>
          <w:sz w:val="24"/>
          <w:szCs w:val="24"/>
        </w:rPr>
      </w:pPr>
      <w:r>
        <w:rPr>
          <w:rFonts w:ascii="Times New Roman" w:hAnsi="Times New Roman"/>
          <w:sz w:val="24"/>
          <w:szCs w:val="24"/>
        </w:rPr>
        <w:t>工厂应确保文件的充分性、适宜性及使用文件的有效版本。</w:t>
      </w:r>
    </w:p>
    <w:p>
      <w:pPr>
        <w:pStyle w:val="55"/>
        <w:numPr>
          <w:ilvl w:val="1"/>
          <w:numId w:val="25"/>
        </w:numPr>
        <w:spacing w:line="288" w:lineRule="auto"/>
        <w:ind w:left="0" w:firstLine="0" w:firstLineChars="0"/>
        <w:rPr>
          <w:rFonts w:ascii="Times New Roman" w:hAnsi="Times New Roman"/>
          <w:sz w:val="24"/>
          <w:szCs w:val="24"/>
        </w:rPr>
      </w:pPr>
      <w:r>
        <w:rPr>
          <w:rFonts w:ascii="Times New Roman" w:hAnsi="Times New Roman"/>
          <w:sz w:val="24"/>
          <w:szCs w:val="24"/>
        </w:rPr>
        <w:t>工厂应确保记录的清晰、完整、可追溯，以作为产品符合规定要求的证据。与质量相关的记录保存期应满足法律法规的要求，确保在本次检查中能够获得前次检查后的记录，且至少不低于24个月。</w:t>
      </w:r>
    </w:p>
    <w:p>
      <w:pPr>
        <w:pStyle w:val="55"/>
        <w:numPr>
          <w:ilvl w:val="1"/>
          <w:numId w:val="25"/>
        </w:numPr>
        <w:spacing w:line="288" w:lineRule="auto"/>
        <w:ind w:left="0" w:firstLine="0" w:firstLineChars="0"/>
        <w:rPr>
          <w:rFonts w:ascii="Times New Roman" w:hAnsi="Times New Roman"/>
          <w:sz w:val="24"/>
          <w:szCs w:val="24"/>
        </w:rPr>
      </w:pPr>
      <w:r>
        <w:rPr>
          <w:rFonts w:ascii="Times New Roman" w:hAnsi="Times New Roman"/>
          <w:sz w:val="24"/>
          <w:szCs w:val="24"/>
        </w:rPr>
        <w:t>工厂应识别并长期保存与产品认证相关的重要文件和质量信息，如型式试验报告、CCC证书状态信息（有效、暂停、撤销、注销等）、认证变更批准信息、监督抽样检测报告、产品质量投诉及处理结果等。</w:t>
      </w:r>
    </w:p>
    <w:p>
      <w:pPr>
        <w:pStyle w:val="55"/>
        <w:numPr>
          <w:ilvl w:val="0"/>
          <w:numId w:val="25"/>
        </w:numPr>
        <w:spacing w:line="288" w:lineRule="auto"/>
        <w:ind w:left="0" w:firstLine="0" w:firstLineChars="0"/>
        <w:rPr>
          <w:rFonts w:ascii="黑体" w:hAnsi="黑体" w:eastAsia="黑体"/>
          <w:sz w:val="24"/>
          <w:szCs w:val="24"/>
        </w:rPr>
      </w:pPr>
      <w:r>
        <w:rPr>
          <w:rFonts w:ascii="黑体" w:hAnsi="黑体" w:eastAsia="黑体"/>
          <w:sz w:val="24"/>
          <w:szCs w:val="24"/>
        </w:rPr>
        <w:t>采购与关键件控制</w:t>
      </w:r>
    </w:p>
    <w:p>
      <w:pPr>
        <w:pStyle w:val="55"/>
        <w:numPr>
          <w:ilvl w:val="1"/>
          <w:numId w:val="25"/>
        </w:numPr>
        <w:spacing w:line="288" w:lineRule="auto"/>
        <w:ind w:left="0" w:firstLine="0" w:firstLineChars="0"/>
        <w:rPr>
          <w:rFonts w:ascii="黑体" w:hAnsi="黑体" w:eastAsia="黑体"/>
          <w:sz w:val="24"/>
          <w:szCs w:val="24"/>
        </w:rPr>
      </w:pPr>
      <w:r>
        <w:rPr>
          <w:rFonts w:ascii="黑体" w:hAnsi="黑体" w:eastAsia="黑体"/>
          <w:sz w:val="24"/>
          <w:szCs w:val="24"/>
        </w:rPr>
        <w:t>采购控制</w:t>
      </w:r>
    </w:p>
    <w:p>
      <w:pPr>
        <w:spacing w:line="288" w:lineRule="auto"/>
        <w:ind w:firstLine="480" w:firstLineChars="200"/>
        <w:rPr>
          <w:rFonts w:ascii="Times New Roman" w:hAnsi="Times New Roman"/>
          <w:sz w:val="24"/>
          <w:szCs w:val="24"/>
        </w:rPr>
      </w:pPr>
      <w:r>
        <w:rPr>
          <w:rFonts w:ascii="Times New Roman" w:hAnsi="Times New Roman"/>
          <w:sz w:val="24"/>
          <w:szCs w:val="24"/>
        </w:rPr>
        <w:t>对于采购的关键件，工厂应识别并在采购文件中明确其技术要求，该技术要求还应确保最终产品满足认证要求。</w:t>
      </w:r>
    </w:p>
    <w:p>
      <w:pPr>
        <w:spacing w:line="288" w:lineRule="auto"/>
        <w:ind w:firstLine="480" w:firstLineChars="200"/>
        <w:rPr>
          <w:rFonts w:ascii="Times New Roman" w:hAnsi="Times New Roman"/>
          <w:sz w:val="24"/>
          <w:szCs w:val="24"/>
        </w:rPr>
      </w:pPr>
      <w:r>
        <w:rPr>
          <w:rFonts w:ascii="Times New Roman" w:hAnsi="Times New Roman"/>
          <w:sz w:val="24"/>
          <w:szCs w:val="24"/>
        </w:rPr>
        <w:t>工厂应建立、保持关键件合格生产者/生产企业名录并从中采购关键件，工厂应保存关键件采购、使用等记录，如进货单、出入库单、台帐等。</w:t>
      </w:r>
    </w:p>
    <w:p>
      <w:pPr>
        <w:pStyle w:val="55"/>
        <w:numPr>
          <w:ilvl w:val="1"/>
          <w:numId w:val="25"/>
        </w:numPr>
        <w:spacing w:line="288" w:lineRule="auto"/>
        <w:ind w:left="0" w:firstLine="0" w:firstLineChars="0"/>
        <w:rPr>
          <w:rFonts w:ascii="黑体" w:hAnsi="黑体" w:eastAsia="黑体"/>
          <w:sz w:val="24"/>
          <w:szCs w:val="24"/>
        </w:rPr>
      </w:pPr>
      <w:r>
        <w:rPr>
          <w:rFonts w:ascii="黑体" w:hAnsi="黑体" w:eastAsia="黑体"/>
          <w:sz w:val="24"/>
          <w:szCs w:val="24"/>
        </w:rPr>
        <w:t>关键件的质量控制</w:t>
      </w:r>
    </w:p>
    <w:p>
      <w:pPr>
        <w:widowControl/>
        <w:adjustRightInd w:val="0"/>
        <w:snapToGrid w:val="0"/>
        <w:spacing w:line="288" w:lineRule="auto"/>
        <w:jc w:val="left"/>
        <w:rPr>
          <w:rFonts w:ascii="Times New Roman" w:hAnsi="Times New Roman" w:eastAsiaTheme="minorEastAsia"/>
          <w:sz w:val="24"/>
          <w:szCs w:val="24"/>
        </w:rPr>
      </w:pPr>
      <w:r>
        <w:rPr>
          <w:rFonts w:ascii="Times New Roman" w:hAnsi="Times New Roman" w:eastAsiaTheme="minorEastAsia"/>
          <w:sz w:val="24"/>
          <w:szCs w:val="24"/>
        </w:rPr>
        <w:t xml:space="preserve">3.2.1 </w:t>
      </w:r>
      <w:r>
        <w:rPr>
          <w:rFonts w:ascii="Times New Roman" w:hAnsiTheme="minorEastAsia" w:eastAsiaTheme="minorEastAsia"/>
          <w:sz w:val="24"/>
          <w:szCs w:val="24"/>
        </w:rPr>
        <w:t>工厂应建立并保持文件化的程序，在进货（入厂）时完成对采购关键件的技术要求进行验证和</w:t>
      </w:r>
      <w:r>
        <w:rPr>
          <w:rFonts w:ascii="Times New Roman" w:hAnsi="Times New Roman" w:eastAsiaTheme="minorEastAsia"/>
          <w:sz w:val="24"/>
          <w:szCs w:val="24"/>
        </w:rPr>
        <w:t>/</w:t>
      </w:r>
      <w:r>
        <w:rPr>
          <w:rFonts w:ascii="Times New Roman" w:hAnsiTheme="minorEastAsia" w:eastAsiaTheme="minorEastAsia"/>
          <w:sz w:val="24"/>
          <w:szCs w:val="24"/>
        </w:rPr>
        <w:t>或检验并保存相关记录。</w:t>
      </w:r>
    </w:p>
    <w:p>
      <w:pPr>
        <w:widowControl/>
        <w:adjustRightInd w:val="0"/>
        <w:snapToGrid w:val="0"/>
        <w:spacing w:line="288" w:lineRule="auto"/>
        <w:jc w:val="left"/>
        <w:rPr>
          <w:rFonts w:ascii="Times New Roman" w:hAnsi="Times New Roman" w:eastAsiaTheme="minorEastAsia"/>
          <w:sz w:val="24"/>
          <w:szCs w:val="24"/>
        </w:rPr>
      </w:pPr>
      <w:r>
        <w:rPr>
          <w:rFonts w:ascii="Times New Roman" w:hAnsi="Times New Roman" w:eastAsiaTheme="minorEastAsia"/>
          <w:sz w:val="24"/>
          <w:szCs w:val="24"/>
        </w:rPr>
        <w:t xml:space="preserve">3.2.2 </w:t>
      </w:r>
      <w:r>
        <w:rPr>
          <w:rFonts w:ascii="Times New Roman" w:hAnsiTheme="minorEastAsia" w:eastAsiaTheme="minorEastAsia"/>
          <w:sz w:val="24"/>
          <w:szCs w:val="24"/>
        </w:rPr>
        <w:t>对于采购关键件的质量特性，工厂应选择适当的控制方式以确保持续满足关键件的技术要求，以及最终产品满足认证要求，并保存相关记录。适当的控制方式可包括：</w:t>
      </w:r>
    </w:p>
    <w:p>
      <w:pPr>
        <w:pStyle w:val="53"/>
        <w:widowControl/>
        <w:numPr>
          <w:ilvl w:val="0"/>
          <w:numId w:val="27"/>
        </w:numPr>
        <w:snapToGrid w:val="0"/>
        <w:spacing w:line="288" w:lineRule="auto"/>
        <w:ind w:firstLineChars="0"/>
        <w:jc w:val="left"/>
        <w:rPr>
          <w:rFonts w:ascii="Times New Roman" w:hAnsi="Times New Roman" w:eastAsiaTheme="minorEastAsia"/>
          <w:sz w:val="24"/>
          <w:szCs w:val="24"/>
        </w:rPr>
      </w:pPr>
      <w:r>
        <w:rPr>
          <w:rFonts w:ascii="Times New Roman" w:hAnsiTheme="minorEastAsia" w:eastAsiaTheme="minorEastAsia"/>
          <w:sz w:val="24"/>
          <w:szCs w:val="24"/>
        </w:rPr>
        <w:t>获得</w:t>
      </w:r>
      <w:r>
        <w:rPr>
          <w:rFonts w:ascii="Times New Roman" w:hAnsi="Times New Roman" w:eastAsiaTheme="minorEastAsia"/>
          <w:sz w:val="24"/>
          <w:szCs w:val="24"/>
        </w:rPr>
        <w:t>CCC</w:t>
      </w:r>
      <w:r>
        <w:rPr>
          <w:rFonts w:ascii="Times New Roman" w:hAnsiTheme="minorEastAsia" w:eastAsiaTheme="minorEastAsia"/>
          <w:sz w:val="24"/>
          <w:szCs w:val="24"/>
        </w:rPr>
        <w:t>证书、</w:t>
      </w:r>
      <w:r>
        <w:rPr>
          <w:rFonts w:ascii="Times New Roman" w:hAnsi="Times New Roman" w:eastAsiaTheme="minorEastAsia"/>
          <w:sz w:val="24"/>
          <w:szCs w:val="24"/>
        </w:rPr>
        <w:t>CQM</w:t>
      </w:r>
      <w:r>
        <w:rPr>
          <w:rFonts w:ascii="Times New Roman" w:hAnsiTheme="minorEastAsia" w:eastAsiaTheme="minorEastAsia"/>
          <w:sz w:val="24"/>
          <w:szCs w:val="24"/>
        </w:rPr>
        <w:t>证书或可为最终产品强制性认证承认的自愿性产品认证结果，工厂应确认其证书状态有效。</w:t>
      </w:r>
    </w:p>
    <w:p>
      <w:pPr>
        <w:pStyle w:val="53"/>
        <w:widowControl/>
        <w:numPr>
          <w:ilvl w:val="0"/>
          <w:numId w:val="27"/>
        </w:numPr>
        <w:snapToGrid w:val="0"/>
        <w:spacing w:line="288" w:lineRule="auto"/>
        <w:ind w:firstLineChars="0"/>
        <w:jc w:val="left"/>
        <w:rPr>
          <w:rFonts w:ascii="Times New Roman" w:hAnsi="Times New Roman" w:eastAsiaTheme="minorEastAsia"/>
          <w:sz w:val="24"/>
          <w:szCs w:val="24"/>
        </w:rPr>
      </w:pPr>
      <w:r>
        <w:rPr>
          <w:rFonts w:ascii="Times New Roman" w:hAnsiTheme="minorEastAsia" w:eastAsiaTheme="minorEastAsia"/>
          <w:sz w:val="24"/>
          <w:szCs w:val="24"/>
        </w:rPr>
        <w:t>没有获得相关证书的关键件，其定期确认检验应符合产品认证实施规则</w:t>
      </w:r>
      <w:r>
        <w:rPr>
          <w:rFonts w:ascii="Times New Roman" w:hAnsi="Times New Roman" w:eastAsiaTheme="minorEastAsia"/>
          <w:sz w:val="24"/>
          <w:szCs w:val="24"/>
        </w:rPr>
        <w:t>/</w:t>
      </w:r>
      <w:r>
        <w:rPr>
          <w:rFonts w:ascii="Times New Roman" w:hAnsiTheme="minorEastAsia" w:eastAsiaTheme="minorEastAsia"/>
          <w:sz w:val="24"/>
          <w:szCs w:val="24"/>
        </w:rPr>
        <w:t>细则的要求。</w:t>
      </w:r>
    </w:p>
    <w:p>
      <w:pPr>
        <w:pStyle w:val="53"/>
        <w:widowControl/>
        <w:numPr>
          <w:ilvl w:val="0"/>
          <w:numId w:val="27"/>
        </w:numPr>
        <w:snapToGrid w:val="0"/>
        <w:spacing w:line="288" w:lineRule="auto"/>
        <w:ind w:firstLineChars="0"/>
        <w:jc w:val="left"/>
        <w:rPr>
          <w:rFonts w:ascii="Times New Roman" w:hAnsi="Times New Roman" w:eastAsiaTheme="minorEastAsia"/>
          <w:sz w:val="24"/>
          <w:szCs w:val="24"/>
        </w:rPr>
      </w:pPr>
      <w:r>
        <w:rPr>
          <w:rFonts w:ascii="Times New Roman" w:hAnsiTheme="minorEastAsia" w:eastAsiaTheme="minorEastAsia"/>
          <w:sz w:val="24"/>
          <w:szCs w:val="24"/>
        </w:rPr>
        <w:t>工厂自身制定控制方案，其控制效果不低于上述</w:t>
      </w:r>
      <w:r>
        <w:rPr>
          <w:rFonts w:ascii="Times New Roman" w:hAnsi="Times New Roman" w:eastAsiaTheme="minorEastAsia"/>
          <w:sz w:val="24"/>
          <w:szCs w:val="24"/>
        </w:rPr>
        <w:t>3.2.2(a)</w:t>
      </w:r>
      <w:r>
        <w:rPr>
          <w:rFonts w:ascii="Times New Roman" w:hAnsiTheme="minorEastAsia" w:eastAsiaTheme="minorEastAsia"/>
          <w:sz w:val="24"/>
          <w:szCs w:val="24"/>
        </w:rPr>
        <w:t>或</w:t>
      </w:r>
      <w:r>
        <w:rPr>
          <w:rFonts w:ascii="Times New Roman" w:hAnsi="Times New Roman" w:eastAsiaTheme="minorEastAsia"/>
          <w:sz w:val="24"/>
          <w:szCs w:val="24"/>
        </w:rPr>
        <w:t>(b)</w:t>
      </w:r>
      <w:r>
        <w:rPr>
          <w:rFonts w:ascii="Times New Roman" w:hAnsiTheme="minorEastAsia" w:eastAsiaTheme="minorEastAsia"/>
          <w:sz w:val="24"/>
          <w:szCs w:val="24"/>
        </w:rPr>
        <w:t>的要求。</w:t>
      </w:r>
    </w:p>
    <w:p>
      <w:pPr>
        <w:widowControl/>
        <w:adjustRightInd w:val="0"/>
        <w:snapToGrid w:val="0"/>
        <w:spacing w:line="288" w:lineRule="auto"/>
        <w:jc w:val="left"/>
        <w:rPr>
          <w:rFonts w:ascii="Times New Roman" w:hAnsi="Times New Roman" w:eastAsiaTheme="minorEastAsia"/>
          <w:sz w:val="24"/>
          <w:szCs w:val="24"/>
        </w:rPr>
      </w:pPr>
      <w:r>
        <w:rPr>
          <w:rFonts w:ascii="Times New Roman" w:hAnsi="Times New Roman" w:eastAsiaTheme="minorEastAsia"/>
          <w:sz w:val="24"/>
          <w:szCs w:val="24"/>
        </w:rPr>
        <w:t xml:space="preserve">3.2.3 </w:t>
      </w:r>
      <w:r>
        <w:rPr>
          <w:rFonts w:ascii="Times New Roman" w:hAnsiTheme="minorEastAsia" w:eastAsiaTheme="minorEastAsia"/>
          <w:sz w:val="24"/>
          <w:szCs w:val="24"/>
        </w:rPr>
        <w:t>当从经销商、贸易商采购关键件时，工厂应采取适当措施以确保所采购关键件的一致性并持续满足技术要求。</w:t>
      </w:r>
    </w:p>
    <w:p>
      <w:pPr>
        <w:spacing w:line="288" w:lineRule="auto"/>
        <w:ind w:firstLine="480" w:firstLineChars="200"/>
        <w:rPr>
          <w:rFonts w:ascii="Times New Roman" w:hAnsi="Times New Roman"/>
          <w:sz w:val="24"/>
          <w:szCs w:val="24"/>
        </w:rPr>
      </w:pPr>
      <w:r>
        <w:rPr>
          <w:rFonts w:ascii="Times New Roman" w:hAnsi="Times New Roman"/>
          <w:sz w:val="24"/>
          <w:szCs w:val="24"/>
        </w:rPr>
        <w:t>对于委托分包方生产的关键部件、组件、分总成、总成、半成品等，工厂应按采购关键件进行控制，以确保分包产品持续满足规定要求。</w:t>
      </w:r>
    </w:p>
    <w:p>
      <w:pPr>
        <w:spacing w:line="288" w:lineRule="auto"/>
        <w:ind w:firstLine="480" w:firstLineChars="200"/>
        <w:rPr>
          <w:rFonts w:ascii="Times New Roman" w:hAnsi="Times New Roman"/>
          <w:sz w:val="24"/>
          <w:szCs w:val="24"/>
        </w:rPr>
      </w:pPr>
      <w:r>
        <w:rPr>
          <w:rFonts w:ascii="Times New Roman" w:hAnsi="Times New Roman"/>
          <w:sz w:val="24"/>
          <w:szCs w:val="24"/>
        </w:rPr>
        <w:t>对于自产的关键件，按本文件第4条进行控制。</w:t>
      </w:r>
    </w:p>
    <w:p>
      <w:pPr>
        <w:pStyle w:val="55"/>
        <w:numPr>
          <w:ilvl w:val="0"/>
          <w:numId w:val="25"/>
        </w:numPr>
        <w:spacing w:line="288" w:lineRule="auto"/>
        <w:ind w:left="0" w:firstLine="0" w:firstLineChars="0"/>
        <w:rPr>
          <w:rFonts w:ascii="黑体" w:hAnsi="黑体" w:eastAsia="黑体"/>
          <w:sz w:val="24"/>
          <w:szCs w:val="24"/>
        </w:rPr>
      </w:pPr>
      <w:r>
        <w:rPr>
          <w:rFonts w:ascii="黑体" w:hAnsi="黑体" w:eastAsia="黑体"/>
          <w:sz w:val="24"/>
          <w:szCs w:val="24"/>
        </w:rPr>
        <w:t>生产过程控制</w:t>
      </w:r>
    </w:p>
    <w:p>
      <w:pPr>
        <w:pStyle w:val="55"/>
        <w:numPr>
          <w:ilvl w:val="1"/>
          <w:numId w:val="25"/>
        </w:numPr>
        <w:spacing w:line="288" w:lineRule="auto"/>
        <w:ind w:left="0" w:firstLine="0" w:firstLineChars="0"/>
        <w:rPr>
          <w:rFonts w:ascii="Times New Roman" w:hAnsi="Times New Roman"/>
          <w:sz w:val="24"/>
          <w:szCs w:val="24"/>
        </w:rPr>
      </w:pPr>
      <w:r>
        <w:rPr>
          <w:rFonts w:ascii="Times New Roman" w:hAnsi="Times New Roman"/>
          <w:sz w:val="24"/>
          <w:szCs w:val="24"/>
        </w:rPr>
        <w:t>工厂应对影响认证产品质量的工序（简称关键工序）进行识别，所识别的关键工序应符合规定要求。关键工序操作人员应具备相应的能力；关键工序的控制应确保认证产品与标准的符合性、产品一致性；如果关键工序没有文件规定就不能保证认证产品质量时，则应制定相应的作业指导书，使生产过程受控。</w:t>
      </w:r>
    </w:p>
    <w:p>
      <w:pPr>
        <w:pStyle w:val="55"/>
        <w:numPr>
          <w:ilvl w:val="1"/>
          <w:numId w:val="25"/>
        </w:numPr>
        <w:spacing w:line="288" w:lineRule="auto"/>
        <w:ind w:left="0" w:firstLine="0" w:firstLineChars="0"/>
        <w:rPr>
          <w:rFonts w:ascii="Times New Roman" w:hAnsi="Times New Roman"/>
          <w:sz w:val="24"/>
          <w:szCs w:val="24"/>
        </w:rPr>
      </w:pPr>
      <w:r>
        <w:rPr>
          <w:rFonts w:ascii="Times New Roman" w:hAnsi="Times New Roman"/>
          <w:sz w:val="24"/>
          <w:szCs w:val="24"/>
        </w:rPr>
        <w:t>产品生产过程如对环境条件有要求，工厂应保证生产环境满足要求。</w:t>
      </w:r>
    </w:p>
    <w:p>
      <w:pPr>
        <w:pStyle w:val="55"/>
        <w:numPr>
          <w:ilvl w:val="1"/>
          <w:numId w:val="25"/>
        </w:numPr>
        <w:spacing w:line="288" w:lineRule="auto"/>
        <w:ind w:left="0" w:firstLine="0" w:firstLineChars="0"/>
        <w:rPr>
          <w:rFonts w:ascii="Times New Roman" w:hAnsi="Times New Roman"/>
          <w:sz w:val="24"/>
          <w:szCs w:val="24"/>
        </w:rPr>
      </w:pPr>
      <w:r>
        <w:rPr>
          <w:rFonts w:ascii="Times New Roman" w:hAnsi="Times New Roman"/>
          <w:sz w:val="24"/>
          <w:szCs w:val="24"/>
        </w:rPr>
        <w:t>必要时，工厂应对适宜的过程参数进行监视、测量。</w:t>
      </w:r>
    </w:p>
    <w:p>
      <w:pPr>
        <w:pStyle w:val="55"/>
        <w:numPr>
          <w:ilvl w:val="1"/>
          <w:numId w:val="25"/>
        </w:numPr>
        <w:spacing w:line="288" w:lineRule="auto"/>
        <w:ind w:left="0" w:firstLine="0" w:firstLineChars="0"/>
        <w:rPr>
          <w:rFonts w:ascii="Times New Roman" w:hAnsi="Times New Roman"/>
          <w:sz w:val="24"/>
          <w:szCs w:val="24"/>
        </w:rPr>
      </w:pPr>
      <w:r>
        <w:rPr>
          <w:rFonts w:ascii="Times New Roman" w:hAnsi="Times New Roman"/>
          <w:sz w:val="24"/>
          <w:szCs w:val="24"/>
        </w:rPr>
        <w:t>工厂应建立并保持对生产设备的维护保养制度，以确保设备的能力持续满足生产要求。</w:t>
      </w:r>
    </w:p>
    <w:p>
      <w:pPr>
        <w:pStyle w:val="55"/>
        <w:numPr>
          <w:ilvl w:val="1"/>
          <w:numId w:val="25"/>
        </w:numPr>
        <w:spacing w:line="288" w:lineRule="auto"/>
        <w:ind w:left="0" w:firstLine="0" w:firstLineChars="0"/>
        <w:rPr>
          <w:rFonts w:ascii="Times New Roman" w:hAnsi="Times New Roman"/>
          <w:sz w:val="24"/>
          <w:szCs w:val="24"/>
        </w:rPr>
      </w:pPr>
      <w:r>
        <w:rPr>
          <w:rFonts w:ascii="Times New Roman" w:hAnsi="Times New Roman"/>
          <w:sz w:val="24"/>
          <w:szCs w:val="24"/>
        </w:rPr>
        <w:t>必要时，工厂应按规定要求在生产的适当阶段对产品及其特性进行检查、监视、测量，以确保产品与标准的符合性和产品一致性。</w:t>
      </w:r>
    </w:p>
    <w:p>
      <w:pPr>
        <w:pStyle w:val="55"/>
        <w:numPr>
          <w:ilvl w:val="0"/>
          <w:numId w:val="25"/>
        </w:numPr>
        <w:spacing w:line="288" w:lineRule="auto"/>
        <w:ind w:left="0" w:firstLine="0" w:firstLineChars="0"/>
        <w:rPr>
          <w:rFonts w:ascii="黑体" w:hAnsi="黑体" w:eastAsia="黑体"/>
          <w:sz w:val="24"/>
          <w:szCs w:val="24"/>
        </w:rPr>
      </w:pPr>
      <w:r>
        <w:rPr>
          <w:rFonts w:ascii="黑体" w:hAnsi="黑体" w:eastAsia="黑体"/>
          <w:sz w:val="24"/>
          <w:szCs w:val="24"/>
        </w:rPr>
        <w:t>例行检验和/或确认检验</w:t>
      </w:r>
    </w:p>
    <w:p>
      <w:pPr>
        <w:spacing w:line="288" w:lineRule="auto"/>
        <w:ind w:firstLine="480" w:firstLineChars="200"/>
        <w:rPr>
          <w:rFonts w:ascii="Times New Roman" w:hAnsi="Times New Roman"/>
          <w:sz w:val="24"/>
          <w:szCs w:val="24"/>
        </w:rPr>
      </w:pPr>
      <w:r>
        <w:rPr>
          <w:rFonts w:ascii="Times New Roman" w:hAnsi="Times New Roman"/>
          <w:sz w:val="24"/>
          <w:szCs w:val="24"/>
        </w:rPr>
        <w:t>工厂应建立并保持文件化的程序，对最终产品的例行检验和/或确认检验进行控制；检验程序应符合规定要求，程序的内容应包括检验频次、项目、内容、方法、判定等。工厂应实施并保存相关检验记录。</w:t>
      </w:r>
    </w:p>
    <w:p>
      <w:pPr>
        <w:spacing w:line="288" w:lineRule="auto"/>
        <w:ind w:firstLine="480" w:firstLineChars="200"/>
        <w:rPr>
          <w:rFonts w:ascii="Times New Roman" w:hAnsi="Times New Roman"/>
          <w:sz w:val="24"/>
          <w:szCs w:val="24"/>
        </w:rPr>
      </w:pPr>
      <w:r>
        <w:rPr>
          <w:rFonts w:ascii="Times New Roman" w:hAnsi="Times New Roman"/>
          <w:sz w:val="24"/>
          <w:szCs w:val="24"/>
        </w:rPr>
        <w:t>对于委托外部机构进行的检验，工厂应确保外部机构的能力满足检验要求，并保存相关能力的评价结果，如实验室认可证明等。</w:t>
      </w:r>
    </w:p>
    <w:p>
      <w:pPr>
        <w:pStyle w:val="55"/>
        <w:numPr>
          <w:ilvl w:val="0"/>
          <w:numId w:val="25"/>
        </w:numPr>
        <w:spacing w:line="288" w:lineRule="auto"/>
        <w:ind w:left="0" w:firstLine="0" w:firstLineChars="0"/>
        <w:rPr>
          <w:rFonts w:ascii="黑体" w:hAnsi="黑体" w:eastAsia="黑体"/>
          <w:sz w:val="24"/>
          <w:szCs w:val="24"/>
        </w:rPr>
      </w:pPr>
      <w:r>
        <w:rPr>
          <w:rFonts w:ascii="黑体" w:hAnsi="黑体" w:eastAsia="黑体"/>
          <w:sz w:val="24"/>
          <w:szCs w:val="24"/>
        </w:rPr>
        <w:t>检验试验仪器设备</w:t>
      </w:r>
    </w:p>
    <w:p>
      <w:pPr>
        <w:pStyle w:val="55"/>
        <w:numPr>
          <w:ilvl w:val="1"/>
          <w:numId w:val="25"/>
        </w:numPr>
        <w:spacing w:line="288" w:lineRule="auto"/>
        <w:ind w:left="0" w:firstLine="0" w:firstLineChars="0"/>
        <w:rPr>
          <w:rFonts w:ascii="黑体" w:hAnsi="黑体" w:eastAsia="黑体"/>
          <w:sz w:val="24"/>
          <w:szCs w:val="24"/>
        </w:rPr>
      </w:pPr>
      <w:r>
        <w:rPr>
          <w:rFonts w:ascii="黑体" w:hAnsi="黑体" w:eastAsia="黑体"/>
          <w:sz w:val="24"/>
          <w:szCs w:val="24"/>
        </w:rPr>
        <w:t>基本要求</w:t>
      </w:r>
    </w:p>
    <w:p>
      <w:pPr>
        <w:spacing w:line="288" w:lineRule="auto"/>
        <w:ind w:firstLine="480" w:firstLineChars="200"/>
        <w:rPr>
          <w:rFonts w:ascii="Times New Roman" w:hAnsi="Times New Roman"/>
          <w:sz w:val="24"/>
          <w:szCs w:val="24"/>
        </w:rPr>
      </w:pPr>
      <w:r>
        <w:rPr>
          <w:rFonts w:ascii="Times New Roman" w:hAnsi="Times New Roman"/>
          <w:sz w:val="24"/>
          <w:szCs w:val="24"/>
        </w:rPr>
        <w:t>工厂应配备足够的检验试验仪器设备，确保在采购、生产制造、最终检验试验等环节中使用的仪器设备能力满足认证产品批量生产时的检验试验要求。</w:t>
      </w:r>
    </w:p>
    <w:p>
      <w:pPr>
        <w:spacing w:line="288" w:lineRule="auto"/>
        <w:ind w:firstLine="480" w:firstLineChars="200"/>
        <w:rPr>
          <w:rFonts w:ascii="Times New Roman" w:hAnsi="Times New Roman"/>
          <w:sz w:val="24"/>
          <w:szCs w:val="24"/>
        </w:rPr>
      </w:pPr>
      <w:r>
        <w:rPr>
          <w:rFonts w:ascii="Times New Roman" w:hAnsi="Times New Roman"/>
          <w:sz w:val="24"/>
          <w:szCs w:val="24"/>
        </w:rPr>
        <w:t>检验试验人员应能正确使用仪器设备，掌握检验试验要求并有效实施。</w:t>
      </w:r>
    </w:p>
    <w:p>
      <w:pPr>
        <w:pStyle w:val="55"/>
        <w:numPr>
          <w:ilvl w:val="1"/>
          <w:numId w:val="25"/>
        </w:numPr>
        <w:spacing w:line="288" w:lineRule="auto"/>
        <w:ind w:left="0" w:firstLine="0" w:firstLineChars="0"/>
        <w:rPr>
          <w:rFonts w:ascii="黑体" w:hAnsi="黑体" w:eastAsia="黑体"/>
          <w:sz w:val="24"/>
          <w:szCs w:val="24"/>
        </w:rPr>
      </w:pPr>
      <w:r>
        <w:rPr>
          <w:rFonts w:ascii="黑体" w:hAnsi="黑体" w:eastAsia="黑体"/>
          <w:sz w:val="24"/>
          <w:szCs w:val="24"/>
        </w:rPr>
        <w:t>校准、检定</w:t>
      </w:r>
    </w:p>
    <w:p>
      <w:pPr>
        <w:spacing w:line="288" w:lineRule="auto"/>
        <w:ind w:firstLine="480" w:firstLineChars="200"/>
        <w:rPr>
          <w:rFonts w:ascii="Times New Roman" w:hAnsi="Times New Roman"/>
          <w:sz w:val="24"/>
          <w:szCs w:val="24"/>
        </w:rPr>
      </w:pPr>
      <w:r>
        <w:rPr>
          <w:rFonts w:ascii="Times New Roman" w:hAnsi="Times New Roman"/>
          <w:sz w:val="24"/>
          <w:szCs w:val="24"/>
        </w:rPr>
        <w:t>用于确定所生产的认证产品符合规定要求的检验试验仪器设备应按规定的周期进行校准或检定，校准或检定周期可按仪器设备的使用频率、前次校准情况等设定；对内部校准的，工厂应规定校准方法、验收准则和校准周期等；校准或检定应溯源至国家或国际基准。仪器设备的校准或检定状态应能被使用及管理人员方便识别。工厂应保存仪器设备的校准或检定记录。</w:t>
      </w:r>
    </w:p>
    <w:p>
      <w:pPr>
        <w:spacing w:line="288" w:lineRule="auto"/>
        <w:ind w:firstLine="480" w:firstLineChars="200"/>
        <w:rPr>
          <w:rFonts w:ascii="Times New Roman" w:hAnsi="Times New Roman"/>
          <w:sz w:val="24"/>
          <w:szCs w:val="24"/>
        </w:rPr>
      </w:pPr>
      <w:r>
        <w:rPr>
          <w:rFonts w:ascii="Times New Roman" w:hAnsi="Times New Roman"/>
          <w:sz w:val="24"/>
          <w:szCs w:val="24"/>
        </w:rPr>
        <w:t>对于委托外部机构进行的校准或检定活动，工厂应确保外部机构的能力满足校准或检定要求，并保存相关能力评价结果。</w:t>
      </w:r>
    </w:p>
    <w:p>
      <w:pPr>
        <w:pStyle w:val="55"/>
        <w:numPr>
          <w:ilvl w:val="1"/>
          <w:numId w:val="25"/>
        </w:numPr>
        <w:spacing w:line="288" w:lineRule="auto"/>
        <w:ind w:left="0" w:firstLine="0" w:firstLineChars="0"/>
        <w:rPr>
          <w:rFonts w:ascii="黑体" w:hAnsi="黑体" w:eastAsia="黑体"/>
          <w:sz w:val="24"/>
          <w:szCs w:val="24"/>
        </w:rPr>
      </w:pPr>
      <w:r>
        <w:rPr>
          <w:rFonts w:ascii="黑体" w:hAnsi="黑体" w:eastAsia="黑体"/>
          <w:sz w:val="24"/>
          <w:szCs w:val="24"/>
        </w:rPr>
        <w:t>功能检查</w:t>
      </w:r>
    </w:p>
    <w:p>
      <w:pPr>
        <w:spacing w:line="288" w:lineRule="auto"/>
        <w:ind w:firstLine="480" w:firstLineChars="200"/>
        <w:rPr>
          <w:rFonts w:ascii="Times New Roman" w:hAnsi="Times New Roman"/>
          <w:sz w:val="24"/>
          <w:szCs w:val="24"/>
        </w:rPr>
      </w:pPr>
      <w:r>
        <w:rPr>
          <w:rFonts w:ascii="Times New Roman" w:hAnsi="Times New Roman"/>
          <w:sz w:val="24"/>
          <w:szCs w:val="24"/>
        </w:rPr>
        <w:t>必要时，工厂应按规定要求对例行检验设备实施功能检查。当发现功能检查结果不能满足要求时，应能追溯至已检测过的产品；必要时，应对这些产品重新检测。工厂应规定操作人员在发现仪器设备功能失效时需采取的措施。</w:t>
      </w:r>
    </w:p>
    <w:p>
      <w:pPr>
        <w:spacing w:line="288" w:lineRule="auto"/>
        <w:ind w:firstLine="480" w:firstLineChars="200"/>
        <w:rPr>
          <w:rFonts w:ascii="Times New Roman" w:hAnsi="Times New Roman"/>
          <w:sz w:val="24"/>
          <w:szCs w:val="24"/>
        </w:rPr>
      </w:pPr>
      <w:r>
        <w:rPr>
          <w:rFonts w:ascii="Times New Roman" w:hAnsi="Times New Roman"/>
          <w:sz w:val="24"/>
          <w:szCs w:val="24"/>
        </w:rPr>
        <w:t>工厂应保存功能检查结果及仪器设备功能失效时所采取措施的记录。</w:t>
      </w:r>
    </w:p>
    <w:p>
      <w:pPr>
        <w:pStyle w:val="55"/>
        <w:numPr>
          <w:ilvl w:val="0"/>
          <w:numId w:val="25"/>
        </w:numPr>
        <w:spacing w:line="288" w:lineRule="auto"/>
        <w:ind w:left="0" w:firstLine="0" w:firstLineChars="0"/>
        <w:rPr>
          <w:rFonts w:ascii="黑体" w:hAnsi="黑体" w:eastAsia="黑体"/>
          <w:sz w:val="24"/>
          <w:szCs w:val="24"/>
        </w:rPr>
      </w:pPr>
      <w:r>
        <w:rPr>
          <w:rFonts w:ascii="黑体" w:hAnsi="黑体" w:eastAsia="黑体"/>
          <w:sz w:val="24"/>
          <w:szCs w:val="24"/>
        </w:rPr>
        <w:t>不合格品的控制</w:t>
      </w:r>
    </w:p>
    <w:p>
      <w:pPr>
        <w:pStyle w:val="55"/>
        <w:numPr>
          <w:ilvl w:val="1"/>
          <w:numId w:val="25"/>
        </w:numPr>
        <w:spacing w:line="288" w:lineRule="auto"/>
        <w:ind w:left="0" w:firstLine="0" w:firstLineChars="0"/>
        <w:rPr>
          <w:rFonts w:ascii="Times New Roman" w:hAnsi="Times New Roman"/>
          <w:sz w:val="24"/>
          <w:szCs w:val="24"/>
        </w:rPr>
      </w:pPr>
      <w:r>
        <w:rPr>
          <w:rFonts w:ascii="Times New Roman" w:hAnsi="Times New Roman"/>
          <w:sz w:val="24"/>
          <w:szCs w:val="24"/>
        </w:rPr>
        <w:t>对于采购、生产制造、检验等环节中发现的不合格品，工厂应采取标识、隔离、处置等措施，避免不合格品的非预期使用或交付。返工或返修后的产品应重新检验。</w:t>
      </w:r>
    </w:p>
    <w:p>
      <w:pPr>
        <w:pStyle w:val="55"/>
        <w:numPr>
          <w:ilvl w:val="1"/>
          <w:numId w:val="25"/>
        </w:numPr>
        <w:spacing w:line="288" w:lineRule="auto"/>
        <w:ind w:left="0" w:firstLine="0" w:firstLineChars="0"/>
        <w:rPr>
          <w:rFonts w:ascii="Times New Roman" w:hAnsi="Times New Roman"/>
          <w:sz w:val="24"/>
          <w:szCs w:val="24"/>
        </w:rPr>
      </w:pPr>
      <w:r>
        <w:rPr>
          <w:rFonts w:ascii="Times New Roman" w:hAnsi="Times New Roman"/>
          <w:sz w:val="24"/>
          <w:szCs w:val="24"/>
        </w:rPr>
        <w:t>对于国家级和省级监督抽查、产品召回、顾客投诉及抱怨等来自外部的认证产品不合格信息，工厂应分析不合格产生的原因，并采取适当的纠正措施。工厂应保存认证产品的不合格信息、原因分析、处置及纠正措施等记录。</w:t>
      </w:r>
    </w:p>
    <w:p>
      <w:pPr>
        <w:pStyle w:val="55"/>
        <w:numPr>
          <w:ilvl w:val="1"/>
          <w:numId w:val="25"/>
        </w:numPr>
        <w:spacing w:line="288" w:lineRule="auto"/>
        <w:ind w:left="0" w:firstLine="0" w:firstLineChars="0"/>
        <w:rPr>
          <w:rFonts w:ascii="Times New Roman" w:hAnsi="Times New Roman"/>
          <w:sz w:val="24"/>
          <w:szCs w:val="24"/>
        </w:rPr>
      </w:pPr>
      <w:r>
        <w:rPr>
          <w:rFonts w:ascii="Times New Roman" w:hAnsi="Times New Roman"/>
          <w:sz w:val="24"/>
          <w:szCs w:val="24"/>
        </w:rPr>
        <w:t>工厂获知其认证产品存在重大质量问题时（如国家级和省级监督抽查不合格等），应及时通知方圆。</w:t>
      </w:r>
    </w:p>
    <w:p>
      <w:pPr>
        <w:pStyle w:val="55"/>
        <w:numPr>
          <w:ilvl w:val="0"/>
          <w:numId w:val="25"/>
        </w:numPr>
        <w:spacing w:line="288" w:lineRule="auto"/>
        <w:ind w:left="0" w:firstLine="0" w:firstLineChars="0"/>
        <w:rPr>
          <w:rFonts w:ascii="黑体" w:hAnsi="黑体" w:eastAsia="黑体"/>
          <w:sz w:val="24"/>
          <w:szCs w:val="24"/>
        </w:rPr>
      </w:pPr>
      <w:r>
        <w:rPr>
          <w:rFonts w:ascii="黑体" w:hAnsi="黑体" w:eastAsia="黑体"/>
          <w:sz w:val="24"/>
          <w:szCs w:val="24"/>
        </w:rPr>
        <w:t>内部质量审核</w:t>
      </w:r>
    </w:p>
    <w:p>
      <w:pPr>
        <w:spacing w:line="288" w:lineRule="auto"/>
        <w:ind w:firstLine="480" w:firstLineChars="200"/>
        <w:rPr>
          <w:rFonts w:ascii="Times New Roman" w:hAnsi="Times New Roman"/>
          <w:sz w:val="24"/>
          <w:szCs w:val="24"/>
        </w:rPr>
      </w:pPr>
      <w:r>
        <w:rPr>
          <w:rFonts w:ascii="Times New Roman" w:hAnsi="Times New Roman"/>
          <w:sz w:val="24"/>
          <w:szCs w:val="24"/>
        </w:rPr>
        <w:t>工厂应建立文件化的内部质量审核程序。确保工厂质量保证能力的持续符合性、产品一致性以及产品与标准的符合性。对审核中发现的问题，工厂应采取适当的纠正措施、预防措施。工厂应保存内部质量审核结果。</w:t>
      </w:r>
    </w:p>
    <w:p>
      <w:pPr>
        <w:pStyle w:val="55"/>
        <w:numPr>
          <w:ilvl w:val="0"/>
          <w:numId w:val="25"/>
        </w:numPr>
        <w:spacing w:line="288" w:lineRule="auto"/>
        <w:ind w:left="0" w:firstLine="0" w:firstLineChars="0"/>
        <w:rPr>
          <w:rFonts w:ascii="黑体" w:hAnsi="黑体" w:eastAsia="黑体"/>
          <w:sz w:val="24"/>
          <w:szCs w:val="24"/>
        </w:rPr>
      </w:pPr>
      <w:r>
        <w:rPr>
          <w:rFonts w:ascii="黑体" w:hAnsi="黑体" w:eastAsia="黑体"/>
          <w:sz w:val="24"/>
          <w:szCs w:val="24"/>
        </w:rPr>
        <w:t>认证产品的变更及一致性控制</w:t>
      </w:r>
    </w:p>
    <w:p>
      <w:pPr>
        <w:spacing w:line="288" w:lineRule="auto"/>
        <w:ind w:firstLine="480" w:firstLineChars="200"/>
        <w:rPr>
          <w:rFonts w:ascii="Times New Roman" w:hAnsi="Times New Roman"/>
          <w:sz w:val="24"/>
          <w:szCs w:val="24"/>
        </w:rPr>
      </w:pPr>
      <w:r>
        <w:rPr>
          <w:rFonts w:ascii="Times New Roman" w:hAnsi="Times New Roman"/>
          <w:sz w:val="24"/>
          <w:szCs w:val="24"/>
        </w:rPr>
        <w:t>工厂应建立并保持文件化的程序，对可能影响产品一致性及产品与标准的符合性的变更（如工艺、生产条件、关键件和产品结构等）进行控制，程序规定应符合规定要求。变更应得到方圆或认证技术负责人批准后方可实施，工厂应保存相关记录。</w:t>
      </w:r>
    </w:p>
    <w:p>
      <w:pPr>
        <w:spacing w:line="288" w:lineRule="auto"/>
        <w:ind w:firstLine="480" w:firstLineChars="200"/>
        <w:rPr>
          <w:rFonts w:ascii="Times New Roman" w:hAnsi="Times New Roman"/>
          <w:sz w:val="24"/>
          <w:szCs w:val="24"/>
        </w:rPr>
      </w:pPr>
      <w:r>
        <w:rPr>
          <w:rFonts w:ascii="Times New Roman" w:hAnsi="Times New Roman"/>
          <w:sz w:val="24"/>
          <w:szCs w:val="24"/>
        </w:rPr>
        <w:t>工厂应从产品设计（设计变更）、工艺和资源、采购、生产制造、检验、产品防护与交付等适用的质量环节，对产品一致性进行控制，以确保产品持续符合认证依据标准要求。</w:t>
      </w:r>
    </w:p>
    <w:p>
      <w:pPr>
        <w:pStyle w:val="55"/>
        <w:numPr>
          <w:ilvl w:val="0"/>
          <w:numId w:val="25"/>
        </w:numPr>
        <w:spacing w:line="288" w:lineRule="auto"/>
        <w:ind w:left="0" w:firstLine="0" w:firstLineChars="0"/>
        <w:rPr>
          <w:rFonts w:ascii="黑体" w:hAnsi="黑体" w:eastAsia="黑体"/>
          <w:sz w:val="24"/>
          <w:szCs w:val="24"/>
        </w:rPr>
      </w:pPr>
      <w:r>
        <w:rPr>
          <w:rFonts w:ascii="黑体" w:hAnsi="黑体" w:eastAsia="黑体"/>
          <w:sz w:val="24"/>
          <w:szCs w:val="24"/>
        </w:rPr>
        <w:t>产品防护与交付</w:t>
      </w:r>
    </w:p>
    <w:p>
      <w:pPr>
        <w:spacing w:line="288" w:lineRule="auto"/>
        <w:ind w:firstLine="480" w:firstLineChars="200"/>
        <w:rPr>
          <w:rFonts w:ascii="Times New Roman" w:hAnsi="Times New Roman"/>
          <w:sz w:val="24"/>
          <w:szCs w:val="24"/>
        </w:rPr>
      </w:pPr>
      <w:r>
        <w:rPr>
          <w:rFonts w:ascii="Times New Roman" w:hAnsi="Times New Roman"/>
          <w:sz w:val="24"/>
          <w:szCs w:val="24"/>
        </w:rPr>
        <w:t>工厂在采购、生产制造、检验等环节所进行的产品防护，如标识、搬运、包装、贮存、保护等应符合规定要求。必要时，工厂应按规定要求对产品的交付过程进行控制。</w:t>
      </w:r>
    </w:p>
    <w:p>
      <w:pPr>
        <w:pStyle w:val="55"/>
        <w:numPr>
          <w:ilvl w:val="0"/>
          <w:numId w:val="25"/>
        </w:numPr>
        <w:spacing w:line="288" w:lineRule="auto"/>
        <w:ind w:left="0" w:firstLine="0" w:firstLineChars="0"/>
        <w:rPr>
          <w:rFonts w:ascii="黑体" w:hAnsi="黑体" w:eastAsia="黑体"/>
          <w:sz w:val="24"/>
          <w:szCs w:val="24"/>
        </w:rPr>
      </w:pPr>
      <w:r>
        <w:rPr>
          <w:rFonts w:hint="eastAsia" w:ascii="黑体" w:hAnsi="黑体" w:eastAsia="黑体"/>
          <w:sz w:val="24"/>
          <w:szCs w:val="24"/>
        </w:rPr>
        <w:t>CQM</w:t>
      </w:r>
      <w:r>
        <w:rPr>
          <w:rFonts w:ascii="黑体" w:hAnsi="黑体" w:eastAsia="黑体"/>
          <w:sz w:val="24"/>
          <w:szCs w:val="24"/>
        </w:rPr>
        <w:t>证书和标志</w:t>
      </w:r>
    </w:p>
    <w:p>
      <w:pPr>
        <w:spacing w:line="288" w:lineRule="auto"/>
        <w:ind w:firstLine="480" w:firstLineChars="200"/>
        <w:rPr>
          <w:rFonts w:ascii="Times New Roman" w:hAnsi="Times New Roman"/>
          <w:sz w:val="24"/>
          <w:szCs w:val="24"/>
        </w:rPr>
      </w:pPr>
      <w:r>
        <w:rPr>
          <w:rFonts w:hint="eastAsia" w:ascii="Times New Roman" w:hAnsi="Times New Roman"/>
          <w:sz w:val="24"/>
          <w:szCs w:val="24"/>
        </w:rPr>
        <w:t>工厂对</w:t>
      </w:r>
      <w:r>
        <w:rPr>
          <w:rFonts w:ascii="Times New Roman" w:hAnsi="Times New Roman"/>
          <w:sz w:val="24"/>
          <w:szCs w:val="24"/>
        </w:rPr>
        <w:t>CQM</w:t>
      </w:r>
      <w:r>
        <w:rPr>
          <w:rFonts w:hint="eastAsia" w:ascii="Times New Roman" w:hAnsi="Times New Roman"/>
          <w:sz w:val="24"/>
          <w:szCs w:val="24"/>
        </w:rPr>
        <w:t>证书和标志的管理及使用应符合</w:t>
      </w:r>
      <w:r>
        <w:rPr>
          <w:rFonts w:ascii="Times New Roman"/>
          <w:sz w:val="24"/>
          <w:szCs w:val="24"/>
        </w:rPr>
        <w:t>P823G2《方圆自愿性产品认证标志使用规范》</w:t>
      </w:r>
      <w:r>
        <w:rPr>
          <w:rFonts w:hint="eastAsia" w:ascii="Times New Roman" w:hAnsi="Times New Roman"/>
          <w:sz w:val="24"/>
          <w:szCs w:val="24"/>
        </w:rPr>
        <w:t>等规定。对于统一印制的标准规格</w:t>
      </w:r>
      <w:r>
        <w:rPr>
          <w:rFonts w:ascii="Times New Roman" w:hAnsi="Times New Roman"/>
          <w:sz w:val="24"/>
          <w:szCs w:val="24"/>
        </w:rPr>
        <w:t>CQM</w:t>
      </w:r>
      <w:r>
        <w:rPr>
          <w:rFonts w:hint="eastAsia" w:ascii="Times New Roman" w:hAnsi="Times New Roman"/>
          <w:sz w:val="24"/>
          <w:szCs w:val="24"/>
        </w:rPr>
        <w:t>标志或采用印刷、模压等方式加施的</w:t>
      </w:r>
      <w:r>
        <w:rPr>
          <w:rFonts w:ascii="Times New Roman" w:hAnsi="Times New Roman"/>
          <w:sz w:val="24"/>
          <w:szCs w:val="24"/>
        </w:rPr>
        <w:t>CQM</w:t>
      </w:r>
      <w:r>
        <w:rPr>
          <w:rFonts w:hint="eastAsia" w:ascii="Times New Roman" w:hAnsi="Times New Roman"/>
          <w:sz w:val="24"/>
          <w:szCs w:val="24"/>
        </w:rPr>
        <w:t>标志，工厂应保存使用记录。对于下列产品，不得加施</w:t>
      </w:r>
      <w:r>
        <w:rPr>
          <w:rFonts w:ascii="Times New Roman" w:hAnsi="Times New Roman"/>
          <w:sz w:val="24"/>
          <w:szCs w:val="24"/>
        </w:rPr>
        <w:t>CQM</w:t>
      </w:r>
      <w:r>
        <w:rPr>
          <w:rFonts w:hint="eastAsia" w:ascii="Times New Roman" w:hAnsi="Times New Roman"/>
          <w:sz w:val="24"/>
          <w:szCs w:val="24"/>
        </w:rPr>
        <w:t>标志或放行：</w:t>
      </w:r>
    </w:p>
    <w:p>
      <w:pPr>
        <w:pStyle w:val="53"/>
        <w:widowControl/>
        <w:numPr>
          <w:ilvl w:val="0"/>
          <w:numId w:val="28"/>
        </w:numPr>
        <w:snapToGrid w:val="0"/>
        <w:spacing w:line="288" w:lineRule="auto"/>
        <w:ind w:firstLineChars="0"/>
        <w:jc w:val="left"/>
        <w:rPr>
          <w:rFonts w:ascii="Times New Roman" w:hAnsiTheme="minorEastAsia" w:eastAsiaTheme="minorEastAsia"/>
          <w:sz w:val="24"/>
          <w:szCs w:val="24"/>
        </w:rPr>
      </w:pPr>
      <w:r>
        <w:rPr>
          <w:rFonts w:ascii="Times New Roman" w:hAnsiTheme="minorEastAsia" w:eastAsiaTheme="minorEastAsia"/>
          <w:sz w:val="24"/>
          <w:szCs w:val="24"/>
        </w:rPr>
        <w:t>未获认证的</w:t>
      </w:r>
      <w:r>
        <w:rPr>
          <w:rFonts w:ascii="Times New Roman" w:hAnsi="Times New Roman"/>
          <w:sz w:val="24"/>
          <w:szCs w:val="24"/>
        </w:rPr>
        <w:t>CQM</w:t>
      </w:r>
      <w:r>
        <w:rPr>
          <w:rFonts w:ascii="Times New Roman" w:hAnsiTheme="minorEastAsia" w:eastAsiaTheme="minorEastAsia"/>
          <w:sz w:val="24"/>
          <w:szCs w:val="24"/>
        </w:rPr>
        <w:t>产品认证目录内产品；</w:t>
      </w:r>
    </w:p>
    <w:p>
      <w:pPr>
        <w:pStyle w:val="53"/>
        <w:widowControl/>
        <w:numPr>
          <w:ilvl w:val="0"/>
          <w:numId w:val="28"/>
        </w:numPr>
        <w:snapToGrid w:val="0"/>
        <w:spacing w:line="288" w:lineRule="auto"/>
        <w:ind w:firstLineChars="0"/>
        <w:jc w:val="left"/>
        <w:rPr>
          <w:rFonts w:ascii="Times New Roman" w:hAnsiTheme="minorEastAsia" w:eastAsiaTheme="minorEastAsia"/>
          <w:sz w:val="24"/>
          <w:szCs w:val="24"/>
        </w:rPr>
      </w:pPr>
      <w:r>
        <w:rPr>
          <w:rFonts w:ascii="Times New Roman" w:hAnsiTheme="minorEastAsia" w:eastAsiaTheme="minorEastAsia"/>
          <w:sz w:val="24"/>
          <w:szCs w:val="24"/>
        </w:rPr>
        <w:t>获证后的变更需经方圆确认，但未经确认的产品；</w:t>
      </w:r>
    </w:p>
    <w:p>
      <w:pPr>
        <w:pStyle w:val="53"/>
        <w:widowControl/>
        <w:numPr>
          <w:ilvl w:val="0"/>
          <w:numId w:val="28"/>
        </w:numPr>
        <w:snapToGrid w:val="0"/>
        <w:spacing w:line="288" w:lineRule="auto"/>
        <w:ind w:firstLineChars="0"/>
        <w:jc w:val="left"/>
        <w:rPr>
          <w:rFonts w:ascii="Times New Roman" w:hAnsiTheme="minorEastAsia" w:eastAsiaTheme="minorEastAsia"/>
          <w:sz w:val="24"/>
          <w:szCs w:val="24"/>
        </w:rPr>
      </w:pPr>
      <w:r>
        <w:rPr>
          <w:rFonts w:ascii="Times New Roman" w:hAnsiTheme="minorEastAsia" w:eastAsiaTheme="minorEastAsia"/>
          <w:sz w:val="24"/>
          <w:szCs w:val="24"/>
        </w:rPr>
        <w:t>超过认证有效期的产品；</w:t>
      </w:r>
    </w:p>
    <w:p>
      <w:pPr>
        <w:pStyle w:val="53"/>
        <w:widowControl/>
        <w:numPr>
          <w:ilvl w:val="0"/>
          <w:numId w:val="28"/>
        </w:numPr>
        <w:snapToGrid w:val="0"/>
        <w:spacing w:line="288" w:lineRule="auto"/>
        <w:ind w:firstLineChars="0"/>
        <w:jc w:val="left"/>
        <w:rPr>
          <w:rFonts w:ascii="Times New Roman" w:hAnsiTheme="minorEastAsia" w:eastAsiaTheme="minorEastAsia"/>
          <w:sz w:val="24"/>
          <w:szCs w:val="24"/>
        </w:rPr>
      </w:pPr>
      <w:r>
        <w:rPr>
          <w:rFonts w:ascii="Times New Roman" w:hAnsiTheme="minorEastAsia" w:eastAsiaTheme="minorEastAsia"/>
          <w:sz w:val="24"/>
          <w:szCs w:val="24"/>
        </w:rPr>
        <w:t>已暂停、撤销、注销的证书所列产品；</w:t>
      </w:r>
    </w:p>
    <w:p>
      <w:pPr>
        <w:pStyle w:val="53"/>
        <w:widowControl/>
        <w:numPr>
          <w:ilvl w:val="0"/>
          <w:numId w:val="28"/>
        </w:numPr>
        <w:snapToGrid w:val="0"/>
        <w:spacing w:line="288" w:lineRule="auto"/>
        <w:ind w:firstLineChars="0"/>
        <w:jc w:val="left"/>
        <w:rPr>
          <w:rFonts w:ascii="Times New Roman" w:hAnsiTheme="minorEastAsia" w:eastAsiaTheme="minorEastAsia"/>
          <w:sz w:val="24"/>
          <w:szCs w:val="24"/>
        </w:rPr>
      </w:pPr>
      <w:r>
        <w:rPr>
          <w:rFonts w:ascii="Times New Roman" w:hAnsiTheme="minorEastAsia" w:eastAsiaTheme="minorEastAsia"/>
          <w:sz w:val="24"/>
          <w:szCs w:val="24"/>
        </w:rPr>
        <w:t>不合格产品。</w:t>
      </w:r>
    </w:p>
    <w:sectPr>
      <w:headerReference r:id="rId7" w:type="default"/>
      <w:footerReference r:id="rId8"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 w:name="方正书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隶书">
    <w:panose1 w:val="02010509060101010101"/>
    <w:charset w:val="86"/>
    <w:family w:val="auto"/>
    <w:pitch w:val="default"/>
    <w:sig w:usb0="00000001" w:usb1="080E0000" w:usb2="00000000" w:usb3="00000000" w:csb0="00040000" w:csb1="00000000"/>
  </w:font>
  <w:font w:name="思源黑体 CN Medium">
    <w:altName w:val="黑体"/>
    <w:panose1 w:val="00000000000000000000"/>
    <w:charset w:val="00"/>
    <w:family w:val="auto"/>
    <w:pitch w:val="default"/>
    <w:sig w:usb0="00000000" w:usb1="00000000" w:usb2="00000000" w:usb3="00000000" w:csb0="00040001" w:csb1="00000000"/>
  </w:font>
  <w:font w:name="方正楷体简体">
    <w:altName w:val="宋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rPr>
        <w:sz w:val="21"/>
      </w:rPr>
      <w:fldChar w:fldCharType="begin"/>
    </w:r>
    <w:r>
      <w:rPr>
        <w:sz w:val="21"/>
      </w:rPr>
      <w:instrText xml:space="preserve"> PAGE   \* MERGEFORMAT </w:instrText>
    </w:r>
    <w:r>
      <w:rPr>
        <w:sz w:val="21"/>
      </w:rPr>
      <w:fldChar w:fldCharType="separate"/>
    </w:r>
    <w:r>
      <w:rPr>
        <w:sz w:val="21"/>
      </w:rPr>
      <w:t>I</w:t>
    </w:r>
    <w:r>
      <w:rPr>
        <w:sz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1"/>
      <w:tblpPr w:leftFromText="180" w:rightFromText="180" w:vertAnchor="page" w:horzAnchor="page" w:tblpX="1525" w:tblpY="14932"/>
      <w:tblOverlap w:val="never"/>
      <w:tblW w:w="9180" w:type="dxa"/>
      <w:tblInd w:w="0" w:type="dxa"/>
      <w:tblLayout w:type="fixed"/>
      <w:tblCellMar>
        <w:top w:w="0" w:type="dxa"/>
        <w:left w:w="108" w:type="dxa"/>
        <w:bottom w:w="0" w:type="dxa"/>
        <w:right w:w="108" w:type="dxa"/>
      </w:tblCellMar>
    </w:tblPr>
    <w:tblGrid>
      <w:gridCol w:w="1050"/>
      <w:gridCol w:w="4530"/>
      <w:gridCol w:w="1530"/>
      <w:gridCol w:w="2070"/>
    </w:tblGrid>
    <w:tr>
      <w:tblPrEx>
        <w:tblCellMar>
          <w:top w:w="0" w:type="dxa"/>
          <w:left w:w="108" w:type="dxa"/>
          <w:bottom w:w="0" w:type="dxa"/>
          <w:right w:w="108" w:type="dxa"/>
        </w:tblCellMar>
      </w:tblPrEx>
      <w:trPr>
        <w:trHeight w:val="1447" w:hRule="atLeast"/>
      </w:trPr>
      <w:tc>
        <w:tcPr>
          <w:tcW w:w="1050" w:type="dxa"/>
          <w:tcBorders>
            <w:top w:val="thinThickSmallGap" w:color="002071" w:sz="18" w:space="0"/>
            <w:left w:val="nil"/>
            <w:bottom w:val="nil"/>
            <w:right w:val="nil"/>
          </w:tcBorders>
          <w:noWrap w:val="0"/>
          <w:vAlign w:val="top"/>
        </w:tcPr>
        <w:p>
          <w:pPr>
            <w:pStyle w:val="20"/>
            <w:ind w:left="-108"/>
            <w:jc w:val="both"/>
            <w:rPr>
              <w:sz w:val="13"/>
            </w:rPr>
          </w:pPr>
        </w:p>
        <w:p>
          <w:pPr>
            <w:pStyle w:val="20"/>
            <w:ind w:left="-108"/>
            <w:jc w:val="both"/>
          </w:pPr>
          <w:r>
            <w:rPr>
              <w:rFonts w:hint="eastAsia"/>
            </w:rPr>
            <w:t>通讯地址：</w:t>
          </w:r>
        </w:p>
        <w:p>
          <w:pPr>
            <w:pStyle w:val="20"/>
            <w:ind w:left="-108"/>
            <w:jc w:val="both"/>
          </w:pPr>
          <w:r>
            <w:rPr>
              <w:rFonts w:hint="eastAsia"/>
            </w:rPr>
            <w:t>电话：</w:t>
          </w:r>
        </w:p>
        <w:p>
          <w:pPr>
            <w:pStyle w:val="20"/>
            <w:ind w:left="-108"/>
            <w:jc w:val="both"/>
          </w:pPr>
          <w:r>
            <w:rPr>
              <w:rFonts w:hint="eastAsia"/>
            </w:rPr>
            <w:t>传真：</w:t>
          </w:r>
        </w:p>
        <w:p>
          <w:pPr>
            <w:pStyle w:val="20"/>
            <w:ind w:left="-108"/>
            <w:jc w:val="both"/>
          </w:pPr>
          <w:r>
            <w:rPr>
              <w:rFonts w:hint="eastAsia"/>
            </w:rPr>
            <w:t>网址：</w:t>
          </w:r>
        </w:p>
        <w:p>
          <w:pPr>
            <w:pStyle w:val="20"/>
            <w:ind w:left="-108"/>
            <w:jc w:val="both"/>
          </w:pPr>
          <w:r>
            <w:rPr>
              <w:rFonts w:hint="eastAsia"/>
              <w:spacing w:val="24"/>
              <w:sz w:val="21"/>
            </w:rPr>
            <w:t>E-mail</w:t>
          </w:r>
          <w:r>
            <w:rPr>
              <w:rFonts w:hint="eastAsia"/>
              <w:spacing w:val="20"/>
              <w:lang w:val="en-GB"/>
            </w:rPr>
            <w:t>：</w:t>
          </w:r>
        </w:p>
      </w:tc>
      <w:tc>
        <w:tcPr>
          <w:tcW w:w="4530" w:type="dxa"/>
          <w:tcBorders>
            <w:top w:val="thinThickSmallGap" w:color="002071" w:sz="18" w:space="0"/>
            <w:left w:val="nil"/>
            <w:bottom w:val="nil"/>
            <w:right w:val="nil"/>
          </w:tcBorders>
          <w:noWrap w:val="0"/>
          <w:vAlign w:val="top"/>
        </w:tcPr>
        <w:p>
          <w:pPr>
            <w:pStyle w:val="20"/>
            <w:ind w:left="-108"/>
            <w:jc w:val="both"/>
            <w:rPr>
              <w:sz w:val="13"/>
            </w:rPr>
          </w:pPr>
        </w:p>
        <w:p>
          <w:pPr>
            <w:pStyle w:val="20"/>
            <w:ind w:left="-108"/>
            <w:jc w:val="both"/>
          </w:pPr>
          <w:r>
            <w:rPr>
              <w:rFonts w:hint="eastAsia"/>
            </w:rPr>
            <w:t>北京市海淀区增光路33号</w:t>
          </w:r>
          <w:r>
            <w:t>(</w:t>
          </w:r>
          <w:r>
            <w:rPr>
              <w:rFonts w:hint="eastAsia"/>
            </w:rPr>
            <w:t>100048</w:t>
          </w:r>
          <w:r>
            <w:t>)</w:t>
          </w:r>
        </w:p>
        <w:p>
          <w:pPr>
            <w:pStyle w:val="20"/>
            <w:ind w:left="-108"/>
            <w:jc w:val="both"/>
          </w:pPr>
          <w:r>
            <w:rPr>
              <w:rFonts w:hint="eastAsia"/>
            </w:rPr>
            <w:t>（010）88411888（总机）</w:t>
          </w:r>
        </w:p>
        <w:p>
          <w:pPr>
            <w:pStyle w:val="20"/>
            <w:ind w:left="-108"/>
            <w:jc w:val="both"/>
          </w:pPr>
          <w:r>
            <w:rPr>
              <w:rFonts w:hint="eastAsia"/>
            </w:rPr>
            <w:t>（010）88414325</w:t>
          </w:r>
        </w:p>
        <w:p>
          <w:pPr>
            <w:pStyle w:val="20"/>
            <w:jc w:val="both"/>
          </w:pPr>
          <w:r>
            <w:t>http://</w:t>
          </w:r>
          <w:r>
            <w:rPr>
              <w:rFonts w:hint="eastAsia"/>
            </w:rPr>
            <w:t>www.</w:t>
          </w:r>
          <w:r>
            <w:t>cqm.</w:t>
          </w:r>
          <w:r>
            <w:rPr>
              <w:rFonts w:hint="eastAsia"/>
            </w:rPr>
            <w:t>com.</w:t>
          </w:r>
          <w:r>
            <w:t>cn/</w:t>
          </w:r>
        </w:p>
        <w:p>
          <w:pPr>
            <w:pStyle w:val="20"/>
            <w:jc w:val="both"/>
          </w:pPr>
          <w:r>
            <w:t>cqm@cqm.com.cn</w:t>
          </w:r>
        </w:p>
      </w:tc>
      <w:tc>
        <w:tcPr>
          <w:tcW w:w="1530" w:type="dxa"/>
          <w:tcBorders>
            <w:top w:val="thinThickSmallGap" w:color="002071" w:sz="18" w:space="0"/>
            <w:left w:val="nil"/>
            <w:bottom w:val="nil"/>
            <w:right w:val="nil"/>
          </w:tcBorders>
          <w:noWrap w:val="0"/>
          <w:vAlign w:val="top"/>
        </w:tcPr>
        <w:p>
          <w:pPr>
            <w:pStyle w:val="20"/>
            <w:jc w:val="both"/>
          </w:pPr>
        </w:p>
        <w:p>
          <w:pPr>
            <w:pStyle w:val="20"/>
            <w:jc w:val="both"/>
          </w:pPr>
          <w:r>
            <w:rPr>
              <w:rFonts w:hint="eastAsia"/>
            </w:rPr>
            <w:t>文件编号：</w:t>
          </w:r>
        </w:p>
        <w:p>
          <w:pPr>
            <w:pStyle w:val="20"/>
            <w:jc w:val="both"/>
          </w:pPr>
          <w:r>
            <w:rPr>
              <w:rFonts w:hint="eastAsia"/>
            </w:rPr>
            <w:t>发布日期：</w:t>
          </w:r>
        </w:p>
        <w:p>
          <w:pPr>
            <w:pStyle w:val="20"/>
            <w:jc w:val="both"/>
          </w:pPr>
          <w:r>
            <w:rPr>
              <w:rFonts w:hint="eastAsia"/>
            </w:rPr>
            <w:t>第</w:t>
          </w:r>
          <w:r>
            <w:rPr>
              <w:rFonts w:hint="eastAsia"/>
              <w:lang w:val="en-US" w:eastAsia="zh-CN"/>
            </w:rPr>
            <w:t>5</w:t>
          </w:r>
          <w:r>
            <w:rPr>
              <w:rFonts w:hint="eastAsia"/>
            </w:rPr>
            <w:t>次修订日期：</w:t>
          </w:r>
        </w:p>
        <w:p>
          <w:pPr>
            <w:pStyle w:val="20"/>
            <w:jc w:val="both"/>
          </w:pPr>
          <w:r>
            <w:rPr>
              <w:rFonts w:hint="eastAsia"/>
            </w:rPr>
            <w:t>实施日期：</w:t>
          </w:r>
        </w:p>
        <w:p>
          <w:pPr>
            <w:pStyle w:val="20"/>
            <w:jc w:val="both"/>
          </w:pPr>
          <w:r>
            <w:rPr>
              <w:rFonts w:hint="eastAsia"/>
            </w:rPr>
            <w:t>页数：</w:t>
          </w:r>
        </w:p>
      </w:tc>
      <w:tc>
        <w:tcPr>
          <w:tcW w:w="2070" w:type="dxa"/>
          <w:tcBorders>
            <w:top w:val="thinThickSmallGap" w:color="002071" w:sz="18" w:space="0"/>
            <w:left w:val="nil"/>
            <w:bottom w:val="nil"/>
            <w:right w:val="nil"/>
          </w:tcBorders>
          <w:noWrap w:val="0"/>
          <w:vAlign w:val="top"/>
        </w:tcPr>
        <w:p>
          <w:pPr>
            <w:pStyle w:val="20"/>
            <w:jc w:val="both"/>
          </w:pPr>
        </w:p>
        <w:p>
          <w:pPr>
            <w:pStyle w:val="20"/>
            <w:jc w:val="both"/>
            <w:rPr>
              <w:rFonts w:hint="eastAsia" w:eastAsia="宋体"/>
              <w:highlight w:val="none"/>
              <w:lang w:eastAsia="zh-CN"/>
            </w:rPr>
          </w:pPr>
          <w:bookmarkStart w:id="824" w:name="_GoBack"/>
          <w:r>
            <w:rPr>
              <w:rFonts w:hint="default"/>
              <w:highlight w:val="none"/>
            </w:rPr>
            <w:t>CQM35-3465-01-202</w:t>
          </w:r>
          <w:r>
            <w:rPr>
              <w:rFonts w:hint="eastAsia"/>
              <w:highlight w:val="none"/>
              <w:lang w:val="en-US" w:eastAsia="zh-CN"/>
            </w:rPr>
            <w:t>4</w:t>
          </w:r>
        </w:p>
        <w:p>
          <w:pPr>
            <w:pStyle w:val="20"/>
            <w:jc w:val="both"/>
            <w:rPr>
              <w:rFonts w:hint="eastAsia"/>
              <w:highlight w:val="none"/>
              <w:lang w:val="en-US" w:eastAsia="zh-CN"/>
            </w:rPr>
          </w:pPr>
          <w:r>
            <w:rPr>
              <w:rFonts w:hint="eastAsia"/>
              <w:highlight w:val="none"/>
              <w:lang w:val="en-US" w:eastAsia="zh-CN"/>
            </w:rPr>
            <w:t>2013年08月15日</w:t>
          </w:r>
        </w:p>
        <w:p>
          <w:pPr>
            <w:pStyle w:val="20"/>
            <w:jc w:val="both"/>
            <w:rPr>
              <w:rFonts w:hint="eastAsia"/>
              <w:highlight w:val="none"/>
              <w:lang w:val="en-US" w:eastAsia="zh-CN"/>
            </w:rPr>
          </w:pPr>
          <w:r>
            <w:rPr>
              <w:rFonts w:hint="eastAsia"/>
              <w:highlight w:val="none"/>
              <w:lang w:val="en-US" w:eastAsia="zh-CN"/>
            </w:rPr>
            <w:t>2024年05月13日</w:t>
          </w:r>
        </w:p>
        <w:p>
          <w:pPr>
            <w:pStyle w:val="20"/>
            <w:jc w:val="both"/>
            <w:rPr>
              <w:rFonts w:hint="default"/>
              <w:highlight w:val="none"/>
              <w:lang w:val="en-US" w:eastAsia="zh-CN"/>
            </w:rPr>
          </w:pPr>
          <w:r>
            <w:rPr>
              <w:rFonts w:hint="eastAsia"/>
              <w:highlight w:val="none"/>
              <w:lang w:val="en-US" w:eastAsia="zh-CN"/>
            </w:rPr>
            <w:t>2024年05月13日（1/5）</w:t>
          </w:r>
        </w:p>
        <w:bookmarkEnd w:id="824"/>
        <w:p>
          <w:pPr>
            <w:pStyle w:val="20"/>
            <w:jc w:val="both"/>
          </w:pPr>
          <w:r>
            <w:rPr>
              <w:rFonts w:hint="eastAsia"/>
              <w:lang w:val="en-US" w:eastAsia="zh-CN"/>
            </w:rPr>
            <w:t>第</w:t>
          </w:r>
          <w:r>
            <w:rPr>
              <w:rFonts w:hint="eastAsia"/>
              <w:lang w:val="en-US" w:eastAsia="zh-CN"/>
            </w:rPr>
            <w:fldChar w:fldCharType="begin"/>
          </w:r>
          <w:r>
            <w:rPr>
              <w:rFonts w:hint="eastAsia"/>
              <w:lang w:val="en-US" w:eastAsia="zh-CN"/>
            </w:rPr>
            <w:instrText xml:space="preserve"> PAGE   \* MERGEFORMAT </w:instrText>
          </w:r>
          <w:r>
            <w:rPr>
              <w:rFonts w:hint="eastAsia"/>
              <w:lang w:val="en-US" w:eastAsia="zh-CN"/>
            </w:rPr>
            <w:fldChar w:fldCharType="separate"/>
          </w:r>
          <w:r>
            <w:rPr>
              <w:rFonts w:hint="eastAsia"/>
              <w:lang w:val="en-US" w:eastAsia="zh-CN"/>
            </w:rPr>
            <w:t>20</w:t>
          </w:r>
          <w:r>
            <w:rPr>
              <w:rFonts w:hint="eastAsia"/>
              <w:lang w:val="en-US" w:eastAsia="zh-CN"/>
            </w:rPr>
            <w:fldChar w:fldCharType="end"/>
          </w:r>
          <w:r>
            <w:rPr>
              <w:rFonts w:hint="eastAsia"/>
              <w:lang w:val="en-US" w:eastAsia="zh-CN"/>
            </w:rPr>
            <w:t>页 共</w:t>
          </w:r>
          <w:r>
            <w:rPr>
              <w:rFonts w:hint="eastAsia"/>
              <w:lang w:val="en-US" w:eastAsia="zh-CN"/>
            </w:rPr>
            <w:fldChar w:fldCharType="begin"/>
          </w:r>
          <w:r>
            <w:rPr>
              <w:rFonts w:hint="eastAsia"/>
              <w:lang w:val="en-US" w:eastAsia="zh-CN"/>
            </w:rPr>
            <w:instrText xml:space="preserve"> SECTIONPAGES   \* MERGEFORMAT </w:instrText>
          </w:r>
          <w:r>
            <w:rPr>
              <w:rFonts w:hint="eastAsia"/>
              <w:lang w:val="en-US" w:eastAsia="zh-CN"/>
            </w:rPr>
            <w:fldChar w:fldCharType="separate"/>
          </w:r>
          <w:r>
            <w:rPr>
              <w:rFonts w:hint="eastAsia"/>
              <w:lang w:val="en-US" w:eastAsia="zh-CN"/>
            </w:rPr>
            <w:t>20</w:t>
          </w:r>
          <w:r>
            <w:rPr>
              <w:rFonts w:hint="eastAsia"/>
              <w:lang w:val="en-US" w:eastAsia="zh-CN"/>
            </w:rPr>
            <w:fldChar w:fldCharType="end"/>
          </w:r>
          <w:r>
            <w:rPr>
              <w:rFonts w:hint="eastAsia"/>
              <w:lang w:val="en-US" w:eastAsia="zh-CN"/>
            </w:rPr>
            <w:t>页</w:t>
          </w:r>
        </w:p>
      </w:tc>
    </w:tr>
  </w:tbl>
  <w:p>
    <w:pPr>
      <w:pStyle w:val="20"/>
      <w:tabs>
        <w:tab w:val="left" w:pos="5805"/>
      </w:tabs>
    </w:pPr>
    <w:r>
      <w:tab/>
    </w:r>
    <w:r>
      <w:tab/>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1"/>
      <w:tblW w:w="9180" w:type="dxa"/>
      <w:tblInd w:w="-252" w:type="dxa"/>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80"/>
    </w:tblGrid>
    <w:tr>
      <w:tblPrEx>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9180" w:type="dxa"/>
          <w:tcBorders>
            <w:tl2br w:val="nil"/>
            <w:tr2bl w:val="nil"/>
          </w:tcBorders>
          <w:noWrap w:val="0"/>
          <w:vAlign w:val="center"/>
        </w:tcPr>
        <w:p>
          <w:pPr>
            <w:pStyle w:val="21"/>
            <w:pBdr>
              <w:bottom w:val="none" w:color="auto" w:sz="0" w:space="0"/>
            </w:pBdr>
            <w:jc w:val="both"/>
          </w:pPr>
          <w:r>
            <w:drawing>
              <wp:anchor distT="0" distB="0" distL="114300" distR="114300" simplePos="0" relativeHeight="251660288" behindDoc="1" locked="0" layoutInCell="1" allowOverlap="1">
                <wp:simplePos x="0" y="0"/>
                <wp:positionH relativeFrom="column">
                  <wp:posOffset>177800</wp:posOffset>
                </wp:positionH>
                <wp:positionV relativeFrom="paragraph">
                  <wp:posOffset>138430</wp:posOffset>
                </wp:positionV>
                <wp:extent cx="1837690" cy="335280"/>
                <wp:effectExtent l="0" t="0" r="10160" b="7620"/>
                <wp:wrapNone/>
                <wp:docPr id="3"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方圆标志全称.jpg"/>
                        <pic:cNvPicPr>
                          <a:picLocks noChangeAspect="1"/>
                        </pic:cNvPicPr>
                      </pic:nvPicPr>
                      <pic:blipFill>
                        <a:blip r:embed="rId1"/>
                        <a:stretch>
                          <a:fillRect/>
                        </a:stretch>
                      </pic:blipFill>
                      <pic:spPr>
                        <a:xfrm>
                          <a:off x="0" y="0"/>
                          <a:ext cx="1837690" cy="335280"/>
                        </a:xfrm>
                        <a:prstGeom prst="rect">
                          <a:avLst/>
                        </a:prstGeom>
                        <a:noFill/>
                        <a:ln>
                          <a:noFill/>
                        </a:ln>
                      </pic:spPr>
                    </pic:pic>
                  </a:graphicData>
                </a:graphic>
              </wp:anchor>
            </w:drawing>
          </w:r>
        </w:p>
        <w:p>
          <w:pPr>
            <w:pBdr>
              <w:bottom w:val="none" w:color="auto" w:sz="0" w:space="0"/>
            </w:pBdr>
          </w:pPr>
        </w:p>
      </w:tc>
    </w:tr>
  </w:tbl>
  <w:p>
    <w:pPr>
      <w:pStyle w:val="21"/>
      <w:pBdr>
        <w:bottom w:val="none" w:color="auto" w:sz="0" w:space="1"/>
      </w:pBdr>
      <w:jc w:val="both"/>
      <w:rPr>
        <w:sz w:val="2"/>
      </w:rPr>
    </w:pPr>
    <w:r>
      <w:rPr>
        <w:sz w:val="18"/>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278755" cy="3315970"/>
          <wp:effectExtent l="0" t="0" r="0" b="0"/>
          <wp:wrapNone/>
          <wp:docPr id="4" name="WordPictureWatermark219213" descr="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19213" descr="底纹"/>
                  <pic:cNvPicPr>
                    <a:picLocks noChangeAspect="1"/>
                  </pic:cNvPicPr>
                </pic:nvPicPr>
                <pic:blipFill>
                  <a:blip r:embed="rId2"/>
                  <a:stretch>
                    <a:fillRect/>
                  </a:stretch>
                </pic:blipFill>
                <pic:spPr>
                  <a:xfrm>
                    <a:off x="0" y="0"/>
                    <a:ext cx="5278755" cy="33159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853180"/>
    <w:multiLevelType w:val="singleLevel"/>
    <w:tmpl w:val="9A853180"/>
    <w:lvl w:ilvl="0" w:tentative="0">
      <w:start w:val="1"/>
      <w:numFmt w:val="decimal"/>
      <w:suff w:val="nothing"/>
      <w:lvlText w:val="%1）"/>
      <w:lvlJc w:val="left"/>
    </w:lvl>
  </w:abstractNum>
  <w:abstractNum w:abstractNumId="1">
    <w:nsid w:val="03382C9A"/>
    <w:multiLevelType w:val="multilevel"/>
    <w:tmpl w:val="03382C9A"/>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3AE4E58"/>
    <w:multiLevelType w:val="multilevel"/>
    <w:tmpl w:val="03AE4E58"/>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0E28351A"/>
    <w:multiLevelType w:val="multilevel"/>
    <w:tmpl w:val="0E28351A"/>
    <w:lvl w:ilvl="0" w:tentative="0">
      <w:start w:val="1"/>
      <w:numFmt w:val="lowerLetter"/>
      <w:lvlText w:val="(%1)"/>
      <w:lvlJc w:val="left"/>
      <w:pPr>
        <w:ind w:left="780" w:hanging="360"/>
      </w:pPr>
      <w:rPr>
        <w:rFonts w:eastAsia="方正楷体简体" w:cs="Times New Roman" w:asciiTheme="minorHAnsi" w:hAnsiTheme="minorHAnsi"/>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15AF158B"/>
    <w:multiLevelType w:val="multilevel"/>
    <w:tmpl w:val="15AF158B"/>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1B7A45F1"/>
    <w:multiLevelType w:val="multilevel"/>
    <w:tmpl w:val="1B7A45F1"/>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FC91163"/>
    <w:multiLevelType w:val="multilevel"/>
    <w:tmpl w:val="1FC91163"/>
    <w:lvl w:ilvl="0" w:tentative="0">
      <w:start w:val="1"/>
      <w:numFmt w:val="decimal"/>
      <w:pStyle w:val="7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71"/>
      <w:suff w:val="nothing"/>
      <w:lvlText w:val="%1.%2　"/>
      <w:lvlJc w:val="left"/>
      <w:pPr>
        <w:ind w:left="105"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75"/>
      <w:suff w:val="nothing"/>
      <w:lvlText w:val="%1.%2.%3　"/>
      <w:lvlJc w:val="left"/>
      <w:pPr>
        <w:ind w:left="993" w:firstLine="0"/>
      </w:pPr>
      <w:rPr>
        <w:rFonts w:hint="eastAsia" w:ascii="黑体" w:hAnsi="Times New Roman" w:eastAsia="黑体"/>
        <w:b w:val="0"/>
        <w:i w:val="0"/>
        <w:sz w:val="21"/>
      </w:rPr>
    </w:lvl>
    <w:lvl w:ilvl="3" w:tentative="0">
      <w:start w:val="1"/>
      <w:numFmt w:val="decimal"/>
      <w:pStyle w:val="74"/>
      <w:suff w:val="nothing"/>
      <w:lvlText w:val="%1.%2.%3.%4　"/>
      <w:lvlJc w:val="left"/>
      <w:pPr>
        <w:ind w:left="1050" w:firstLine="0"/>
      </w:pPr>
      <w:rPr>
        <w:rFonts w:hint="eastAsia" w:ascii="黑体" w:hAnsi="Times New Roman" w:eastAsia="黑体"/>
        <w:b w:val="0"/>
        <w:i w:val="0"/>
        <w:sz w:val="21"/>
      </w:rPr>
    </w:lvl>
    <w:lvl w:ilvl="4" w:tentative="0">
      <w:start w:val="1"/>
      <w:numFmt w:val="decimal"/>
      <w:pStyle w:val="73"/>
      <w:suff w:val="nothing"/>
      <w:lvlText w:val="%1.%2.%3.%4.%5　"/>
      <w:lvlJc w:val="left"/>
      <w:pPr>
        <w:ind w:left="0" w:firstLine="0"/>
      </w:pPr>
      <w:rPr>
        <w:rFonts w:hint="eastAsia" w:ascii="黑体" w:hAnsi="Times New Roman" w:eastAsia="黑体"/>
        <w:b w:val="0"/>
        <w:i w:val="0"/>
        <w:sz w:val="21"/>
      </w:rPr>
    </w:lvl>
    <w:lvl w:ilvl="5" w:tentative="0">
      <w:start w:val="1"/>
      <w:numFmt w:val="decimal"/>
      <w:pStyle w:val="7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9FA24F9"/>
    <w:multiLevelType w:val="multilevel"/>
    <w:tmpl w:val="29FA24F9"/>
    <w:lvl w:ilvl="0" w:tentative="0">
      <w:start w:val="1"/>
      <w:numFmt w:val="decimal"/>
      <w:lvlText w:val="%1."/>
      <w:lvlJc w:val="left"/>
      <w:pPr>
        <w:ind w:left="360" w:hanging="360"/>
      </w:pPr>
      <w:rPr>
        <w:rFonts w:hint="default" w:ascii="Times New Roman" w:hAnsi="Times New Roman" w:eastAsia="黑体" w:cs="Times New Roman"/>
      </w:rPr>
    </w:lvl>
    <w:lvl w:ilvl="1" w:tentative="0">
      <w:start w:val="1"/>
      <w:numFmt w:val="decimal"/>
      <w:isLgl/>
      <w:lvlText w:val="%1.%2"/>
      <w:lvlJc w:val="left"/>
      <w:pPr>
        <w:ind w:left="600" w:hanging="600"/>
      </w:pPr>
      <w:rPr>
        <w:rFonts w:hint="default" w:ascii="Times New Roman" w:hAnsi="Times New Roman" w:eastAsia="黑体" w:cs="Times New Roman"/>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8">
    <w:nsid w:val="2C945806"/>
    <w:multiLevelType w:val="multilevel"/>
    <w:tmpl w:val="2C945806"/>
    <w:lvl w:ilvl="0" w:tentative="0">
      <w:start w:val="1"/>
      <w:numFmt w:val="lowerLetter"/>
      <w:lvlText w:val="(%1)"/>
      <w:lvlJc w:val="left"/>
      <w:pPr>
        <w:ind w:left="780" w:hanging="360"/>
      </w:pPr>
      <w:rPr>
        <w:rFonts w:eastAsia="方正楷体简体" w:cs="Times New Roman" w:asciiTheme="minorHAnsi" w:hAnsiTheme="minorHAnsi"/>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2CA5760E"/>
    <w:multiLevelType w:val="multilevel"/>
    <w:tmpl w:val="2CA5760E"/>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5EE2049"/>
    <w:multiLevelType w:val="multilevel"/>
    <w:tmpl w:val="35EE2049"/>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37BC6E1B"/>
    <w:multiLevelType w:val="multilevel"/>
    <w:tmpl w:val="37BC6E1B"/>
    <w:lvl w:ilvl="0" w:tentative="0">
      <w:start w:val="1"/>
      <w:numFmt w:val="decimal"/>
      <w:lvlText w:val="%1"/>
      <w:lvlJc w:val="left"/>
      <w:pPr>
        <w:ind w:left="390" w:hanging="390"/>
      </w:pPr>
      <w:rPr>
        <w:rFonts w:hint="default"/>
      </w:rPr>
    </w:lvl>
    <w:lvl w:ilvl="1" w:tentative="0">
      <w:start w:val="1"/>
      <w:numFmt w:val="decimal"/>
      <w:lvlText w:val="2.%2"/>
      <w:lvlJc w:val="left"/>
      <w:pPr>
        <w:ind w:left="390" w:hanging="390"/>
      </w:pPr>
      <w:rPr>
        <w:rFonts w:hint="eastAsia"/>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2">
    <w:nsid w:val="3F7656E6"/>
    <w:multiLevelType w:val="multilevel"/>
    <w:tmpl w:val="3F7656E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1994CA2"/>
    <w:multiLevelType w:val="multilevel"/>
    <w:tmpl w:val="41994CA2"/>
    <w:lvl w:ilvl="0" w:tentative="0">
      <w:start w:val="0"/>
      <w:numFmt w:val="decimal"/>
      <w:lvlText w:val="%1"/>
      <w:lvlJc w:val="left"/>
      <w:pPr>
        <w:ind w:left="900" w:hanging="420"/>
      </w:pPr>
      <w:rPr>
        <w:rFonts w:hint="default" w:ascii="Times New Roman" w:hAnsi="Times New Roman" w:cs="Times New Roman"/>
      </w:rPr>
    </w:lvl>
    <w:lvl w:ilvl="1" w:tentative="0">
      <w:start w:val="1"/>
      <w:numFmt w:val="decimal"/>
      <w:isLgl/>
      <w:lvlText w:val="%1.%2"/>
      <w:lvlJc w:val="left"/>
      <w:pPr>
        <w:ind w:left="945" w:hanging="465"/>
      </w:pPr>
      <w:rPr>
        <w:rFonts w:hint="default" w:ascii="Times New Roman" w:hAnsi="Times New Roman" w:cs="Times New Roman"/>
      </w:rPr>
    </w:lvl>
    <w:lvl w:ilvl="2" w:tentative="0">
      <w:start w:val="1"/>
      <w:numFmt w:val="decimal"/>
      <w:isLgl/>
      <w:lvlText w:val="%1.%2.%3"/>
      <w:lvlJc w:val="left"/>
      <w:pPr>
        <w:ind w:left="1200" w:hanging="720"/>
      </w:pPr>
      <w:rPr>
        <w:rFonts w:hint="default"/>
      </w:rPr>
    </w:lvl>
    <w:lvl w:ilvl="3" w:tentative="0">
      <w:start w:val="1"/>
      <w:numFmt w:val="decimal"/>
      <w:isLgl/>
      <w:lvlText w:val="%1.%2.%3.%4"/>
      <w:lvlJc w:val="left"/>
      <w:pPr>
        <w:ind w:left="1560" w:hanging="1080"/>
      </w:pPr>
      <w:rPr>
        <w:rFonts w:hint="default"/>
      </w:rPr>
    </w:lvl>
    <w:lvl w:ilvl="4" w:tentative="0">
      <w:start w:val="1"/>
      <w:numFmt w:val="decimal"/>
      <w:isLgl/>
      <w:lvlText w:val="%1.%2.%3.%4.%5"/>
      <w:lvlJc w:val="left"/>
      <w:pPr>
        <w:ind w:left="1560" w:hanging="1080"/>
      </w:pPr>
      <w:rPr>
        <w:rFonts w:hint="default"/>
      </w:rPr>
    </w:lvl>
    <w:lvl w:ilvl="5" w:tentative="0">
      <w:start w:val="1"/>
      <w:numFmt w:val="decimal"/>
      <w:isLgl/>
      <w:lvlText w:val="%1.%2.%3.%4.%5.%6"/>
      <w:lvlJc w:val="left"/>
      <w:pPr>
        <w:ind w:left="1920" w:hanging="1440"/>
      </w:pPr>
      <w:rPr>
        <w:rFonts w:hint="default"/>
      </w:rPr>
    </w:lvl>
    <w:lvl w:ilvl="6" w:tentative="0">
      <w:start w:val="1"/>
      <w:numFmt w:val="decimal"/>
      <w:isLgl/>
      <w:lvlText w:val="%1.%2.%3.%4.%5.%6.%7"/>
      <w:lvlJc w:val="left"/>
      <w:pPr>
        <w:ind w:left="2280" w:hanging="1800"/>
      </w:pPr>
      <w:rPr>
        <w:rFonts w:hint="default"/>
      </w:rPr>
    </w:lvl>
    <w:lvl w:ilvl="7" w:tentative="0">
      <w:start w:val="1"/>
      <w:numFmt w:val="decimal"/>
      <w:isLgl/>
      <w:lvlText w:val="%1.%2.%3.%4.%5.%6.%7.%8"/>
      <w:lvlJc w:val="left"/>
      <w:pPr>
        <w:ind w:left="2280" w:hanging="1800"/>
      </w:pPr>
      <w:rPr>
        <w:rFonts w:hint="default"/>
      </w:rPr>
    </w:lvl>
    <w:lvl w:ilvl="8" w:tentative="0">
      <w:start w:val="1"/>
      <w:numFmt w:val="decimal"/>
      <w:isLgl/>
      <w:lvlText w:val="%1.%2.%3.%4.%5.%6.%7.%8.%9"/>
      <w:lvlJc w:val="left"/>
      <w:pPr>
        <w:ind w:left="2640" w:hanging="2160"/>
      </w:pPr>
      <w:rPr>
        <w:rFonts w:hint="default"/>
      </w:rPr>
    </w:lvl>
  </w:abstractNum>
  <w:abstractNum w:abstractNumId="14">
    <w:nsid w:val="42A462D1"/>
    <w:multiLevelType w:val="multilevel"/>
    <w:tmpl w:val="42A462D1"/>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5">
    <w:nsid w:val="44C50F90"/>
    <w:multiLevelType w:val="multilevel"/>
    <w:tmpl w:val="44C50F90"/>
    <w:lvl w:ilvl="0" w:tentative="0">
      <w:start w:val="1"/>
      <w:numFmt w:val="lowerLetter"/>
      <w:pStyle w:val="80"/>
      <w:lvlText w:val="%1)"/>
      <w:lvlJc w:val="left"/>
      <w:pPr>
        <w:tabs>
          <w:tab w:val="left" w:pos="944"/>
        </w:tabs>
        <w:ind w:left="944" w:hanging="419"/>
      </w:pPr>
      <w:rPr>
        <w:rFonts w:ascii="Times New Roman" w:hAnsi="Times New Roman" w:eastAsia="方正书宋简体" w:cs="Times New Roman"/>
        <w:b w:val="0"/>
        <w:i w:val="0"/>
        <w:sz w:val="20"/>
        <w:szCs w:val="21"/>
      </w:rPr>
    </w:lvl>
    <w:lvl w:ilvl="1" w:tentative="0">
      <w:start w:val="1"/>
      <w:numFmt w:val="decimal"/>
      <w:pStyle w:val="86"/>
      <w:lvlText w:val="%2)"/>
      <w:lvlJc w:val="left"/>
      <w:pPr>
        <w:tabs>
          <w:tab w:val="left" w:pos="1364"/>
        </w:tabs>
        <w:ind w:left="1364" w:hanging="420"/>
      </w:pPr>
      <w:rPr>
        <w:rFonts w:hint="eastAsia" w:ascii="宋体" w:hAnsi="宋体" w:eastAsia="宋体"/>
        <w:b w:val="0"/>
        <w:i w:val="0"/>
        <w:sz w:val="20"/>
      </w:rPr>
    </w:lvl>
    <w:lvl w:ilvl="2" w:tentative="0">
      <w:start w:val="1"/>
      <w:numFmt w:val="decimal"/>
      <w:pStyle w:val="65"/>
      <w:lvlText w:val="(%3)"/>
      <w:lvlJc w:val="left"/>
      <w:pPr>
        <w:tabs>
          <w:tab w:val="left" w:pos="105"/>
        </w:tabs>
        <w:ind w:left="1783" w:hanging="419"/>
      </w:pPr>
      <w:rPr>
        <w:rFonts w:hint="eastAsia" w:ascii="宋体" w:hAnsi="宋体" w:eastAsia="宋体"/>
        <w:b w:val="0"/>
        <w:i w:val="0"/>
        <w:sz w:val="20"/>
        <w:szCs w:val="21"/>
      </w:rPr>
    </w:lvl>
    <w:lvl w:ilvl="3" w:tentative="0">
      <w:start w:val="1"/>
      <w:numFmt w:val="decimal"/>
      <w:lvlText w:val="%4."/>
      <w:lvlJc w:val="left"/>
      <w:pPr>
        <w:tabs>
          <w:tab w:val="left" w:pos="2203"/>
        </w:tabs>
        <w:ind w:left="2203" w:hanging="420"/>
      </w:pPr>
      <w:rPr>
        <w:rFonts w:hint="eastAsia"/>
      </w:rPr>
    </w:lvl>
    <w:lvl w:ilvl="4" w:tentative="0">
      <w:start w:val="1"/>
      <w:numFmt w:val="lowerLetter"/>
      <w:lvlText w:val="%5)"/>
      <w:lvlJc w:val="left"/>
      <w:pPr>
        <w:tabs>
          <w:tab w:val="left" w:pos="2622"/>
        </w:tabs>
        <w:ind w:left="2622" w:hanging="419"/>
      </w:pPr>
      <w:rPr>
        <w:rFonts w:hint="eastAsia"/>
      </w:rPr>
    </w:lvl>
    <w:lvl w:ilvl="5" w:tentative="0">
      <w:start w:val="1"/>
      <w:numFmt w:val="lowerRoman"/>
      <w:lvlText w:val="%6."/>
      <w:lvlJc w:val="right"/>
      <w:pPr>
        <w:tabs>
          <w:tab w:val="left" w:pos="3047"/>
        </w:tabs>
        <w:ind w:left="3042" w:hanging="420"/>
      </w:pPr>
      <w:rPr>
        <w:rFonts w:hint="eastAsia"/>
      </w:rPr>
    </w:lvl>
    <w:lvl w:ilvl="6" w:tentative="0">
      <w:start w:val="1"/>
      <w:numFmt w:val="decimal"/>
      <w:lvlText w:val="%7."/>
      <w:lvlJc w:val="left"/>
      <w:pPr>
        <w:tabs>
          <w:tab w:val="left" w:pos="3467"/>
        </w:tabs>
        <w:ind w:left="3461" w:hanging="414"/>
      </w:pPr>
      <w:rPr>
        <w:rFonts w:hint="eastAsia"/>
      </w:rPr>
    </w:lvl>
    <w:lvl w:ilvl="7" w:tentative="0">
      <w:start w:val="1"/>
      <w:numFmt w:val="lowerLetter"/>
      <w:lvlText w:val="%8)"/>
      <w:lvlJc w:val="left"/>
      <w:pPr>
        <w:tabs>
          <w:tab w:val="left" w:pos="3886"/>
        </w:tabs>
        <w:ind w:left="3881" w:hanging="414"/>
      </w:pPr>
      <w:rPr>
        <w:rFonts w:hint="eastAsia"/>
      </w:rPr>
    </w:lvl>
    <w:lvl w:ilvl="8" w:tentative="0">
      <w:start w:val="1"/>
      <w:numFmt w:val="lowerRoman"/>
      <w:lvlText w:val="%9."/>
      <w:lvlJc w:val="right"/>
      <w:pPr>
        <w:tabs>
          <w:tab w:val="left" w:pos="4306"/>
        </w:tabs>
        <w:ind w:left="4306" w:hanging="420"/>
      </w:pPr>
      <w:rPr>
        <w:rFonts w:hint="eastAsia"/>
      </w:rPr>
    </w:lvl>
  </w:abstractNum>
  <w:abstractNum w:abstractNumId="16">
    <w:nsid w:val="46A850F9"/>
    <w:multiLevelType w:val="multilevel"/>
    <w:tmpl w:val="46A850F9"/>
    <w:lvl w:ilvl="0" w:tentative="0">
      <w:start w:val="1"/>
      <w:numFmt w:val="decimal"/>
      <w:lvlText w:val="（%1）"/>
      <w:lvlJc w:val="left"/>
      <w:pPr>
        <w:ind w:left="1140" w:hanging="720"/>
      </w:pPr>
      <w:rPr>
        <w:rFonts w:hint="default" w:hAnsi="Calibri"/>
        <w:sz w:val="24"/>
        <w:lang w:val="en-U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7">
    <w:nsid w:val="493C5812"/>
    <w:multiLevelType w:val="multilevel"/>
    <w:tmpl w:val="493C5812"/>
    <w:lvl w:ilvl="0" w:tentative="0">
      <w:start w:val="1"/>
      <w:numFmt w:val="decimal"/>
      <w:lvlText w:val="（%1）"/>
      <w:lvlJc w:val="left"/>
      <w:pPr>
        <w:ind w:left="1200" w:hanging="720"/>
      </w:pPr>
      <w:rPr>
        <w:rFonts w:hint="default" w:hAnsi="Calibri"/>
        <w:sz w:val="24"/>
        <w:lang w:val="en-U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8">
    <w:nsid w:val="4AEB55E4"/>
    <w:multiLevelType w:val="multilevel"/>
    <w:tmpl w:val="4AEB55E4"/>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9">
    <w:nsid w:val="4B012831"/>
    <w:multiLevelType w:val="multilevel"/>
    <w:tmpl w:val="4B012831"/>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52F1259F"/>
    <w:multiLevelType w:val="multilevel"/>
    <w:tmpl w:val="52F1259F"/>
    <w:lvl w:ilvl="0" w:tentative="0">
      <w:start w:val="1"/>
      <w:numFmt w:val="decimal"/>
      <w:lvlText w:val="%1"/>
      <w:lvlJc w:val="left"/>
      <w:pPr>
        <w:ind w:left="390" w:hanging="390"/>
      </w:pPr>
      <w:rPr>
        <w:rFonts w:hint="default"/>
      </w:rPr>
    </w:lvl>
    <w:lvl w:ilvl="1" w:tentative="0">
      <w:start w:val="1"/>
      <w:numFmt w:val="decimal"/>
      <w:lvlText w:val="3.%2"/>
      <w:lvlJc w:val="left"/>
      <w:pPr>
        <w:ind w:left="390" w:hanging="390"/>
      </w:pPr>
      <w:rPr>
        <w:rFonts w:hint="eastAsia"/>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1">
    <w:nsid w:val="54AF75CD"/>
    <w:multiLevelType w:val="multilevel"/>
    <w:tmpl w:val="54AF75CD"/>
    <w:lvl w:ilvl="0" w:tentative="0">
      <w:start w:val="1"/>
      <w:numFmt w:val="decimal"/>
      <w:lvlText w:val="%1"/>
      <w:lvlJc w:val="left"/>
      <w:pPr>
        <w:ind w:left="390" w:hanging="390"/>
      </w:pPr>
      <w:rPr>
        <w:rFonts w:hint="default"/>
      </w:rPr>
    </w:lvl>
    <w:lvl w:ilvl="1" w:tentative="0">
      <w:start w:val="1"/>
      <w:numFmt w:val="decimal"/>
      <w:lvlText w:val="%1.%2"/>
      <w:lvlJc w:val="left"/>
      <w:pPr>
        <w:ind w:left="390" w:hanging="39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2">
    <w:nsid w:val="581602CA"/>
    <w:multiLevelType w:val="multilevel"/>
    <w:tmpl w:val="581602CA"/>
    <w:lvl w:ilvl="0" w:tentative="0">
      <w:start w:val="1"/>
      <w:numFmt w:val="decimal"/>
      <w:pStyle w:val="94"/>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58865B03"/>
    <w:multiLevelType w:val="multilevel"/>
    <w:tmpl w:val="58865B03"/>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4">
    <w:nsid w:val="5B5649E8"/>
    <w:multiLevelType w:val="multilevel"/>
    <w:tmpl w:val="5B5649E8"/>
    <w:lvl w:ilvl="0" w:tentative="0">
      <w:start w:val="1"/>
      <w:numFmt w:val="lowerLetter"/>
      <w:lvlText w:val="(%1)"/>
      <w:lvlJc w:val="left"/>
      <w:pPr>
        <w:ind w:left="780" w:hanging="360"/>
      </w:pPr>
      <w:rPr>
        <w:rFonts w:eastAsia="方正楷体简体" w:cs="Times New Roman" w:asciiTheme="minorHAnsi" w:hAnsiTheme="minorHAnsi"/>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66D00312"/>
    <w:multiLevelType w:val="multilevel"/>
    <w:tmpl w:val="66D00312"/>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6C6B0A48"/>
    <w:multiLevelType w:val="multilevel"/>
    <w:tmpl w:val="6C6B0A48"/>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7">
    <w:nsid w:val="741F08A1"/>
    <w:multiLevelType w:val="multilevel"/>
    <w:tmpl w:val="741F08A1"/>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5"/>
  </w:num>
  <w:num w:numId="2">
    <w:abstractNumId w:val="6"/>
  </w:num>
  <w:num w:numId="3">
    <w:abstractNumId w:val="22"/>
  </w:num>
  <w:num w:numId="4">
    <w:abstractNumId w:val="2"/>
  </w:num>
  <w:num w:numId="5">
    <w:abstractNumId w:val="17"/>
  </w:num>
  <w:num w:numId="6">
    <w:abstractNumId w:val="16"/>
  </w:num>
  <w:num w:numId="7">
    <w:abstractNumId w:val="0"/>
  </w:num>
  <w:num w:numId="8">
    <w:abstractNumId w:val="7"/>
  </w:num>
  <w:num w:numId="9">
    <w:abstractNumId w:val="9"/>
  </w:num>
  <w:num w:numId="10">
    <w:abstractNumId w:val="19"/>
  </w:num>
  <w:num w:numId="11">
    <w:abstractNumId w:val="23"/>
  </w:num>
  <w:num w:numId="12">
    <w:abstractNumId w:val="27"/>
  </w:num>
  <w:num w:numId="13">
    <w:abstractNumId w:val="18"/>
  </w:num>
  <w:num w:numId="14">
    <w:abstractNumId w:val="10"/>
  </w:num>
  <w:num w:numId="15">
    <w:abstractNumId w:val="14"/>
  </w:num>
  <w:num w:numId="16">
    <w:abstractNumId w:val="1"/>
  </w:num>
  <w:num w:numId="17">
    <w:abstractNumId w:val="26"/>
  </w:num>
  <w:num w:numId="18">
    <w:abstractNumId w:val="4"/>
  </w:num>
  <w:num w:numId="19">
    <w:abstractNumId w:val="12"/>
  </w:num>
  <w:num w:numId="20">
    <w:abstractNumId w:val="25"/>
  </w:num>
  <w:num w:numId="21">
    <w:abstractNumId w:val="21"/>
  </w:num>
  <w:num w:numId="22">
    <w:abstractNumId w:val="11"/>
  </w:num>
  <w:num w:numId="23">
    <w:abstractNumId w:val="20"/>
  </w:num>
  <w:num w:numId="24">
    <w:abstractNumId w:val="5"/>
  </w:num>
  <w:num w:numId="25">
    <w:abstractNumId w:val="13"/>
  </w:num>
  <w:num w:numId="26">
    <w:abstractNumId w:val="24"/>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0OGFiMjcwNDhkMjQ3ODVlYTcwYWZjYWIyODJjNTMifQ=="/>
    <w:docVar w:name="KSO_WPS_MARK_KEY" w:val="60d11e04-3e6e-4d8d-a384-56bd049ea01b"/>
  </w:docVars>
  <w:rsids>
    <w:rsidRoot w:val="000D0BAE"/>
    <w:rsid w:val="00006867"/>
    <w:rsid w:val="00021EEE"/>
    <w:rsid w:val="00032310"/>
    <w:rsid w:val="000409EC"/>
    <w:rsid w:val="000473B7"/>
    <w:rsid w:val="00053193"/>
    <w:rsid w:val="00055CC0"/>
    <w:rsid w:val="00063463"/>
    <w:rsid w:val="000876F9"/>
    <w:rsid w:val="00091CB0"/>
    <w:rsid w:val="000938D9"/>
    <w:rsid w:val="000A20FB"/>
    <w:rsid w:val="000A3322"/>
    <w:rsid w:val="000A3CD0"/>
    <w:rsid w:val="000A6844"/>
    <w:rsid w:val="000C5BBB"/>
    <w:rsid w:val="000D0BAE"/>
    <w:rsid w:val="000D4DBA"/>
    <w:rsid w:val="000D5D0A"/>
    <w:rsid w:val="000D6DBA"/>
    <w:rsid w:val="000E6A44"/>
    <w:rsid w:val="000F6FFC"/>
    <w:rsid w:val="00105389"/>
    <w:rsid w:val="001100A0"/>
    <w:rsid w:val="001217BB"/>
    <w:rsid w:val="00125EA9"/>
    <w:rsid w:val="001301DB"/>
    <w:rsid w:val="00131A0B"/>
    <w:rsid w:val="00144F07"/>
    <w:rsid w:val="001454B3"/>
    <w:rsid w:val="001543F4"/>
    <w:rsid w:val="00156A92"/>
    <w:rsid w:val="00176879"/>
    <w:rsid w:val="001819EC"/>
    <w:rsid w:val="00186C15"/>
    <w:rsid w:val="00194E01"/>
    <w:rsid w:val="00196D8A"/>
    <w:rsid w:val="001A036F"/>
    <w:rsid w:val="001A229A"/>
    <w:rsid w:val="001B2674"/>
    <w:rsid w:val="001B4E77"/>
    <w:rsid w:val="001B7E62"/>
    <w:rsid w:val="001C0839"/>
    <w:rsid w:val="001C0C85"/>
    <w:rsid w:val="001D0011"/>
    <w:rsid w:val="001E381B"/>
    <w:rsid w:val="001E6BF3"/>
    <w:rsid w:val="001F02F3"/>
    <w:rsid w:val="00204CEB"/>
    <w:rsid w:val="00206F90"/>
    <w:rsid w:val="00210EC3"/>
    <w:rsid w:val="002155F6"/>
    <w:rsid w:val="0022425F"/>
    <w:rsid w:val="002416D2"/>
    <w:rsid w:val="002440D5"/>
    <w:rsid w:val="00250549"/>
    <w:rsid w:val="00252777"/>
    <w:rsid w:val="00255A08"/>
    <w:rsid w:val="0026627A"/>
    <w:rsid w:val="00270238"/>
    <w:rsid w:val="00270EAF"/>
    <w:rsid w:val="0027528E"/>
    <w:rsid w:val="00285725"/>
    <w:rsid w:val="002B7F1D"/>
    <w:rsid w:val="002C20EB"/>
    <w:rsid w:val="002C21F6"/>
    <w:rsid w:val="002D29F7"/>
    <w:rsid w:val="002D4449"/>
    <w:rsid w:val="002E64D0"/>
    <w:rsid w:val="002F5C6E"/>
    <w:rsid w:val="00303FE3"/>
    <w:rsid w:val="00323C15"/>
    <w:rsid w:val="00324086"/>
    <w:rsid w:val="00327741"/>
    <w:rsid w:val="00327DD5"/>
    <w:rsid w:val="00337B48"/>
    <w:rsid w:val="00346038"/>
    <w:rsid w:val="00352D00"/>
    <w:rsid w:val="00366ACA"/>
    <w:rsid w:val="00372E7A"/>
    <w:rsid w:val="0038791E"/>
    <w:rsid w:val="00391DBA"/>
    <w:rsid w:val="003935D6"/>
    <w:rsid w:val="0039640C"/>
    <w:rsid w:val="003966A5"/>
    <w:rsid w:val="003A06B2"/>
    <w:rsid w:val="003B0FF6"/>
    <w:rsid w:val="003B1C96"/>
    <w:rsid w:val="003B3D13"/>
    <w:rsid w:val="003B4A05"/>
    <w:rsid w:val="003C24E4"/>
    <w:rsid w:val="003C3AFD"/>
    <w:rsid w:val="003C6276"/>
    <w:rsid w:val="003D3F74"/>
    <w:rsid w:val="003E1907"/>
    <w:rsid w:val="003E4F53"/>
    <w:rsid w:val="003F080D"/>
    <w:rsid w:val="00400BBC"/>
    <w:rsid w:val="00404211"/>
    <w:rsid w:val="00427A28"/>
    <w:rsid w:val="00431C53"/>
    <w:rsid w:val="00432052"/>
    <w:rsid w:val="00441137"/>
    <w:rsid w:val="004421A9"/>
    <w:rsid w:val="004432E3"/>
    <w:rsid w:val="00443CCC"/>
    <w:rsid w:val="00444D11"/>
    <w:rsid w:val="00444DEE"/>
    <w:rsid w:val="0045041B"/>
    <w:rsid w:val="0045229D"/>
    <w:rsid w:val="004624DA"/>
    <w:rsid w:val="00464074"/>
    <w:rsid w:val="004713B3"/>
    <w:rsid w:val="0047218D"/>
    <w:rsid w:val="00480597"/>
    <w:rsid w:val="00482CCA"/>
    <w:rsid w:val="00493BC2"/>
    <w:rsid w:val="004A47AE"/>
    <w:rsid w:val="004B0E77"/>
    <w:rsid w:val="004B2098"/>
    <w:rsid w:val="004C27A8"/>
    <w:rsid w:val="004D00A3"/>
    <w:rsid w:val="004D2757"/>
    <w:rsid w:val="004E4B7E"/>
    <w:rsid w:val="004E6403"/>
    <w:rsid w:val="004F16EC"/>
    <w:rsid w:val="004F353D"/>
    <w:rsid w:val="004F3805"/>
    <w:rsid w:val="00502CC3"/>
    <w:rsid w:val="005103BA"/>
    <w:rsid w:val="005166A3"/>
    <w:rsid w:val="00522279"/>
    <w:rsid w:val="00534724"/>
    <w:rsid w:val="005354C1"/>
    <w:rsid w:val="0055263E"/>
    <w:rsid w:val="00555423"/>
    <w:rsid w:val="00562B05"/>
    <w:rsid w:val="00562EB2"/>
    <w:rsid w:val="005647B2"/>
    <w:rsid w:val="00567463"/>
    <w:rsid w:val="00571706"/>
    <w:rsid w:val="00575837"/>
    <w:rsid w:val="005830F2"/>
    <w:rsid w:val="00591100"/>
    <w:rsid w:val="005957B0"/>
    <w:rsid w:val="005A311A"/>
    <w:rsid w:val="005A546E"/>
    <w:rsid w:val="005A652C"/>
    <w:rsid w:val="005B5709"/>
    <w:rsid w:val="005C7296"/>
    <w:rsid w:val="005E3366"/>
    <w:rsid w:val="005E585F"/>
    <w:rsid w:val="005E700A"/>
    <w:rsid w:val="005F39D7"/>
    <w:rsid w:val="00610120"/>
    <w:rsid w:val="00622E0D"/>
    <w:rsid w:val="00622F15"/>
    <w:rsid w:val="00633090"/>
    <w:rsid w:val="00644885"/>
    <w:rsid w:val="00645565"/>
    <w:rsid w:val="00646172"/>
    <w:rsid w:val="00671392"/>
    <w:rsid w:val="00675702"/>
    <w:rsid w:val="00677683"/>
    <w:rsid w:val="006861DA"/>
    <w:rsid w:val="00693FD7"/>
    <w:rsid w:val="00696611"/>
    <w:rsid w:val="00697047"/>
    <w:rsid w:val="006B631D"/>
    <w:rsid w:val="006C62AF"/>
    <w:rsid w:val="006D52B3"/>
    <w:rsid w:val="006D565D"/>
    <w:rsid w:val="006F72A5"/>
    <w:rsid w:val="0070517A"/>
    <w:rsid w:val="00706D9B"/>
    <w:rsid w:val="0070715D"/>
    <w:rsid w:val="00727183"/>
    <w:rsid w:val="00731346"/>
    <w:rsid w:val="00734A32"/>
    <w:rsid w:val="00735DC5"/>
    <w:rsid w:val="00757671"/>
    <w:rsid w:val="00764D29"/>
    <w:rsid w:val="00765C45"/>
    <w:rsid w:val="007705CC"/>
    <w:rsid w:val="00777FE7"/>
    <w:rsid w:val="0078485B"/>
    <w:rsid w:val="007A60DE"/>
    <w:rsid w:val="007C017B"/>
    <w:rsid w:val="007C1683"/>
    <w:rsid w:val="007C6B5A"/>
    <w:rsid w:val="007D3E72"/>
    <w:rsid w:val="007D62F8"/>
    <w:rsid w:val="007D6872"/>
    <w:rsid w:val="007D75E2"/>
    <w:rsid w:val="007F56A7"/>
    <w:rsid w:val="00811309"/>
    <w:rsid w:val="008271E2"/>
    <w:rsid w:val="0083458A"/>
    <w:rsid w:val="00845D7E"/>
    <w:rsid w:val="008479C1"/>
    <w:rsid w:val="00856D36"/>
    <w:rsid w:val="00861D8F"/>
    <w:rsid w:val="00865694"/>
    <w:rsid w:val="008677FE"/>
    <w:rsid w:val="00870B0D"/>
    <w:rsid w:val="00892415"/>
    <w:rsid w:val="00892FA5"/>
    <w:rsid w:val="00893056"/>
    <w:rsid w:val="008950BF"/>
    <w:rsid w:val="00895C9A"/>
    <w:rsid w:val="00897611"/>
    <w:rsid w:val="008A2872"/>
    <w:rsid w:val="008A2F51"/>
    <w:rsid w:val="008B4906"/>
    <w:rsid w:val="008C3923"/>
    <w:rsid w:val="008C3C52"/>
    <w:rsid w:val="008F4DC2"/>
    <w:rsid w:val="008F7312"/>
    <w:rsid w:val="00900680"/>
    <w:rsid w:val="009011E9"/>
    <w:rsid w:val="009026CD"/>
    <w:rsid w:val="00920FB2"/>
    <w:rsid w:val="0094074E"/>
    <w:rsid w:val="009434F2"/>
    <w:rsid w:val="00957523"/>
    <w:rsid w:val="0096414D"/>
    <w:rsid w:val="009873B9"/>
    <w:rsid w:val="00992506"/>
    <w:rsid w:val="00995027"/>
    <w:rsid w:val="009B0420"/>
    <w:rsid w:val="009C6209"/>
    <w:rsid w:val="009D3041"/>
    <w:rsid w:val="009D4BB9"/>
    <w:rsid w:val="009E6F87"/>
    <w:rsid w:val="009F128B"/>
    <w:rsid w:val="00A0652B"/>
    <w:rsid w:val="00A074EA"/>
    <w:rsid w:val="00A0793C"/>
    <w:rsid w:val="00A1018E"/>
    <w:rsid w:val="00A14857"/>
    <w:rsid w:val="00A15D9F"/>
    <w:rsid w:val="00A2210D"/>
    <w:rsid w:val="00A23E08"/>
    <w:rsid w:val="00A3020A"/>
    <w:rsid w:val="00A31EE7"/>
    <w:rsid w:val="00A43AEC"/>
    <w:rsid w:val="00A50039"/>
    <w:rsid w:val="00A52BF3"/>
    <w:rsid w:val="00A56AF8"/>
    <w:rsid w:val="00A579D5"/>
    <w:rsid w:val="00A62C07"/>
    <w:rsid w:val="00A678DE"/>
    <w:rsid w:val="00A77B68"/>
    <w:rsid w:val="00A863FE"/>
    <w:rsid w:val="00A93E4E"/>
    <w:rsid w:val="00A94DBD"/>
    <w:rsid w:val="00AB1753"/>
    <w:rsid w:val="00AC4008"/>
    <w:rsid w:val="00AC6ED2"/>
    <w:rsid w:val="00AD65F0"/>
    <w:rsid w:val="00AD6AD9"/>
    <w:rsid w:val="00AD7740"/>
    <w:rsid w:val="00AE7CA4"/>
    <w:rsid w:val="00AF4B7C"/>
    <w:rsid w:val="00AF4C35"/>
    <w:rsid w:val="00AF6E24"/>
    <w:rsid w:val="00B00005"/>
    <w:rsid w:val="00B0428C"/>
    <w:rsid w:val="00B1297A"/>
    <w:rsid w:val="00B1574A"/>
    <w:rsid w:val="00B15DC0"/>
    <w:rsid w:val="00B17B8B"/>
    <w:rsid w:val="00B331B2"/>
    <w:rsid w:val="00B3755F"/>
    <w:rsid w:val="00B4181F"/>
    <w:rsid w:val="00B43456"/>
    <w:rsid w:val="00B5004E"/>
    <w:rsid w:val="00B50283"/>
    <w:rsid w:val="00B50F00"/>
    <w:rsid w:val="00B620CE"/>
    <w:rsid w:val="00B701F5"/>
    <w:rsid w:val="00B74E24"/>
    <w:rsid w:val="00B85DB9"/>
    <w:rsid w:val="00B86D14"/>
    <w:rsid w:val="00B9040D"/>
    <w:rsid w:val="00BA143C"/>
    <w:rsid w:val="00BA17AD"/>
    <w:rsid w:val="00BA688E"/>
    <w:rsid w:val="00BB05AE"/>
    <w:rsid w:val="00BB4E27"/>
    <w:rsid w:val="00BC2244"/>
    <w:rsid w:val="00BC4DDD"/>
    <w:rsid w:val="00BC5AFC"/>
    <w:rsid w:val="00BD211D"/>
    <w:rsid w:val="00BD758B"/>
    <w:rsid w:val="00BE692D"/>
    <w:rsid w:val="00BF09D0"/>
    <w:rsid w:val="00BF1BF6"/>
    <w:rsid w:val="00BF635E"/>
    <w:rsid w:val="00C01668"/>
    <w:rsid w:val="00C066A9"/>
    <w:rsid w:val="00C14DDD"/>
    <w:rsid w:val="00C17DBE"/>
    <w:rsid w:val="00C2530F"/>
    <w:rsid w:val="00C355CD"/>
    <w:rsid w:val="00C408A3"/>
    <w:rsid w:val="00C47106"/>
    <w:rsid w:val="00C50841"/>
    <w:rsid w:val="00C56F70"/>
    <w:rsid w:val="00C5764F"/>
    <w:rsid w:val="00C630D5"/>
    <w:rsid w:val="00C63F78"/>
    <w:rsid w:val="00C66DF4"/>
    <w:rsid w:val="00C7634C"/>
    <w:rsid w:val="00C76D6A"/>
    <w:rsid w:val="00C81EFC"/>
    <w:rsid w:val="00C82D7E"/>
    <w:rsid w:val="00C95D3F"/>
    <w:rsid w:val="00CA0A76"/>
    <w:rsid w:val="00CA1076"/>
    <w:rsid w:val="00CB02BC"/>
    <w:rsid w:val="00CB04C9"/>
    <w:rsid w:val="00CC0567"/>
    <w:rsid w:val="00CC7A8E"/>
    <w:rsid w:val="00CC7AAF"/>
    <w:rsid w:val="00CD547E"/>
    <w:rsid w:val="00CF3417"/>
    <w:rsid w:val="00CF5C6E"/>
    <w:rsid w:val="00D000BA"/>
    <w:rsid w:val="00D12809"/>
    <w:rsid w:val="00D15A42"/>
    <w:rsid w:val="00D22896"/>
    <w:rsid w:val="00D27766"/>
    <w:rsid w:val="00D56EA0"/>
    <w:rsid w:val="00D72A50"/>
    <w:rsid w:val="00D8056D"/>
    <w:rsid w:val="00D825A9"/>
    <w:rsid w:val="00D84200"/>
    <w:rsid w:val="00D84799"/>
    <w:rsid w:val="00D942D4"/>
    <w:rsid w:val="00D956A3"/>
    <w:rsid w:val="00DA2479"/>
    <w:rsid w:val="00DA3357"/>
    <w:rsid w:val="00DA4DAE"/>
    <w:rsid w:val="00DB4998"/>
    <w:rsid w:val="00DB7250"/>
    <w:rsid w:val="00DC38FD"/>
    <w:rsid w:val="00DD41DF"/>
    <w:rsid w:val="00DD546C"/>
    <w:rsid w:val="00DE591A"/>
    <w:rsid w:val="00DE7751"/>
    <w:rsid w:val="00DF3204"/>
    <w:rsid w:val="00DF4C2C"/>
    <w:rsid w:val="00E16D60"/>
    <w:rsid w:val="00E225AF"/>
    <w:rsid w:val="00E2328D"/>
    <w:rsid w:val="00E249BD"/>
    <w:rsid w:val="00E27E85"/>
    <w:rsid w:val="00E376DB"/>
    <w:rsid w:val="00E61E7D"/>
    <w:rsid w:val="00E92611"/>
    <w:rsid w:val="00EA1175"/>
    <w:rsid w:val="00EA2667"/>
    <w:rsid w:val="00EB0CB9"/>
    <w:rsid w:val="00EC2CA7"/>
    <w:rsid w:val="00EE5192"/>
    <w:rsid w:val="00EF4943"/>
    <w:rsid w:val="00EF5242"/>
    <w:rsid w:val="00EF6F24"/>
    <w:rsid w:val="00F069DC"/>
    <w:rsid w:val="00F06BFE"/>
    <w:rsid w:val="00F32416"/>
    <w:rsid w:val="00F56411"/>
    <w:rsid w:val="00F61272"/>
    <w:rsid w:val="00F6315B"/>
    <w:rsid w:val="00F67F24"/>
    <w:rsid w:val="00F85342"/>
    <w:rsid w:val="00F85AA8"/>
    <w:rsid w:val="00F904BD"/>
    <w:rsid w:val="00FA55B7"/>
    <w:rsid w:val="00FA5B6C"/>
    <w:rsid w:val="00FB7469"/>
    <w:rsid w:val="00FC04F9"/>
    <w:rsid w:val="00FC2EDF"/>
    <w:rsid w:val="00FD79C6"/>
    <w:rsid w:val="00FD7F3B"/>
    <w:rsid w:val="00FE2670"/>
    <w:rsid w:val="00FE4112"/>
    <w:rsid w:val="00FE699F"/>
    <w:rsid w:val="01735031"/>
    <w:rsid w:val="047011EA"/>
    <w:rsid w:val="05B75476"/>
    <w:rsid w:val="05FA57A2"/>
    <w:rsid w:val="074B4ED9"/>
    <w:rsid w:val="10367256"/>
    <w:rsid w:val="1399531F"/>
    <w:rsid w:val="15202423"/>
    <w:rsid w:val="154D46E6"/>
    <w:rsid w:val="16F74C87"/>
    <w:rsid w:val="17693B9C"/>
    <w:rsid w:val="1BD30B51"/>
    <w:rsid w:val="1EE64558"/>
    <w:rsid w:val="20EE47AB"/>
    <w:rsid w:val="234F08A7"/>
    <w:rsid w:val="23CD6299"/>
    <w:rsid w:val="24143A16"/>
    <w:rsid w:val="24396F0B"/>
    <w:rsid w:val="27002976"/>
    <w:rsid w:val="275B2A6E"/>
    <w:rsid w:val="27AD4815"/>
    <w:rsid w:val="292665DD"/>
    <w:rsid w:val="362E5CDC"/>
    <w:rsid w:val="36704C12"/>
    <w:rsid w:val="36760531"/>
    <w:rsid w:val="3ADC5DE2"/>
    <w:rsid w:val="3BE7336F"/>
    <w:rsid w:val="3D547684"/>
    <w:rsid w:val="420E3EFA"/>
    <w:rsid w:val="43262191"/>
    <w:rsid w:val="47CC477E"/>
    <w:rsid w:val="48032826"/>
    <w:rsid w:val="483A7AA3"/>
    <w:rsid w:val="4DCE7CB6"/>
    <w:rsid w:val="50AE650D"/>
    <w:rsid w:val="53FD51E4"/>
    <w:rsid w:val="54735370"/>
    <w:rsid w:val="549B0ED4"/>
    <w:rsid w:val="5A3022D5"/>
    <w:rsid w:val="5FD105D1"/>
    <w:rsid w:val="6759641F"/>
    <w:rsid w:val="682D16D4"/>
    <w:rsid w:val="6B481BD4"/>
    <w:rsid w:val="6BD47E3D"/>
    <w:rsid w:val="709D07F8"/>
    <w:rsid w:val="78561C2A"/>
    <w:rsid w:val="7CD97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41"/>
    <w:qFormat/>
    <w:uiPriority w:val="9"/>
    <w:pPr>
      <w:keepNext/>
      <w:keepLines/>
      <w:tabs>
        <w:tab w:val="left" w:pos="4977"/>
      </w:tabs>
      <w:spacing w:before="280" w:after="290" w:line="372" w:lineRule="auto"/>
      <w:ind w:left="4977" w:hanging="1008"/>
      <w:outlineLvl w:val="4"/>
    </w:pPr>
    <w:rPr>
      <w:b/>
      <w:sz w:val="28"/>
    </w:rPr>
  </w:style>
  <w:style w:type="paragraph" w:styleId="7">
    <w:name w:val="heading 6"/>
    <w:basedOn w:val="1"/>
    <w:next w:val="1"/>
    <w:link w:val="42"/>
    <w:qFormat/>
    <w:uiPriority w:val="9"/>
    <w:pPr>
      <w:keepNext/>
      <w:keepLines/>
      <w:tabs>
        <w:tab w:val="left" w:pos="5120"/>
      </w:tabs>
      <w:spacing w:before="240" w:after="64" w:line="317" w:lineRule="auto"/>
      <w:ind w:left="5120" w:hanging="1151"/>
      <w:outlineLvl w:val="5"/>
    </w:pPr>
    <w:rPr>
      <w:rFonts w:ascii="Arial" w:hAnsi="Arial" w:eastAsia="黑体"/>
      <w:b/>
      <w:sz w:val="24"/>
    </w:rPr>
  </w:style>
  <w:style w:type="paragraph" w:styleId="8">
    <w:name w:val="heading 7"/>
    <w:basedOn w:val="1"/>
    <w:next w:val="1"/>
    <w:link w:val="43"/>
    <w:qFormat/>
    <w:uiPriority w:val="9"/>
    <w:pPr>
      <w:keepNext/>
      <w:keepLines/>
      <w:tabs>
        <w:tab w:val="left" w:pos="5265"/>
      </w:tabs>
      <w:spacing w:before="240" w:after="64" w:line="317" w:lineRule="auto"/>
      <w:ind w:left="5265" w:hanging="1296"/>
      <w:outlineLvl w:val="6"/>
    </w:pPr>
    <w:rPr>
      <w:b/>
      <w:sz w:val="24"/>
    </w:rPr>
  </w:style>
  <w:style w:type="paragraph" w:styleId="9">
    <w:name w:val="heading 8"/>
    <w:basedOn w:val="1"/>
    <w:next w:val="1"/>
    <w:link w:val="44"/>
    <w:qFormat/>
    <w:uiPriority w:val="9"/>
    <w:pPr>
      <w:keepNext/>
      <w:keepLines/>
      <w:tabs>
        <w:tab w:val="left" w:pos="5409"/>
      </w:tabs>
      <w:spacing w:before="240" w:after="64" w:line="317" w:lineRule="auto"/>
      <w:ind w:left="5409" w:hanging="1440"/>
      <w:outlineLvl w:val="7"/>
    </w:pPr>
    <w:rPr>
      <w:rFonts w:ascii="Arial" w:hAnsi="Arial" w:eastAsia="黑体"/>
      <w:sz w:val="24"/>
    </w:rPr>
  </w:style>
  <w:style w:type="paragraph" w:styleId="10">
    <w:name w:val="heading 9"/>
    <w:basedOn w:val="1"/>
    <w:next w:val="1"/>
    <w:link w:val="45"/>
    <w:qFormat/>
    <w:uiPriority w:val="9"/>
    <w:pPr>
      <w:keepNext/>
      <w:keepLines/>
      <w:tabs>
        <w:tab w:val="left" w:pos="5552"/>
      </w:tabs>
      <w:spacing w:before="240" w:after="64" w:line="317" w:lineRule="auto"/>
      <w:ind w:left="5552" w:hanging="1583"/>
      <w:outlineLvl w:val="8"/>
    </w:pPr>
    <w:rPr>
      <w:rFonts w:ascii="Arial" w:hAnsi="Arial" w:eastAsia="黑体"/>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2520" w:leftChars="1200"/>
    </w:pPr>
    <w:rPr>
      <w:rFonts w:cs="黑体"/>
    </w:rPr>
  </w:style>
  <w:style w:type="paragraph" w:styleId="12">
    <w:name w:val="Normal Indent"/>
    <w:basedOn w:val="1"/>
    <w:qFormat/>
    <w:uiPriority w:val="0"/>
    <w:pPr>
      <w:ind w:firstLine="420"/>
    </w:pPr>
    <w:rPr>
      <w:rFonts w:ascii="Times New Roman" w:hAnsi="Times New Roman"/>
      <w:szCs w:val="24"/>
    </w:rPr>
  </w:style>
  <w:style w:type="paragraph" w:styleId="13">
    <w:name w:val="Document Map"/>
    <w:basedOn w:val="1"/>
    <w:link w:val="62"/>
    <w:unhideWhenUsed/>
    <w:qFormat/>
    <w:uiPriority w:val="99"/>
    <w:rPr>
      <w:rFonts w:ascii="宋体" w:eastAsiaTheme="minorEastAsia" w:cstheme="minorBidi"/>
      <w:sz w:val="18"/>
      <w:szCs w:val="18"/>
    </w:rPr>
  </w:style>
  <w:style w:type="paragraph" w:styleId="14">
    <w:name w:val="annotation text"/>
    <w:basedOn w:val="1"/>
    <w:link w:val="61"/>
    <w:unhideWhenUsed/>
    <w:qFormat/>
    <w:uiPriority w:val="0"/>
    <w:pPr>
      <w:jc w:val="left"/>
    </w:pPr>
  </w:style>
  <w:style w:type="paragraph" w:styleId="15">
    <w:name w:val="toc 5"/>
    <w:basedOn w:val="1"/>
    <w:next w:val="1"/>
    <w:unhideWhenUsed/>
    <w:qFormat/>
    <w:uiPriority w:val="39"/>
    <w:pPr>
      <w:ind w:left="1680" w:leftChars="800"/>
    </w:pPr>
    <w:rPr>
      <w:rFonts w:cs="黑体"/>
    </w:rPr>
  </w:style>
  <w:style w:type="paragraph" w:styleId="16">
    <w:name w:val="toc 3"/>
    <w:basedOn w:val="1"/>
    <w:next w:val="1"/>
    <w:unhideWhenUsed/>
    <w:qFormat/>
    <w:uiPriority w:val="39"/>
    <w:pPr>
      <w:ind w:left="840" w:leftChars="400"/>
    </w:pPr>
    <w:rPr>
      <w:rFonts w:cs="黑体"/>
    </w:rPr>
  </w:style>
  <w:style w:type="paragraph" w:styleId="17">
    <w:name w:val="toc 8"/>
    <w:basedOn w:val="1"/>
    <w:next w:val="1"/>
    <w:unhideWhenUsed/>
    <w:qFormat/>
    <w:uiPriority w:val="39"/>
    <w:pPr>
      <w:ind w:left="2940" w:leftChars="1400"/>
    </w:pPr>
    <w:rPr>
      <w:rFonts w:cs="黑体"/>
    </w:rPr>
  </w:style>
  <w:style w:type="paragraph" w:styleId="18">
    <w:name w:val="Date"/>
    <w:basedOn w:val="1"/>
    <w:next w:val="1"/>
    <w:link w:val="58"/>
    <w:unhideWhenUsed/>
    <w:qFormat/>
    <w:uiPriority w:val="99"/>
    <w:pPr>
      <w:ind w:left="100" w:leftChars="2500"/>
    </w:pPr>
    <w:rPr>
      <w:rFonts w:eastAsiaTheme="minorEastAsia" w:cstheme="minorBidi"/>
    </w:rPr>
  </w:style>
  <w:style w:type="paragraph" w:styleId="19">
    <w:name w:val="Balloon Text"/>
    <w:basedOn w:val="1"/>
    <w:link w:val="46"/>
    <w:unhideWhenUsed/>
    <w:qFormat/>
    <w:uiPriority w:val="0"/>
    <w:rPr>
      <w:sz w:val="18"/>
      <w:szCs w:val="18"/>
    </w:rPr>
  </w:style>
  <w:style w:type="paragraph" w:styleId="20">
    <w:name w:val="footer"/>
    <w:basedOn w:val="1"/>
    <w:link w:val="47"/>
    <w:unhideWhenUsed/>
    <w:qFormat/>
    <w:uiPriority w:val="99"/>
    <w:pPr>
      <w:tabs>
        <w:tab w:val="center" w:pos="4153"/>
        <w:tab w:val="right" w:pos="8306"/>
      </w:tabs>
      <w:snapToGrid w:val="0"/>
      <w:jc w:val="left"/>
    </w:pPr>
    <w:rPr>
      <w:sz w:val="18"/>
      <w:szCs w:val="18"/>
    </w:rPr>
  </w:style>
  <w:style w:type="paragraph" w:styleId="21">
    <w:name w:val="header"/>
    <w:basedOn w:val="1"/>
    <w:link w:val="48"/>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style>
  <w:style w:type="paragraph" w:styleId="23">
    <w:name w:val="toc 4"/>
    <w:basedOn w:val="1"/>
    <w:next w:val="1"/>
    <w:unhideWhenUsed/>
    <w:qFormat/>
    <w:uiPriority w:val="39"/>
    <w:pPr>
      <w:ind w:left="1260" w:leftChars="600"/>
    </w:pPr>
    <w:rPr>
      <w:rFonts w:cs="黑体"/>
    </w:rPr>
  </w:style>
  <w:style w:type="paragraph" w:styleId="24">
    <w:name w:val="toc 6"/>
    <w:basedOn w:val="1"/>
    <w:next w:val="1"/>
    <w:unhideWhenUsed/>
    <w:qFormat/>
    <w:uiPriority w:val="39"/>
    <w:pPr>
      <w:ind w:left="2100" w:leftChars="1000"/>
    </w:pPr>
    <w:rPr>
      <w:rFonts w:cs="黑体"/>
    </w:rPr>
  </w:style>
  <w:style w:type="paragraph" w:styleId="25">
    <w:name w:val="Body Text Indent 3"/>
    <w:basedOn w:val="1"/>
    <w:link w:val="57"/>
    <w:qFormat/>
    <w:uiPriority w:val="0"/>
    <w:pPr>
      <w:snapToGrid w:val="0"/>
      <w:spacing w:before="120" w:after="120" w:line="380" w:lineRule="exact"/>
      <w:ind w:firstLine="555"/>
    </w:pPr>
    <w:rPr>
      <w:rFonts w:ascii="新宋体" w:hAnsi="新宋体" w:eastAsia="新宋体" w:cstheme="minorBidi"/>
      <w:color w:val="0000FF"/>
      <w:sz w:val="24"/>
      <w:szCs w:val="24"/>
    </w:rPr>
  </w:style>
  <w:style w:type="paragraph" w:styleId="26">
    <w:name w:val="toc 2"/>
    <w:basedOn w:val="1"/>
    <w:next w:val="1"/>
    <w:unhideWhenUsed/>
    <w:qFormat/>
    <w:uiPriority w:val="39"/>
    <w:pPr>
      <w:ind w:left="420" w:leftChars="200"/>
    </w:pPr>
  </w:style>
  <w:style w:type="paragraph" w:styleId="27">
    <w:name w:val="toc 9"/>
    <w:basedOn w:val="1"/>
    <w:next w:val="1"/>
    <w:unhideWhenUsed/>
    <w:qFormat/>
    <w:uiPriority w:val="39"/>
    <w:pPr>
      <w:ind w:left="3360" w:leftChars="1600"/>
    </w:pPr>
    <w:rPr>
      <w:rFonts w:cs="黑体"/>
    </w:rPr>
  </w:style>
  <w:style w:type="paragraph" w:styleId="2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9">
    <w:name w:val="Title"/>
    <w:basedOn w:val="1"/>
    <w:next w:val="1"/>
    <w:link w:val="49"/>
    <w:qFormat/>
    <w:uiPriority w:val="10"/>
    <w:pPr>
      <w:spacing w:before="240" w:after="60"/>
      <w:jc w:val="center"/>
      <w:outlineLvl w:val="0"/>
    </w:pPr>
    <w:rPr>
      <w:rFonts w:asciiTheme="majorHAnsi" w:hAnsiTheme="majorHAnsi" w:cstheme="majorBidi"/>
      <w:b/>
      <w:bCs/>
      <w:sz w:val="32"/>
      <w:szCs w:val="32"/>
    </w:rPr>
  </w:style>
  <w:style w:type="paragraph" w:styleId="30">
    <w:name w:val="annotation subject"/>
    <w:basedOn w:val="14"/>
    <w:next w:val="14"/>
    <w:link w:val="60"/>
    <w:unhideWhenUsed/>
    <w:qFormat/>
    <w:uiPriority w:val="99"/>
    <w:rPr>
      <w:rFonts w:eastAsiaTheme="minorEastAsia" w:cstheme="minorBidi"/>
      <w:b/>
      <w:bCs/>
      <w:color w:val="66CCFF"/>
    </w:rPr>
  </w:style>
  <w:style w:type="table" w:styleId="32">
    <w:name w:val="Table Grid"/>
    <w:basedOn w:val="3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basedOn w:val="33"/>
    <w:qFormat/>
    <w:uiPriority w:val="22"/>
    <w:rPr>
      <w:b/>
      <w:bCs/>
    </w:rPr>
  </w:style>
  <w:style w:type="character" w:styleId="35">
    <w:name w:val="Hyperlink"/>
    <w:basedOn w:val="33"/>
    <w:unhideWhenUsed/>
    <w:qFormat/>
    <w:uiPriority w:val="99"/>
    <w:rPr>
      <w:color w:val="0000FF" w:themeColor="hyperlink"/>
      <w:u w:val="single"/>
      <w14:textFill>
        <w14:solidFill>
          <w14:schemeClr w14:val="hlink"/>
        </w14:solidFill>
      </w14:textFill>
    </w:rPr>
  </w:style>
  <w:style w:type="character" w:styleId="36">
    <w:name w:val="annotation reference"/>
    <w:qFormat/>
    <w:uiPriority w:val="0"/>
    <w:rPr>
      <w:sz w:val="21"/>
      <w:szCs w:val="21"/>
    </w:rPr>
  </w:style>
  <w:style w:type="character" w:customStyle="1" w:styleId="37">
    <w:name w:val="标题 1 Char"/>
    <w:basedOn w:val="33"/>
    <w:link w:val="2"/>
    <w:qFormat/>
    <w:uiPriority w:val="9"/>
    <w:rPr>
      <w:rFonts w:ascii="Calibri" w:hAnsi="Calibri" w:eastAsia="宋体" w:cs="Times New Roman"/>
      <w:b/>
      <w:bCs/>
      <w:kern w:val="44"/>
      <w:sz w:val="44"/>
      <w:szCs w:val="44"/>
    </w:rPr>
  </w:style>
  <w:style w:type="character" w:customStyle="1" w:styleId="38">
    <w:name w:val="标题 2 Char"/>
    <w:basedOn w:val="33"/>
    <w:link w:val="3"/>
    <w:qFormat/>
    <w:uiPriority w:val="9"/>
    <w:rPr>
      <w:rFonts w:asciiTheme="majorHAnsi" w:hAnsiTheme="majorHAnsi" w:eastAsiaTheme="majorEastAsia" w:cstheme="majorBidi"/>
      <w:b/>
      <w:bCs/>
      <w:sz w:val="32"/>
      <w:szCs w:val="32"/>
    </w:rPr>
  </w:style>
  <w:style w:type="character" w:customStyle="1" w:styleId="39">
    <w:name w:val="标题 3 Char"/>
    <w:basedOn w:val="33"/>
    <w:link w:val="4"/>
    <w:qFormat/>
    <w:uiPriority w:val="9"/>
    <w:rPr>
      <w:rFonts w:ascii="Calibri" w:hAnsi="Calibri" w:eastAsia="宋体" w:cs="Times New Roman"/>
      <w:b/>
      <w:bCs/>
      <w:sz w:val="32"/>
      <w:szCs w:val="32"/>
    </w:rPr>
  </w:style>
  <w:style w:type="character" w:customStyle="1" w:styleId="40">
    <w:name w:val="标题 4 Char"/>
    <w:basedOn w:val="33"/>
    <w:link w:val="5"/>
    <w:qFormat/>
    <w:uiPriority w:val="9"/>
    <w:rPr>
      <w:rFonts w:asciiTheme="majorHAnsi" w:hAnsiTheme="majorHAnsi" w:eastAsiaTheme="majorEastAsia" w:cstheme="majorBidi"/>
      <w:b/>
      <w:bCs/>
      <w:sz w:val="28"/>
      <w:szCs w:val="28"/>
    </w:rPr>
  </w:style>
  <w:style w:type="character" w:customStyle="1" w:styleId="41">
    <w:name w:val="标题 5 Char"/>
    <w:basedOn w:val="33"/>
    <w:link w:val="6"/>
    <w:qFormat/>
    <w:uiPriority w:val="9"/>
    <w:rPr>
      <w:rFonts w:ascii="Calibri" w:hAnsi="Calibri" w:eastAsia="宋体" w:cs="Times New Roman"/>
      <w:b/>
      <w:kern w:val="2"/>
      <w:sz w:val="28"/>
      <w:szCs w:val="22"/>
    </w:rPr>
  </w:style>
  <w:style w:type="character" w:customStyle="1" w:styleId="42">
    <w:name w:val="标题 6 Char"/>
    <w:basedOn w:val="33"/>
    <w:link w:val="7"/>
    <w:qFormat/>
    <w:uiPriority w:val="9"/>
    <w:rPr>
      <w:rFonts w:ascii="Arial" w:hAnsi="Arial" w:eastAsia="黑体" w:cs="Times New Roman"/>
      <w:b/>
      <w:kern w:val="2"/>
      <w:sz w:val="24"/>
      <w:szCs w:val="22"/>
    </w:rPr>
  </w:style>
  <w:style w:type="character" w:customStyle="1" w:styleId="43">
    <w:name w:val="标题 7 Char"/>
    <w:basedOn w:val="33"/>
    <w:link w:val="8"/>
    <w:qFormat/>
    <w:uiPriority w:val="9"/>
    <w:rPr>
      <w:rFonts w:ascii="Calibri" w:hAnsi="Calibri" w:eastAsia="宋体" w:cs="Times New Roman"/>
      <w:b/>
      <w:kern w:val="2"/>
      <w:sz w:val="24"/>
      <w:szCs w:val="22"/>
    </w:rPr>
  </w:style>
  <w:style w:type="character" w:customStyle="1" w:styleId="44">
    <w:name w:val="标题 8 Char"/>
    <w:basedOn w:val="33"/>
    <w:link w:val="9"/>
    <w:qFormat/>
    <w:uiPriority w:val="9"/>
    <w:rPr>
      <w:rFonts w:ascii="Arial" w:hAnsi="Arial" w:eastAsia="黑体" w:cs="Times New Roman"/>
      <w:kern w:val="2"/>
      <w:sz w:val="24"/>
      <w:szCs w:val="22"/>
    </w:rPr>
  </w:style>
  <w:style w:type="character" w:customStyle="1" w:styleId="45">
    <w:name w:val="标题 9 Char"/>
    <w:basedOn w:val="33"/>
    <w:link w:val="10"/>
    <w:qFormat/>
    <w:uiPriority w:val="9"/>
    <w:rPr>
      <w:rFonts w:ascii="Arial" w:hAnsi="Arial" w:eastAsia="黑体" w:cs="Times New Roman"/>
      <w:kern w:val="2"/>
      <w:sz w:val="21"/>
      <w:szCs w:val="22"/>
    </w:rPr>
  </w:style>
  <w:style w:type="character" w:customStyle="1" w:styleId="46">
    <w:name w:val="批注框文本 Char"/>
    <w:basedOn w:val="33"/>
    <w:link w:val="19"/>
    <w:qFormat/>
    <w:uiPriority w:val="0"/>
    <w:rPr>
      <w:rFonts w:ascii="Calibri" w:hAnsi="Calibri" w:eastAsia="宋体" w:cs="Times New Roman"/>
      <w:sz w:val="18"/>
      <w:szCs w:val="18"/>
    </w:rPr>
  </w:style>
  <w:style w:type="character" w:customStyle="1" w:styleId="47">
    <w:name w:val="页脚 Char"/>
    <w:basedOn w:val="33"/>
    <w:link w:val="20"/>
    <w:qFormat/>
    <w:uiPriority w:val="99"/>
    <w:rPr>
      <w:sz w:val="18"/>
      <w:szCs w:val="18"/>
    </w:rPr>
  </w:style>
  <w:style w:type="character" w:customStyle="1" w:styleId="48">
    <w:name w:val="页眉 Char"/>
    <w:basedOn w:val="33"/>
    <w:link w:val="21"/>
    <w:qFormat/>
    <w:uiPriority w:val="99"/>
    <w:rPr>
      <w:sz w:val="18"/>
      <w:szCs w:val="18"/>
    </w:rPr>
  </w:style>
  <w:style w:type="character" w:customStyle="1" w:styleId="49">
    <w:name w:val="标题 Char"/>
    <w:basedOn w:val="33"/>
    <w:link w:val="29"/>
    <w:qFormat/>
    <w:uiPriority w:val="10"/>
    <w:rPr>
      <w:rFonts w:eastAsia="宋体" w:asciiTheme="majorHAnsi" w:hAnsiTheme="majorHAnsi" w:cstheme="majorBidi"/>
      <w:b/>
      <w:bCs/>
      <w:sz w:val="32"/>
      <w:szCs w:val="32"/>
    </w:rPr>
  </w:style>
  <w:style w:type="paragraph" w:customStyle="1" w:styleId="50">
    <w:name w:val="无间隔1"/>
    <w:link w:val="51"/>
    <w:qFormat/>
    <w:uiPriority w:val="99"/>
    <w:rPr>
      <w:rFonts w:ascii="Calibri" w:hAnsi="Calibri" w:eastAsia="宋体" w:cs="Times New Roman"/>
      <w:sz w:val="22"/>
      <w:szCs w:val="22"/>
      <w:lang w:val="en-US" w:eastAsia="zh-CN" w:bidi="ar-SA"/>
    </w:rPr>
  </w:style>
  <w:style w:type="character" w:customStyle="1" w:styleId="51">
    <w:name w:val="无间隔 Char"/>
    <w:basedOn w:val="33"/>
    <w:link w:val="50"/>
    <w:qFormat/>
    <w:uiPriority w:val="1"/>
    <w:rPr>
      <w:rFonts w:ascii="Calibri" w:hAnsi="Calibri" w:eastAsia="宋体" w:cs="Times New Roman"/>
      <w:sz w:val="22"/>
      <w:szCs w:val="22"/>
    </w:rPr>
  </w:style>
  <w:style w:type="paragraph" w:customStyle="1" w:styleId="52">
    <w:name w:val="无间隔11"/>
    <w:qFormat/>
    <w:uiPriority w:val="1"/>
    <w:rPr>
      <w:rFonts w:ascii="Calibri" w:hAnsi="Calibri" w:eastAsia="宋体" w:cs="Times New Roman"/>
      <w:sz w:val="22"/>
      <w:szCs w:val="22"/>
      <w:lang w:val="en-US" w:eastAsia="zh-CN" w:bidi="ar-SA"/>
    </w:rPr>
  </w:style>
  <w:style w:type="paragraph" w:customStyle="1" w:styleId="53">
    <w:name w:val="列出段落1"/>
    <w:basedOn w:val="1"/>
    <w:qFormat/>
    <w:uiPriority w:val="34"/>
    <w:pPr>
      <w:ind w:firstLine="420" w:firstLineChars="200"/>
    </w:pPr>
  </w:style>
  <w:style w:type="paragraph" w:customStyle="1" w:styleId="54">
    <w:name w:val="p0"/>
    <w:basedOn w:val="1"/>
    <w:qFormat/>
    <w:uiPriority w:val="99"/>
    <w:pPr>
      <w:widowControl/>
    </w:pPr>
    <w:rPr>
      <w:rFonts w:ascii="Times New Roman" w:hAnsi="Times New Roman"/>
      <w:kern w:val="0"/>
      <w:szCs w:val="21"/>
    </w:rPr>
  </w:style>
  <w:style w:type="paragraph" w:styleId="55">
    <w:name w:val="List Paragraph"/>
    <w:basedOn w:val="1"/>
    <w:qFormat/>
    <w:uiPriority w:val="99"/>
    <w:pPr>
      <w:ind w:firstLine="420" w:firstLineChars="200"/>
    </w:pPr>
  </w:style>
  <w:style w:type="paragraph" w:customStyle="1" w:styleId="56">
    <w:name w:val="TOC 标题1"/>
    <w:basedOn w:val="2"/>
    <w:next w:val="1"/>
    <w:unhideWhenUsed/>
    <w:qFormat/>
    <w:uiPriority w:val="39"/>
    <w:pPr>
      <w:outlineLvl w:val="9"/>
    </w:pPr>
  </w:style>
  <w:style w:type="character" w:customStyle="1" w:styleId="57">
    <w:name w:val="正文文本缩进 3 Char"/>
    <w:basedOn w:val="33"/>
    <w:link w:val="25"/>
    <w:qFormat/>
    <w:uiPriority w:val="0"/>
    <w:rPr>
      <w:rFonts w:ascii="新宋体" w:hAnsi="新宋体" w:eastAsia="新宋体"/>
      <w:color w:val="0000FF"/>
      <w:kern w:val="2"/>
      <w:sz w:val="24"/>
      <w:szCs w:val="24"/>
    </w:rPr>
  </w:style>
  <w:style w:type="character" w:customStyle="1" w:styleId="58">
    <w:name w:val="日期 Char"/>
    <w:basedOn w:val="33"/>
    <w:link w:val="18"/>
    <w:qFormat/>
    <w:uiPriority w:val="99"/>
    <w:rPr>
      <w:rFonts w:ascii="Calibri" w:hAnsi="Calibri"/>
      <w:kern w:val="2"/>
      <w:sz w:val="21"/>
      <w:szCs w:val="22"/>
    </w:rPr>
  </w:style>
  <w:style w:type="character" w:customStyle="1" w:styleId="59">
    <w:name w:val="批注文字 Char"/>
    <w:qFormat/>
    <w:uiPriority w:val="0"/>
    <w:rPr>
      <w:rFonts w:ascii="Arial" w:hAnsi="Arial"/>
      <w:color w:val="66CCFF"/>
      <w:sz w:val="24"/>
    </w:rPr>
  </w:style>
  <w:style w:type="character" w:customStyle="1" w:styleId="60">
    <w:name w:val="批注主题 Char"/>
    <w:basedOn w:val="59"/>
    <w:link w:val="30"/>
    <w:qFormat/>
    <w:uiPriority w:val="99"/>
    <w:rPr>
      <w:rFonts w:ascii="Calibri" w:hAnsi="Calibri"/>
      <w:b/>
      <w:bCs/>
      <w:color w:val="66CCFF"/>
      <w:kern w:val="2"/>
      <w:sz w:val="21"/>
      <w:szCs w:val="22"/>
    </w:rPr>
  </w:style>
  <w:style w:type="character" w:customStyle="1" w:styleId="61">
    <w:name w:val="批注文字 Char1"/>
    <w:basedOn w:val="33"/>
    <w:link w:val="14"/>
    <w:semiHidden/>
    <w:qFormat/>
    <w:uiPriority w:val="99"/>
    <w:rPr>
      <w:rFonts w:ascii="Calibri" w:hAnsi="Calibri" w:eastAsia="宋体" w:cs="Times New Roman"/>
      <w:kern w:val="2"/>
      <w:sz w:val="21"/>
      <w:szCs w:val="22"/>
    </w:rPr>
  </w:style>
  <w:style w:type="character" w:customStyle="1" w:styleId="62">
    <w:name w:val="文档结构图 Char"/>
    <w:link w:val="13"/>
    <w:qFormat/>
    <w:uiPriority w:val="99"/>
    <w:rPr>
      <w:rFonts w:ascii="宋体" w:hAnsi="Calibri"/>
      <w:kern w:val="2"/>
      <w:sz w:val="18"/>
      <w:szCs w:val="18"/>
    </w:rPr>
  </w:style>
  <w:style w:type="paragraph" w:customStyle="1" w:styleId="63">
    <w:name w:val="附录表标题"/>
    <w:basedOn w:val="1"/>
    <w:next w:val="1"/>
    <w:qFormat/>
    <w:uiPriority w:val="0"/>
    <w:pPr>
      <w:tabs>
        <w:tab w:val="left" w:pos="180"/>
        <w:tab w:val="left" w:pos="567"/>
      </w:tabs>
      <w:spacing w:beforeLines="50" w:afterLines="50"/>
      <w:ind w:left="567" w:hanging="567"/>
      <w:jc w:val="center"/>
    </w:pPr>
    <w:rPr>
      <w:rFonts w:hint="eastAsia" w:ascii="黑体" w:eastAsia="黑体"/>
    </w:rPr>
  </w:style>
  <w:style w:type="character" w:customStyle="1" w:styleId="64">
    <w:name w:val="批注主题 Char1"/>
    <w:basedOn w:val="61"/>
    <w:semiHidden/>
    <w:qFormat/>
    <w:uiPriority w:val="99"/>
    <w:rPr>
      <w:rFonts w:ascii="Calibri" w:hAnsi="Calibri" w:eastAsia="宋体" w:cs="Times New Roman"/>
      <w:b/>
      <w:bCs/>
      <w:kern w:val="2"/>
      <w:sz w:val="21"/>
      <w:szCs w:val="22"/>
    </w:rPr>
  </w:style>
  <w:style w:type="paragraph" w:customStyle="1" w:styleId="65">
    <w:name w:val="编号列项（三级）"/>
    <w:qFormat/>
    <w:uiPriority w:val="0"/>
    <w:pPr>
      <w:numPr>
        <w:ilvl w:val="2"/>
        <w:numId w:val="1"/>
      </w:numPr>
      <w:tabs>
        <w:tab w:val="left" w:pos="944"/>
        <w:tab w:val="clear" w:pos="105"/>
      </w:tabs>
    </w:pPr>
    <w:rPr>
      <w:rFonts w:ascii="宋体" w:hAnsi="Times New Roman" w:eastAsia="宋体" w:cs="Times New Roman"/>
      <w:sz w:val="21"/>
      <w:lang w:val="en-US" w:eastAsia="zh-CN" w:bidi="ar-SA"/>
    </w:rPr>
  </w:style>
  <w:style w:type="character" w:customStyle="1" w:styleId="66">
    <w:name w:val="日期 Char1"/>
    <w:basedOn w:val="33"/>
    <w:semiHidden/>
    <w:qFormat/>
    <w:uiPriority w:val="99"/>
    <w:rPr>
      <w:rFonts w:ascii="Calibri" w:hAnsi="Calibri" w:eastAsia="宋体" w:cs="Times New Roman"/>
      <w:kern w:val="2"/>
      <w:sz w:val="21"/>
      <w:szCs w:val="22"/>
    </w:rPr>
  </w:style>
  <w:style w:type="paragraph" w:customStyle="1" w:styleId="67">
    <w:name w:val="Char Char Char"/>
    <w:basedOn w:val="1"/>
    <w:qFormat/>
    <w:uiPriority w:val="0"/>
    <w:rPr>
      <w:rFonts w:ascii="Times New Roman" w:hAnsi="Times New Roman"/>
      <w:szCs w:val="20"/>
    </w:rPr>
  </w:style>
  <w:style w:type="character" w:customStyle="1" w:styleId="68">
    <w:name w:val="正文文本缩进 3 Char1"/>
    <w:basedOn w:val="33"/>
    <w:semiHidden/>
    <w:qFormat/>
    <w:uiPriority w:val="99"/>
    <w:rPr>
      <w:rFonts w:ascii="Calibri" w:hAnsi="Calibri" w:eastAsia="宋体" w:cs="Times New Roman"/>
      <w:kern w:val="2"/>
      <w:sz w:val="16"/>
      <w:szCs w:val="16"/>
    </w:rPr>
  </w:style>
  <w:style w:type="character" w:customStyle="1" w:styleId="69">
    <w:name w:val="文档结构图 Char1"/>
    <w:basedOn w:val="33"/>
    <w:semiHidden/>
    <w:qFormat/>
    <w:uiPriority w:val="99"/>
    <w:rPr>
      <w:rFonts w:ascii="宋体" w:hAnsi="Calibri" w:eastAsia="宋体" w:cs="Times New Roman"/>
      <w:kern w:val="2"/>
      <w:sz w:val="18"/>
      <w:szCs w:val="18"/>
    </w:rPr>
  </w:style>
  <w:style w:type="paragraph" w:customStyle="1" w:styleId="70">
    <w:name w:val="列出段落2"/>
    <w:basedOn w:val="1"/>
    <w:qFormat/>
    <w:uiPriority w:val="34"/>
    <w:pPr>
      <w:ind w:firstLine="420" w:firstLineChars="200"/>
    </w:pPr>
  </w:style>
  <w:style w:type="paragraph" w:customStyle="1" w:styleId="71">
    <w:name w:val="一级条标题"/>
    <w:next w:val="1"/>
    <w:qFormat/>
    <w:uiPriority w:val="99"/>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72">
    <w:name w:val="五级条标题"/>
    <w:basedOn w:val="73"/>
    <w:next w:val="1"/>
    <w:qFormat/>
    <w:uiPriority w:val="0"/>
    <w:pPr>
      <w:numPr>
        <w:ilvl w:val="5"/>
      </w:numPr>
      <w:outlineLvl w:val="6"/>
    </w:pPr>
  </w:style>
  <w:style w:type="paragraph" w:customStyle="1" w:styleId="73">
    <w:name w:val="四级条标题"/>
    <w:basedOn w:val="74"/>
    <w:next w:val="1"/>
    <w:qFormat/>
    <w:uiPriority w:val="0"/>
    <w:pPr>
      <w:numPr>
        <w:ilvl w:val="4"/>
      </w:numPr>
      <w:outlineLvl w:val="5"/>
    </w:pPr>
  </w:style>
  <w:style w:type="paragraph" w:customStyle="1" w:styleId="74">
    <w:name w:val="三级条标题"/>
    <w:basedOn w:val="75"/>
    <w:next w:val="1"/>
    <w:qFormat/>
    <w:uiPriority w:val="0"/>
    <w:pPr>
      <w:numPr>
        <w:ilvl w:val="3"/>
      </w:numPr>
      <w:outlineLvl w:val="4"/>
    </w:pPr>
  </w:style>
  <w:style w:type="paragraph" w:customStyle="1" w:styleId="75">
    <w:name w:val="二级条标题"/>
    <w:basedOn w:val="71"/>
    <w:next w:val="1"/>
    <w:qFormat/>
    <w:uiPriority w:val="0"/>
    <w:pPr>
      <w:numPr>
        <w:ilvl w:val="2"/>
      </w:numPr>
      <w:ind w:left="0"/>
      <w:outlineLvl w:val="3"/>
    </w:pPr>
  </w:style>
  <w:style w:type="paragraph" w:customStyle="1" w:styleId="76">
    <w:name w:val="MTDisplayEquation"/>
    <w:basedOn w:val="1"/>
    <w:next w:val="1"/>
    <w:qFormat/>
    <w:uiPriority w:val="0"/>
    <w:pPr>
      <w:tabs>
        <w:tab w:val="center" w:pos="4160"/>
        <w:tab w:val="right" w:pos="8300"/>
      </w:tabs>
      <w:spacing w:beforeLines="100" w:afterLines="100" w:line="240" w:lineRule="atLeast"/>
      <w:ind w:firstLine="420" w:firstLineChars="200"/>
    </w:pPr>
    <w:rPr>
      <w:rFonts w:ascii="Arial" w:hAnsi="Arial"/>
      <w:szCs w:val="20"/>
    </w:rPr>
  </w:style>
  <w:style w:type="paragraph" w:customStyle="1" w:styleId="77">
    <w:name w:val="列出段落21"/>
    <w:basedOn w:val="1"/>
    <w:qFormat/>
    <w:uiPriority w:val="0"/>
    <w:pPr>
      <w:widowControl/>
      <w:ind w:firstLine="420"/>
      <w:jc w:val="left"/>
    </w:pPr>
    <w:rPr>
      <w:rFonts w:ascii="Times New Roman" w:hAnsi="Times New Roman"/>
      <w:kern w:val="0"/>
      <w:sz w:val="18"/>
      <w:szCs w:val="18"/>
    </w:rPr>
  </w:style>
  <w:style w:type="paragraph" w:customStyle="1" w:styleId="78">
    <w:name w:val="章标题"/>
    <w:next w:val="1"/>
    <w:qFormat/>
    <w:uiPriority w:val="99"/>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79">
    <w:name w:val="目次、标准名称标题"/>
    <w:basedOn w:val="1"/>
    <w:next w:val="1"/>
    <w:qFormat/>
    <w:uiPriority w:val="0"/>
    <w:pPr>
      <w:widowControl/>
      <w:shd w:val="clear" w:color="FFFFFF" w:fill="FFFFFF"/>
      <w:spacing w:before="640" w:after="560" w:line="460" w:lineRule="exact"/>
      <w:jc w:val="center"/>
      <w:outlineLvl w:val="0"/>
    </w:pPr>
    <w:rPr>
      <w:rFonts w:ascii="黑体" w:hAnsi="Times New Roman" w:eastAsia="黑体"/>
      <w:kern w:val="0"/>
      <w:sz w:val="32"/>
      <w:szCs w:val="20"/>
    </w:rPr>
  </w:style>
  <w:style w:type="paragraph" w:customStyle="1" w:styleId="80">
    <w:name w:val="字母编号列项（一级）"/>
    <w:qFormat/>
    <w:uiPriority w:val="0"/>
    <w:pPr>
      <w:numPr>
        <w:ilvl w:val="0"/>
        <w:numId w:val="1"/>
      </w:numPr>
      <w:jc w:val="both"/>
    </w:pPr>
    <w:rPr>
      <w:rFonts w:ascii="宋体" w:hAnsi="Times New Roman" w:eastAsia="宋体" w:cs="Times New Roman"/>
      <w:sz w:val="21"/>
      <w:lang w:val="en-US" w:eastAsia="zh-CN" w:bidi="ar-SA"/>
    </w:rPr>
  </w:style>
  <w:style w:type="paragraph" w:customStyle="1" w:styleId="81">
    <w:name w:val="p17"/>
    <w:basedOn w:val="1"/>
    <w:qFormat/>
    <w:uiPriority w:val="0"/>
    <w:pPr>
      <w:widowControl/>
      <w:spacing w:line="380" w:lineRule="atLeast"/>
    </w:pPr>
    <w:rPr>
      <w:rFonts w:ascii="宋体" w:hAnsi="宋体" w:cs="宋体"/>
      <w:kern w:val="0"/>
      <w:sz w:val="28"/>
      <w:szCs w:val="28"/>
    </w:rPr>
  </w:style>
  <w:style w:type="paragraph" w:customStyle="1" w:styleId="82">
    <w:name w:val="表题"/>
    <w:basedOn w:val="1"/>
    <w:qFormat/>
    <w:uiPriority w:val="0"/>
    <w:pPr>
      <w:spacing w:beforeLines="100" w:afterLines="20" w:line="240" w:lineRule="atLeast"/>
      <w:jc w:val="center"/>
    </w:pPr>
    <w:rPr>
      <w:rFonts w:ascii="Arial" w:hAnsi="Arial" w:eastAsia="黑体"/>
      <w:b/>
      <w:szCs w:val="20"/>
    </w:rPr>
  </w:style>
  <w:style w:type="paragraph" w:customStyle="1" w:styleId="83">
    <w:name w:val="p15"/>
    <w:basedOn w:val="1"/>
    <w:qFormat/>
    <w:uiPriority w:val="0"/>
    <w:pPr>
      <w:widowControl/>
      <w:spacing w:before="120" w:after="120" w:line="380" w:lineRule="atLeast"/>
      <w:ind w:firstLine="555"/>
    </w:pPr>
    <w:rPr>
      <w:rFonts w:ascii="新宋体" w:hAnsi="新宋体" w:eastAsia="新宋体" w:cs="宋体"/>
      <w:color w:val="0000FF"/>
      <w:kern w:val="0"/>
      <w:sz w:val="24"/>
      <w:szCs w:val="24"/>
    </w:rPr>
  </w:style>
  <w:style w:type="paragraph" w:customStyle="1" w:styleId="84">
    <w:name w:val="驻"/>
    <w:basedOn w:val="1"/>
    <w:qFormat/>
    <w:uiPriority w:val="0"/>
    <w:pPr>
      <w:spacing w:line="360" w:lineRule="auto"/>
      <w:ind w:firstLine="420" w:firstLineChars="200"/>
      <w:jc w:val="left"/>
    </w:pPr>
    <w:rPr>
      <w:rFonts w:ascii="Arial" w:hAnsi="Arial"/>
      <w:sz w:val="18"/>
      <w:szCs w:val="20"/>
    </w:rPr>
  </w:style>
  <w:style w:type="paragraph" w:customStyle="1" w:styleId="85">
    <w:name w:val="TOC 标题11"/>
    <w:basedOn w:val="2"/>
    <w:next w:val="1"/>
    <w:unhideWhenUsed/>
    <w:qFormat/>
    <w:uiPriority w:val="39"/>
    <w:pPr>
      <w:widowControl/>
      <w:tabs>
        <w:tab w:val="left" w:pos="425"/>
      </w:tabs>
      <w:snapToGrid w:val="0"/>
      <w:spacing w:before="480" w:after="0" w:line="276" w:lineRule="auto"/>
      <w:jc w:val="left"/>
      <w:outlineLvl w:val="9"/>
    </w:pPr>
    <w:rPr>
      <w:rFonts w:ascii="Cambria" w:hAnsi="Cambria" w:eastAsia="仿宋"/>
      <w:color w:val="365F91"/>
      <w:kern w:val="0"/>
      <w:sz w:val="28"/>
      <w:szCs w:val="28"/>
    </w:rPr>
  </w:style>
  <w:style w:type="paragraph" w:customStyle="1" w:styleId="86">
    <w:name w:val="数字编号列项（二级）"/>
    <w:qFormat/>
    <w:uiPriority w:val="0"/>
    <w:pPr>
      <w:numPr>
        <w:ilvl w:val="1"/>
        <w:numId w:val="1"/>
      </w:numPr>
      <w:tabs>
        <w:tab w:val="left" w:pos="944"/>
        <w:tab w:val="clear" w:pos="1364"/>
      </w:tabs>
      <w:jc w:val="both"/>
    </w:pPr>
    <w:rPr>
      <w:rFonts w:ascii="宋体" w:hAnsi="Times New Roman" w:eastAsia="宋体" w:cs="Times New Roman"/>
      <w:sz w:val="21"/>
      <w:lang w:val="en-US" w:eastAsia="zh-CN" w:bidi="ar-SA"/>
    </w:rPr>
  </w:style>
  <w:style w:type="paragraph" w:customStyle="1" w:styleId="87">
    <w:name w:val="Char Char Char Char"/>
    <w:basedOn w:val="1"/>
    <w:qFormat/>
    <w:uiPriority w:val="0"/>
    <w:pPr>
      <w:tabs>
        <w:tab w:val="left" w:pos="360"/>
      </w:tabs>
    </w:pPr>
    <w:rPr>
      <w:rFonts w:ascii="Times New Roman" w:hAnsi="Times New Roman"/>
      <w:sz w:val="24"/>
      <w:szCs w:val="24"/>
    </w:rPr>
  </w:style>
  <w:style w:type="paragraph" w:customStyle="1" w:styleId="88">
    <w:name w:val="修订1"/>
    <w:semiHidden/>
    <w:qFormat/>
    <w:uiPriority w:val="99"/>
    <w:rPr>
      <w:rFonts w:ascii="Calibri" w:hAnsi="Calibri" w:eastAsia="宋体" w:cs="Times New Roman"/>
      <w:kern w:val="2"/>
      <w:sz w:val="21"/>
      <w:szCs w:val="22"/>
      <w:lang w:val="en-US" w:eastAsia="zh-CN" w:bidi="ar-SA"/>
    </w:rPr>
  </w:style>
  <w:style w:type="paragraph" w:customStyle="1" w:styleId="89">
    <w:name w:val="Table Paragraph"/>
    <w:basedOn w:val="1"/>
    <w:qFormat/>
    <w:uiPriority w:val="1"/>
    <w:pPr>
      <w:jc w:val="left"/>
    </w:pPr>
    <w:rPr>
      <w:kern w:val="0"/>
      <w:sz w:val="22"/>
      <w:lang w:eastAsia="en-US"/>
    </w:rPr>
  </w:style>
  <w:style w:type="paragraph" w:customStyle="1" w:styleId="90">
    <w:name w:val="段"/>
    <w:link w:val="9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91">
    <w:name w:val="段 Char"/>
    <w:basedOn w:val="33"/>
    <w:link w:val="90"/>
    <w:qFormat/>
    <w:uiPriority w:val="0"/>
    <w:rPr>
      <w:rFonts w:ascii="宋体" w:hAnsi="Times New Roman" w:eastAsia="宋体" w:cs="Times New Roman"/>
      <w:sz w:val="21"/>
    </w:rPr>
  </w:style>
  <w:style w:type="paragraph" w:styleId="92">
    <w:name w:val="No Spacing"/>
    <w:qFormat/>
    <w:uiPriority w:val="99"/>
    <w:rPr>
      <w:rFonts w:ascii="Calibri" w:hAnsi="Calibri" w:eastAsia="宋体" w:cs="Times New Roman"/>
      <w:sz w:val="22"/>
      <w:szCs w:val="22"/>
      <w:lang w:val="en-US" w:eastAsia="zh-CN" w:bidi="ar-SA"/>
    </w:rPr>
  </w:style>
  <w:style w:type="paragraph" w:customStyle="1" w:styleId="93">
    <w:name w:val="Char Char Char Char2"/>
    <w:basedOn w:val="1"/>
    <w:qFormat/>
    <w:uiPriority w:val="0"/>
    <w:pPr>
      <w:widowControl/>
      <w:tabs>
        <w:tab w:val="left" w:pos="360"/>
      </w:tabs>
      <w:jc w:val="left"/>
    </w:pPr>
    <w:rPr>
      <w:rFonts w:ascii="Times New Roman" w:hAnsi="Times New Roman"/>
      <w:sz w:val="24"/>
      <w:szCs w:val="24"/>
    </w:rPr>
  </w:style>
  <w:style w:type="paragraph" w:customStyle="1" w:styleId="94">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95">
    <w:name w:val="列出段落3"/>
    <w:basedOn w:val="1"/>
    <w:qFormat/>
    <w:uiPriority w:val="0"/>
    <w:pPr>
      <w:widowControl/>
      <w:ind w:firstLine="420"/>
      <w:jc w:val="left"/>
    </w:pPr>
    <w:rPr>
      <w:rFonts w:ascii="Times New Roman" w:hAnsi="Times New Roman"/>
      <w:kern w:val="0"/>
      <w:sz w:val="18"/>
      <w:szCs w:val="18"/>
    </w:rPr>
  </w:style>
  <w:style w:type="paragraph" w:customStyle="1" w:styleId="96">
    <w:name w:val="reader-word-layer reader-word-s1-8"/>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97">
    <w:name w:val="样式1 Char Char"/>
    <w:link w:val="98"/>
    <w:qFormat/>
    <w:uiPriority w:val="0"/>
    <w:rPr>
      <w:rFonts w:ascii="方正仿宋简体" w:hAnsi="宋体" w:eastAsia="方正仿宋简体"/>
      <w:color w:val="000000"/>
      <w:sz w:val="28"/>
      <w:szCs w:val="28"/>
    </w:rPr>
  </w:style>
  <w:style w:type="paragraph" w:customStyle="1" w:styleId="98">
    <w:name w:val="样式1"/>
    <w:basedOn w:val="1"/>
    <w:link w:val="97"/>
    <w:qFormat/>
    <w:uiPriority w:val="0"/>
    <w:pPr>
      <w:widowControl/>
      <w:adjustRightInd w:val="0"/>
      <w:snapToGrid w:val="0"/>
      <w:spacing w:line="500" w:lineRule="exact"/>
      <w:ind w:firstLine="560" w:firstLineChars="200"/>
    </w:pPr>
    <w:rPr>
      <w:rFonts w:ascii="方正仿宋简体" w:hAnsi="宋体" w:eastAsia="方正仿宋简体" w:cstheme="minorBidi"/>
      <w:color w:val="000000"/>
      <w:kern w:val="0"/>
      <w:sz w:val="28"/>
      <w:szCs w:val="28"/>
    </w:rPr>
  </w:style>
  <w:style w:type="paragraph" w:customStyle="1" w:styleId="99">
    <w:name w:val="修订2"/>
    <w:hidden/>
    <w:semiHidden/>
    <w:qFormat/>
    <w:uiPriority w:val="99"/>
    <w:rPr>
      <w:rFonts w:ascii="Calibri" w:hAnsi="Calibri" w:eastAsia="宋体" w:cs="Times New Roman"/>
      <w:kern w:val="2"/>
      <w:sz w:val="21"/>
      <w:szCs w:val="22"/>
      <w:lang w:val="en-US" w:eastAsia="zh-CN" w:bidi="ar-SA"/>
    </w:rPr>
  </w:style>
  <w:style w:type="paragraph" w:customStyle="1" w:styleId="100">
    <w:name w:val="Default"/>
    <w:qFormat/>
    <w:uiPriority w:val="0"/>
    <w:pPr>
      <w:widowControl w:val="0"/>
      <w:autoSpaceDE w:val="0"/>
      <w:autoSpaceDN w:val="0"/>
      <w:adjustRightInd w:val="0"/>
    </w:pPr>
    <w:rPr>
      <w:rFonts w:ascii="方正仿宋简体" w:hAnsi="Times New Roman" w:eastAsia="方正仿宋简体" w:cs="方正仿宋简体"/>
      <w:color w:val="000000"/>
      <w:sz w:val="24"/>
      <w:szCs w:val="24"/>
      <w:lang w:val="en-US" w:eastAsia="zh-CN" w:bidi="ar-SA"/>
    </w:rPr>
  </w:style>
  <w:style w:type="character" w:customStyle="1" w:styleId="101">
    <w:name w:val="正文文本 + 11 pt"/>
    <w:basedOn w:val="33"/>
    <w:qFormat/>
    <w:uiPriority w:val="0"/>
    <w:rPr>
      <w:rFonts w:ascii="MingLiU" w:hAnsi="MingLiU" w:eastAsia="MingLiU" w:cs="MingLiU"/>
      <w:color w:val="000000"/>
      <w:spacing w:val="0"/>
      <w:w w:val="100"/>
      <w:position w:val="0"/>
      <w:sz w:val="22"/>
      <w:szCs w:val="22"/>
      <w:u w:val="none"/>
      <w:shd w:val="clear" w:color="auto" w:fill="FFFFFF"/>
      <w:lang w:val="zh-TW"/>
    </w:rPr>
  </w:style>
  <w:style w:type="character" w:customStyle="1" w:styleId="102">
    <w:name w:val="正文文本_"/>
    <w:basedOn w:val="33"/>
    <w:link w:val="103"/>
    <w:qFormat/>
    <w:uiPriority w:val="0"/>
    <w:rPr>
      <w:rFonts w:ascii="MingLiU" w:hAnsi="MingLiU" w:eastAsia="MingLiU" w:cs="MingLiU"/>
      <w:spacing w:val="30"/>
      <w:sz w:val="25"/>
      <w:szCs w:val="25"/>
      <w:shd w:val="clear" w:color="auto" w:fill="FFFFFF"/>
    </w:rPr>
  </w:style>
  <w:style w:type="paragraph" w:customStyle="1" w:styleId="103">
    <w:name w:val="正文文本5"/>
    <w:basedOn w:val="1"/>
    <w:link w:val="102"/>
    <w:qFormat/>
    <w:uiPriority w:val="0"/>
    <w:pPr>
      <w:shd w:val="clear" w:color="auto" w:fill="FFFFFF"/>
      <w:spacing w:line="518" w:lineRule="exact"/>
      <w:jc w:val="distribute"/>
    </w:pPr>
    <w:rPr>
      <w:rFonts w:ascii="MingLiU" w:hAnsi="MingLiU" w:eastAsia="MingLiU" w:cs="MingLiU"/>
      <w:spacing w:val="30"/>
      <w:kern w:val="0"/>
      <w:sz w:val="25"/>
      <w:szCs w:val="25"/>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3.jpeg"/><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33FE9-ABED-463E-9913-33A857BB4E0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13827</Words>
  <Characters>15881</Characters>
  <Lines>137</Lines>
  <Paragraphs>38</Paragraphs>
  <TotalTime>26</TotalTime>
  <ScaleCrop>false</ScaleCrop>
  <LinksUpToDate>false</LinksUpToDate>
  <CharactersWithSpaces>16145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2022-05-17T00:42:00Z</dcterms:created>
  <dc:creator>yd</dc:creator>
  <cp:lastModifiedBy>吕丹石</cp:lastModifiedBy>
  <cp:lastPrinted>2022-12-29T02:04:00Z</cp:lastPrinted>
  <dcterms:modified xsi:type="dcterms:W3CDTF">2024-05-28T04:43:55Z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83CCC81DDABF4332BB3FC7BA8B803EE5</vt:lpwstr>
  </property>
</Properties>
</file>