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tbl>
      <w:tblPr>
        <w:tblStyle w:val="15"/>
        <w:tblW w:w="812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20" w:type="dxa"/>
            <w:tcBorders>
              <w:top w:val="nil"/>
              <w:left w:val="nil"/>
              <w:bottom w:val="nil"/>
              <w:right w:val="nil"/>
            </w:tcBorders>
            <w:noWrap w:val="0"/>
            <w:vAlign w:val="center"/>
          </w:tcPr>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轨道交通产品认证规则</w:t>
            </w: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电动客车列车控制与诊断系统</w:t>
            </w:r>
          </w:p>
          <w:p>
            <w:pPr>
              <w:pStyle w:val="12"/>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20"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Rail Vehicle Certification Rules for Technical specification of train control and diagnosis system</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CQM28-3891-02-20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2019年08月21日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202</w:t>
            </w:r>
            <w:r>
              <w:rPr>
                <w:rFonts w:hint="eastAsia" w:ascii="隶书" w:hAnsi="思源黑体 CN Medium" w:eastAsia="隶书" w:cs="思源黑体 CN Medium"/>
                <w:color w:val="002071"/>
                <w:kern w:val="2"/>
                <w:sz w:val="28"/>
                <w:szCs w:val="28"/>
                <w:highlight w:val="none"/>
                <w:lang w:val="en-US" w:eastAsia="zh-CN"/>
              </w:rPr>
              <w:t>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05</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13</w:t>
            </w:r>
            <w:r>
              <w:rPr>
                <w:rFonts w:hint="default" w:ascii="隶书" w:hAnsi="思源黑体 CN Medium" w:eastAsia="隶书" w:cs="思源黑体 CN Medium"/>
                <w:color w:val="002071"/>
                <w:kern w:val="2"/>
                <w:sz w:val="28"/>
                <w:szCs w:val="28"/>
                <w:highlight w:val="none"/>
              </w:rPr>
              <w:t>日</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-1143635</wp:posOffset>
            </wp:positionH>
            <wp:positionV relativeFrom="margin">
              <wp:posOffset>-915670</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发布日期：20</w:t>
      </w:r>
      <w:r>
        <w:rPr>
          <w:rFonts w:hint="eastAsia" w:ascii="Times New Roman"/>
          <w:sz w:val="24"/>
          <w:szCs w:val="24"/>
        </w:rPr>
        <w:t>19</w:t>
      </w:r>
      <w:r>
        <w:rPr>
          <w:rFonts w:ascii="Times New Roman"/>
          <w:sz w:val="24"/>
          <w:szCs w:val="24"/>
        </w:rPr>
        <w:t>年</w:t>
      </w:r>
      <w:r>
        <w:rPr>
          <w:rFonts w:hint="eastAsia" w:ascii="Times New Roman"/>
          <w:sz w:val="24"/>
          <w:szCs w:val="24"/>
        </w:rPr>
        <w:t>08</w:t>
      </w:r>
      <w:r>
        <w:rPr>
          <w:rFonts w:ascii="Times New Roman"/>
          <w:sz w:val="24"/>
          <w:szCs w:val="24"/>
        </w:rPr>
        <w:t>月</w:t>
      </w:r>
      <w:r>
        <w:rPr>
          <w:rFonts w:hint="eastAsia" w:ascii="Times New Roman"/>
          <w:sz w:val="24"/>
          <w:szCs w:val="24"/>
        </w:rPr>
        <w:t>21</w:t>
      </w:r>
      <w:r>
        <w:rPr>
          <w:rFonts w:ascii="Times New Roman"/>
          <w:sz w:val="24"/>
          <w:szCs w:val="24"/>
        </w:rPr>
        <w:t>日。</w:t>
      </w:r>
    </w:p>
    <w:p>
      <w:pPr>
        <w:spacing w:line="288" w:lineRule="auto"/>
        <w:ind w:firstLine="480" w:firstLineChars="200"/>
        <w:rPr>
          <w:rFonts w:ascii="Times New Roman"/>
          <w:sz w:val="24"/>
          <w:szCs w:val="24"/>
        </w:rPr>
      </w:pPr>
      <w:r>
        <w:rPr>
          <w:rFonts w:hint="eastAsia" w:ascii="Times New Roman"/>
          <w:sz w:val="24"/>
          <w:szCs w:val="24"/>
        </w:rPr>
        <w:t>2020年1月22日第1次修订。</w:t>
      </w:r>
    </w:p>
    <w:p>
      <w:pPr>
        <w:pStyle w:val="33"/>
        <w:numPr>
          <w:ilvl w:val="0"/>
          <w:numId w:val="1"/>
        </w:numPr>
        <w:spacing w:line="288" w:lineRule="auto"/>
        <w:ind w:left="0" w:firstLine="0" w:firstLineChars="0"/>
        <w:rPr>
          <w:rFonts w:ascii="Times New Roman"/>
          <w:sz w:val="24"/>
          <w:szCs w:val="24"/>
        </w:rPr>
      </w:pPr>
      <w:r>
        <w:rPr>
          <w:rFonts w:hint="eastAsia" w:ascii="Times New Roman"/>
          <w:sz w:val="24"/>
          <w:szCs w:val="24"/>
        </w:rPr>
        <w:t>删除T/CAMET 04003-2018《</w:t>
      </w:r>
      <w:r>
        <w:rPr>
          <w:rFonts w:hint="eastAsia" w:ascii="Times New Roman"/>
          <w:spacing w:val="-4"/>
          <w:sz w:val="24"/>
          <w:szCs w:val="24"/>
        </w:rPr>
        <w:t>城市轨道交通电动客车列车控制与诊断系统技术规范》</w:t>
      </w:r>
      <w:r>
        <w:rPr>
          <w:rFonts w:hint="eastAsia" w:ascii="Times New Roman"/>
          <w:sz w:val="24"/>
          <w:szCs w:val="24"/>
        </w:rPr>
        <w:t>标准；</w:t>
      </w:r>
    </w:p>
    <w:p>
      <w:pPr>
        <w:pStyle w:val="33"/>
        <w:numPr>
          <w:ilvl w:val="0"/>
          <w:numId w:val="1"/>
        </w:numPr>
        <w:spacing w:line="288" w:lineRule="auto"/>
        <w:ind w:left="0" w:firstLine="0" w:firstLineChars="0"/>
        <w:rPr>
          <w:rFonts w:ascii="Times New Roman"/>
          <w:sz w:val="24"/>
          <w:szCs w:val="24"/>
        </w:rPr>
      </w:pPr>
      <w:r>
        <w:rPr>
          <w:rFonts w:hint="eastAsia" w:ascii="Times New Roman"/>
          <w:sz w:val="24"/>
          <w:szCs w:val="24"/>
        </w:rPr>
        <w:t>将“产品检验”修改为“型式试验”。</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2</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sz w:val="24"/>
          <w:szCs w:val="24"/>
          <w:highlight w:val="yellow"/>
          <w:lang w:val="en-US" w:eastAsia="zh-CN"/>
        </w:rPr>
        <w:t>CQM28-3891-02-2019，</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2"/>
        </w:numPr>
        <w:spacing w:line="360" w:lineRule="auto"/>
        <w:ind w:firstLine="480" w:firstLineChars="200"/>
        <w:rPr>
          <w:rFonts w:ascii="Times New Roman"/>
          <w:spacing w:val="-4"/>
          <w:sz w:val="24"/>
          <w:szCs w:val="24"/>
        </w:rPr>
      </w:pPr>
      <w:r>
        <w:rPr>
          <w:rFonts w:hint="eastAsia"/>
          <w:sz w:val="24"/>
          <w:szCs w:val="24"/>
          <w:highlight w:val="yellow"/>
          <w:lang w:val="en-US" w:eastAsia="zh-CN"/>
        </w:rPr>
        <w:t>认证依据标准《</w:t>
      </w:r>
      <w:r>
        <w:rPr>
          <w:rFonts w:hint="default"/>
          <w:sz w:val="24"/>
          <w:szCs w:val="24"/>
          <w:highlight w:val="yellow"/>
          <w:lang w:val="en-US" w:eastAsia="zh-CN"/>
        </w:rPr>
        <w:t>GB/T 25119-2021轨道交通 机车车辆电子装置</w:t>
      </w:r>
      <w:r>
        <w:rPr>
          <w:rFonts w:hint="eastAsia"/>
          <w:sz w:val="24"/>
          <w:szCs w:val="24"/>
          <w:highlight w:val="yellow"/>
          <w:lang w:val="en-US" w:eastAsia="zh-CN"/>
        </w:rPr>
        <w:t>》替代《</w:t>
      </w:r>
      <w:r>
        <w:rPr>
          <w:rFonts w:hint="default"/>
          <w:sz w:val="24"/>
          <w:szCs w:val="24"/>
          <w:highlight w:val="yellow"/>
          <w:lang w:val="en-US" w:eastAsia="zh-CN"/>
        </w:rPr>
        <w:t>GB/T 25119-201</w:t>
      </w:r>
      <w:r>
        <w:rPr>
          <w:rFonts w:hint="eastAsia"/>
          <w:sz w:val="24"/>
          <w:szCs w:val="24"/>
          <w:highlight w:val="yellow"/>
          <w:lang w:val="en-US" w:eastAsia="zh-CN"/>
        </w:rPr>
        <w:t>0</w:t>
      </w:r>
      <w:r>
        <w:rPr>
          <w:rFonts w:hint="default"/>
          <w:sz w:val="24"/>
          <w:szCs w:val="24"/>
          <w:highlight w:val="yellow"/>
          <w:lang w:val="en-US" w:eastAsia="zh-CN"/>
        </w:rPr>
        <w:t>轨道交通 机车车辆电子装置</w:t>
      </w:r>
      <w:r>
        <w:rPr>
          <w:rFonts w:hint="eastAsia"/>
          <w:sz w:val="24"/>
          <w:szCs w:val="24"/>
          <w:highlight w:val="yellow"/>
          <w:lang w:val="en-US" w:eastAsia="zh-CN"/>
        </w:rPr>
        <w:t>》；</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28029.1-2020轨道交通电子设备 列车通信网络（TCN） 第1部分：基本结构》替代《GB/T 28029.1-2011牵引电气设备 列车总线 第1部分：列车通信网络》；</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新增认证依据标准《GB/T 28029.2-2020轨道交通电子设备 列车通信网络（TCN） 第2-1部分：绞线式列车总线（WTB）》、《GB/T 28029.9-2020轨道交通电子设备 列车通信网络（TCN） 第3-1部分：多功能车辆总线（MVB）》。</w:t>
      </w: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hint="eastAsia" w:ascii="Times New Roman" w:eastAsia="宋体"/>
          <w:sz w:val="24"/>
          <w:szCs w:val="24"/>
          <w:lang w:eastAsia="zh-CN"/>
        </w:rPr>
      </w:pPr>
      <w:r>
        <w:rPr>
          <w:rFonts w:ascii="Times New Roman"/>
          <w:sz w:val="24"/>
          <w:szCs w:val="24"/>
        </w:rPr>
        <w:t>参与起草单位：</w:t>
      </w:r>
      <w:r>
        <w:rPr>
          <w:rFonts w:hint="eastAsia" w:ascii="Times New Roman"/>
          <w:sz w:val="24"/>
          <w:szCs w:val="24"/>
          <w:lang w:val="en-US" w:eastAsia="zh-CN"/>
        </w:rPr>
        <w:t>/</w:t>
      </w:r>
    </w:p>
    <w:p>
      <w:pPr>
        <w:spacing w:line="288" w:lineRule="auto"/>
        <w:ind w:firstLine="480" w:firstLineChars="200"/>
        <w:rPr>
          <w:rFonts w:hint="eastAsia" w:ascii="Times New Roman" w:eastAsia="宋体"/>
          <w:sz w:val="24"/>
          <w:szCs w:val="24"/>
          <w:lang w:val="en-US" w:eastAsia="zh-CN"/>
        </w:rPr>
      </w:pPr>
      <w:r>
        <w:rPr>
          <w:rFonts w:hint="eastAsia" w:ascii="Times New Roman"/>
          <w:sz w:val="24"/>
          <w:szCs w:val="24"/>
        </w:rPr>
        <w:t>主要起草人：</w:t>
      </w:r>
      <w:r>
        <w:rPr>
          <w:rFonts w:hint="eastAsia" w:ascii="Times New Roman"/>
          <w:sz w:val="24"/>
          <w:szCs w:val="24"/>
          <w:lang w:val="en-US" w:eastAsia="zh-CN"/>
        </w:rPr>
        <w:t>/</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spacing w:line="360" w:lineRule="auto"/>
        <w:jc w:val="center"/>
        <w:rPr>
          <w:rFonts w:ascii="Times New Roman" w:hAnsi="黑体" w:eastAsia="黑体"/>
          <w:sz w:val="24"/>
          <w:szCs w:val="24"/>
        </w:rPr>
      </w:pPr>
    </w:p>
    <w:p>
      <w:pPr>
        <w:pStyle w:val="11"/>
        <w:tabs>
          <w:tab w:val="right" w:leader="dot" w:pos="8296"/>
        </w:tabs>
        <w:rPr>
          <w:rFonts w:asciiTheme="minorHAnsi" w:hAnsiTheme="minorHAnsi" w:eastAsiaTheme="minorEastAsia" w:cstheme="minorBidi"/>
        </w:rPr>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"_Toc17986052" </w:instrText>
      </w:r>
      <w:r>
        <w:fldChar w:fldCharType="separate"/>
      </w:r>
      <w:r>
        <w:rPr>
          <w:rStyle w:val="19"/>
          <w:rFonts w:ascii="黑体" w:hAnsi="黑体" w:eastAsia="黑体"/>
        </w:rPr>
        <w:t>1.</w:t>
      </w:r>
      <w:r>
        <w:rPr>
          <w:rFonts w:asciiTheme="minorHAnsi" w:hAnsiTheme="minorHAnsi" w:eastAsiaTheme="minorEastAsia" w:cstheme="minorBidi"/>
        </w:rPr>
        <w:tab/>
      </w:r>
      <w:r>
        <w:rPr>
          <w:rStyle w:val="19"/>
          <w:rFonts w:hint="eastAsia" w:ascii="Times New Roman" w:hAnsi="黑体" w:eastAsia="黑体"/>
        </w:rPr>
        <w:t>适用范围</w:t>
      </w:r>
      <w:r>
        <w:tab/>
      </w:r>
      <w:r>
        <w:fldChar w:fldCharType="begin"/>
      </w:r>
      <w:r>
        <w:instrText xml:space="preserve"> PAGEREF _Toc17986052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"_Toc17986053" </w:instrText>
      </w:r>
      <w:r>
        <w:fldChar w:fldCharType="separate"/>
      </w:r>
      <w:r>
        <w:rPr>
          <w:rStyle w:val="19"/>
          <w:rFonts w:ascii="黑体" w:hAnsi="黑体" w:eastAsia="黑体"/>
        </w:rPr>
        <w:t>2.</w:t>
      </w:r>
      <w:r>
        <w:rPr>
          <w:rFonts w:asciiTheme="minorHAnsi" w:hAnsiTheme="minorHAnsi" w:eastAsiaTheme="minorEastAsia" w:cstheme="minorBidi"/>
        </w:rPr>
        <w:tab/>
      </w:r>
      <w:r>
        <w:rPr>
          <w:rStyle w:val="19"/>
          <w:rFonts w:hint="eastAsia" w:ascii="Times New Roman" w:hAnsi="黑体" w:eastAsia="黑体"/>
        </w:rPr>
        <w:t>认证依据标准</w:t>
      </w:r>
      <w:r>
        <w:tab/>
      </w:r>
      <w:r>
        <w:fldChar w:fldCharType="begin"/>
      </w:r>
      <w:r>
        <w:instrText xml:space="preserve"> PAGEREF _Toc17986053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"_Toc17986054" </w:instrText>
      </w:r>
      <w:r>
        <w:fldChar w:fldCharType="separate"/>
      </w:r>
      <w:r>
        <w:rPr>
          <w:rStyle w:val="19"/>
          <w:rFonts w:ascii="黑体" w:hAnsi="黑体" w:eastAsia="黑体"/>
        </w:rPr>
        <w:t>3.</w:t>
      </w:r>
      <w:r>
        <w:rPr>
          <w:rFonts w:asciiTheme="minorHAnsi" w:hAnsiTheme="minorHAnsi" w:eastAsiaTheme="minorEastAsia" w:cstheme="minorBidi"/>
        </w:rPr>
        <w:tab/>
      </w:r>
      <w:r>
        <w:rPr>
          <w:rStyle w:val="19"/>
          <w:rFonts w:hint="eastAsia" w:ascii="Times New Roman" w:hAnsi="黑体" w:eastAsia="黑体"/>
        </w:rPr>
        <w:t>认证模式</w:t>
      </w:r>
      <w:r>
        <w:tab/>
      </w:r>
      <w:r>
        <w:fldChar w:fldCharType="begin"/>
      </w:r>
      <w:r>
        <w:instrText xml:space="preserve"> PAGEREF _Toc17986054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"_Toc17986055" </w:instrText>
      </w:r>
      <w:r>
        <w:fldChar w:fldCharType="separate"/>
      </w:r>
      <w:r>
        <w:rPr>
          <w:rStyle w:val="19"/>
          <w:rFonts w:ascii="黑体" w:hAnsi="黑体" w:eastAsia="黑体"/>
        </w:rPr>
        <w:t>4.</w:t>
      </w:r>
      <w:r>
        <w:rPr>
          <w:rFonts w:asciiTheme="minorHAnsi" w:hAnsiTheme="minorHAnsi" w:eastAsiaTheme="minorEastAsia" w:cstheme="minorBidi"/>
        </w:rPr>
        <w:tab/>
      </w:r>
      <w:r>
        <w:rPr>
          <w:rStyle w:val="19"/>
          <w:rFonts w:hint="eastAsia" w:ascii="Times New Roman" w:hAnsi="黑体" w:eastAsia="黑体"/>
        </w:rPr>
        <w:t>认证单元划分</w:t>
      </w:r>
      <w:r>
        <w:tab/>
      </w:r>
      <w:r>
        <w:fldChar w:fldCharType="begin"/>
      </w:r>
      <w:r>
        <w:instrText xml:space="preserve"> PAGEREF _Toc17986055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"_Toc17986056" </w:instrText>
      </w:r>
      <w:r>
        <w:fldChar w:fldCharType="separate"/>
      </w:r>
      <w:r>
        <w:rPr>
          <w:rStyle w:val="19"/>
          <w:rFonts w:ascii="黑体" w:hAnsi="黑体" w:eastAsia="黑体" w:cs="黑体"/>
          <w:iCs/>
        </w:rPr>
        <w:t>5.</w:t>
      </w:r>
      <w:r>
        <w:rPr>
          <w:rFonts w:asciiTheme="minorHAnsi" w:hAnsiTheme="minorHAnsi" w:eastAsiaTheme="minorEastAsia" w:cstheme="minorBidi"/>
        </w:rPr>
        <w:tab/>
      </w:r>
      <w:r>
        <w:rPr>
          <w:rStyle w:val="19"/>
          <w:rFonts w:hint="eastAsia" w:ascii="黑体" w:hAnsi="黑体" w:eastAsia="黑体" w:cs="黑体"/>
        </w:rPr>
        <w:t>认证申请</w:t>
      </w:r>
      <w:r>
        <w:tab/>
      </w:r>
      <w:r>
        <w:fldChar w:fldCharType="begin"/>
      </w:r>
      <w:r>
        <w:instrText xml:space="preserve"> PAGEREF _Toc17986056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"_Toc17986057" </w:instrText>
      </w:r>
      <w:r>
        <w:fldChar w:fldCharType="separate"/>
      </w:r>
      <w:r>
        <w:rPr>
          <w:rStyle w:val="19"/>
          <w:rFonts w:ascii="黑体" w:hAnsi="黑体" w:eastAsia="黑体"/>
        </w:rPr>
        <w:t>5.1</w:t>
      </w:r>
      <w:r>
        <w:rPr>
          <w:rFonts w:asciiTheme="minorHAnsi" w:hAnsiTheme="minorHAnsi" w:eastAsiaTheme="minorEastAsia" w:cstheme="minorBidi"/>
        </w:rPr>
        <w:tab/>
      </w:r>
      <w:r>
        <w:rPr>
          <w:rStyle w:val="19"/>
          <w:rFonts w:hint="eastAsia" w:ascii="Times New Roman" w:hAnsi="黑体" w:eastAsia="黑体"/>
        </w:rPr>
        <w:t>认证申请的提出与受理</w:t>
      </w:r>
      <w:r>
        <w:tab/>
      </w:r>
      <w:r>
        <w:fldChar w:fldCharType="begin"/>
      </w:r>
      <w:r>
        <w:instrText xml:space="preserve"> PAGEREF _Toc17986057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"_Toc17986058" </w:instrText>
      </w:r>
      <w:r>
        <w:fldChar w:fldCharType="separate"/>
      </w:r>
      <w:r>
        <w:rPr>
          <w:rStyle w:val="19"/>
          <w:rFonts w:ascii="黑体" w:hAnsi="黑体" w:eastAsia="黑体"/>
        </w:rPr>
        <w:t>5.2</w:t>
      </w:r>
      <w:r>
        <w:rPr>
          <w:rFonts w:asciiTheme="minorHAnsi" w:hAnsiTheme="minorHAnsi" w:eastAsiaTheme="minorEastAsia" w:cstheme="minorBidi"/>
        </w:rPr>
        <w:tab/>
      </w:r>
      <w:r>
        <w:rPr>
          <w:rStyle w:val="19"/>
          <w:rFonts w:hint="eastAsia" w:ascii="Times New Roman" w:hAnsi="黑体" w:eastAsia="黑体"/>
        </w:rPr>
        <w:t>申请资料</w:t>
      </w:r>
      <w:r>
        <w:tab/>
      </w:r>
      <w:r>
        <w:fldChar w:fldCharType="begin"/>
      </w:r>
      <w:r>
        <w:instrText xml:space="preserve"> PAGEREF _Toc17986058 \h </w:instrText>
      </w:r>
      <w:r>
        <w:fldChar w:fldCharType="separate"/>
      </w:r>
      <w:r>
        <w:t>1</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"_Toc17986059" </w:instrText>
      </w:r>
      <w:r>
        <w:fldChar w:fldCharType="separate"/>
      </w:r>
      <w:r>
        <w:rPr>
          <w:rStyle w:val="19"/>
          <w:rFonts w:ascii="黑体" w:hAnsi="黑体" w:eastAsia="黑体"/>
        </w:rPr>
        <w:t>5.3</w:t>
      </w:r>
      <w:r>
        <w:rPr>
          <w:rFonts w:asciiTheme="minorHAnsi" w:hAnsiTheme="minorHAnsi" w:eastAsiaTheme="minorEastAsia" w:cstheme="minorBidi"/>
        </w:rPr>
        <w:tab/>
      </w:r>
      <w:r>
        <w:rPr>
          <w:rStyle w:val="19"/>
          <w:rFonts w:hint="eastAsia" w:ascii="Times New Roman" w:hAnsi="黑体" w:eastAsia="黑体"/>
        </w:rPr>
        <w:t>实施安排</w:t>
      </w:r>
      <w:r>
        <w:tab/>
      </w:r>
      <w:r>
        <w:fldChar w:fldCharType="begin"/>
      </w:r>
      <w:r>
        <w:instrText xml:space="preserve"> PAGEREF _Toc17986059 \h </w:instrText>
      </w:r>
      <w:r>
        <w:fldChar w:fldCharType="separate"/>
      </w:r>
      <w:r>
        <w:t>2</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"_Toc17986060" </w:instrText>
      </w:r>
      <w:r>
        <w:fldChar w:fldCharType="separate"/>
      </w:r>
      <w:r>
        <w:rPr>
          <w:rStyle w:val="19"/>
          <w:rFonts w:ascii="黑体" w:hAnsi="黑体" w:eastAsia="黑体"/>
        </w:rPr>
        <w:t>6.</w:t>
      </w:r>
      <w:r>
        <w:rPr>
          <w:rFonts w:asciiTheme="minorHAnsi" w:hAnsiTheme="minorHAnsi" w:eastAsiaTheme="minorEastAsia" w:cstheme="minorBidi"/>
        </w:rPr>
        <w:tab/>
      </w:r>
      <w:r>
        <w:rPr>
          <w:rStyle w:val="19"/>
          <w:rFonts w:hint="eastAsia" w:ascii="Times New Roman" w:hAnsi="黑体" w:eastAsia="黑体"/>
        </w:rPr>
        <w:t>认证实施</w:t>
      </w:r>
      <w:r>
        <w:tab/>
      </w:r>
      <w:r>
        <w:fldChar w:fldCharType="begin"/>
      </w:r>
      <w:r>
        <w:instrText xml:space="preserve"> PAGEREF _Toc17986060 \h </w:instrText>
      </w:r>
      <w:r>
        <w:fldChar w:fldCharType="separate"/>
      </w:r>
      <w:r>
        <w:t>2</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"_Toc17986061" </w:instrText>
      </w:r>
      <w:r>
        <w:fldChar w:fldCharType="separate"/>
      </w:r>
      <w:r>
        <w:rPr>
          <w:rStyle w:val="19"/>
          <w:rFonts w:ascii="黑体" w:hAnsi="黑体" w:eastAsia="黑体"/>
        </w:rPr>
        <w:t>6.1</w:t>
      </w:r>
      <w:r>
        <w:rPr>
          <w:rFonts w:asciiTheme="minorHAnsi" w:hAnsiTheme="minorHAnsi" w:eastAsiaTheme="minorEastAsia" w:cstheme="minorBidi"/>
        </w:rPr>
        <w:tab/>
      </w:r>
      <w:r>
        <w:rPr>
          <w:rStyle w:val="19"/>
          <w:rFonts w:hint="eastAsia" w:ascii="Times New Roman" w:hAnsi="黑体" w:eastAsia="黑体"/>
        </w:rPr>
        <w:t>型式试验</w:t>
      </w:r>
      <w:r>
        <w:tab/>
      </w:r>
      <w:r>
        <w:rPr>
          <w:rFonts w:hint="eastAsia"/>
        </w:rPr>
        <w:t>2</w:t>
      </w:r>
      <w:r>
        <w:rPr>
          <w:rFonts w:hint="eastAsia"/>
        </w:rP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"_Toc17986062" </w:instrText>
      </w:r>
      <w:r>
        <w:fldChar w:fldCharType="separate"/>
      </w:r>
      <w:r>
        <w:rPr>
          <w:rStyle w:val="19"/>
          <w:rFonts w:ascii="黑体" w:hAnsi="黑体" w:eastAsia="黑体"/>
        </w:rPr>
        <w:t>6.2</w:t>
      </w:r>
      <w:r>
        <w:rPr>
          <w:rFonts w:asciiTheme="minorHAnsi" w:hAnsiTheme="minorHAnsi" w:eastAsiaTheme="minorEastAsia" w:cstheme="minorBidi"/>
        </w:rPr>
        <w:tab/>
      </w:r>
      <w:r>
        <w:rPr>
          <w:rStyle w:val="19"/>
          <w:rFonts w:hint="eastAsia" w:ascii="Times New Roman" w:hAnsi="黑体" w:eastAsia="黑体"/>
        </w:rPr>
        <w:t>初始工厂检查</w:t>
      </w:r>
      <w:r>
        <w:tab/>
      </w:r>
      <w:r>
        <w:fldChar w:fldCharType="begin"/>
      </w:r>
      <w:r>
        <w:instrText xml:space="preserve"> PAGEREF _Toc17986062 \h </w:instrText>
      </w:r>
      <w:r>
        <w:fldChar w:fldCharType="separate"/>
      </w:r>
      <w:r>
        <w:t>5</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"_Toc17986063" </w:instrText>
      </w:r>
      <w:r>
        <w:fldChar w:fldCharType="separate"/>
      </w:r>
      <w:r>
        <w:rPr>
          <w:rStyle w:val="19"/>
          <w:rFonts w:ascii="黑体" w:hAnsi="黑体" w:eastAsia="黑体"/>
        </w:rPr>
        <w:t>6.3</w:t>
      </w:r>
      <w:r>
        <w:rPr>
          <w:rFonts w:asciiTheme="minorHAnsi" w:hAnsiTheme="minorHAnsi" w:eastAsiaTheme="minorEastAsia" w:cstheme="minorBidi"/>
        </w:rPr>
        <w:tab/>
      </w:r>
      <w:r>
        <w:rPr>
          <w:rStyle w:val="19"/>
          <w:rFonts w:hint="eastAsia" w:ascii="Times New Roman" w:hAnsi="黑体" w:eastAsia="黑体"/>
        </w:rPr>
        <w:t>认证评价与决定</w:t>
      </w:r>
      <w:r>
        <w:tab/>
      </w:r>
      <w:r>
        <w:fldChar w:fldCharType="begin"/>
      </w:r>
      <w:r>
        <w:instrText xml:space="preserve"> PAGEREF _Toc17986063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"_Toc17986064" </w:instrText>
      </w:r>
      <w:r>
        <w:fldChar w:fldCharType="separate"/>
      </w:r>
      <w:r>
        <w:rPr>
          <w:rStyle w:val="19"/>
          <w:rFonts w:ascii="黑体" w:hAnsi="黑体" w:eastAsia="黑体"/>
        </w:rPr>
        <w:t>6.4</w:t>
      </w:r>
      <w:r>
        <w:rPr>
          <w:rFonts w:asciiTheme="minorHAnsi" w:hAnsiTheme="minorHAnsi" w:eastAsiaTheme="minorEastAsia" w:cstheme="minorBidi"/>
        </w:rPr>
        <w:tab/>
      </w:r>
      <w:r>
        <w:rPr>
          <w:rStyle w:val="19"/>
          <w:rFonts w:hint="eastAsia" w:ascii="Times New Roman" w:hAnsi="黑体" w:eastAsia="黑体"/>
        </w:rPr>
        <w:t>认证时限</w:t>
      </w:r>
      <w:r>
        <w:tab/>
      </w:r>
      <w:r>
        <w:fldChar w:fldCharType="begin"/>
      </w:r>
      <w:r>
        <w:instrText xml:space="preserve"> PAGEREF _Toc17986064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"_Toc17986065" </w:instrText>
      </w:r>
      <w:r>
        <w:fldChar w:fldCharType="separate"/>
      </w:r>
      <w:r>
        <w:rPr>
          <w:rStyle w:val="19"/>
          <w:rFonts w:ascii="黑体" w:hAnsi="黑体" w:eastAsia="黑体"/>
        </w:rPr>
        <w:t>7.</w:t>
      </w:r>
      <w:r>
        <w:rPr>
          <w:rFonts w:asciiTheme="minorHAnsi" w:hAnsiTheme="minorHAnsi" w:eastAsiaTheme="minorEastAsia" w:cstheme="minorBidi"/>
        </w:rPr>
        <w:tab/>
      </w:r>
      <w:r>
        <w:rPr>
          <w:rStyle w:val="19"/>
          <w:rFonts w:hint="eastAsia" w:ascii="Times New Roman" w:hAnsi="黑体" w:eastAsia="黑体"/>
        </w:rPr>
        <w:t>获证后监督</w:t>
      </w:r>
      <w:r>
        <w:tab/>
      </w:r>
      <w:r>
        <w:fldChar w:fldCharType="begin"/>
      </w:r>
      <w:r>
        <w:instrText xml:space="preserve"> PAGEREF _Toc17986065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"_Toc17986066" </w:instrText>
      </w:r>
      <w:r>
        <w:fldChar w:fldCharType="separate"/>
      </w:r>
      <w:r>
        <w:rPr>
          <w:rStyle w:val="19"/>
          <w:rFonts w:ascii="黑体" w:hAnsi="黑体" w:eastAsia="黑体"/>
        </w:rPr>
        <w:t>7.1</w:t>
      </w:r>
      <w:r>
        <w:rPr>
          <w:rFonts w:asciiTheme="minorHAnsi" w:hAnsiTheme="minorHAnsi" w:eastAsiaTheme="minorEastAsia" w:cstheme="minorBidi"/>
        </w:rPr>
        <w:tab/>
      </w:r>
      <w:r>
        <w:rPr>
          <w:rStyle w:val="19"/>
          <w:rFonts w:hint="eastAsia" w:ascii="Times New Roman" w:hAnsi="黑体" w:eastAsia="黑体"/>
        </w:rPr>
        <w:t>获证后监督的频次和时间</w:t>
      </w:r>
      <w:r>
        <w:tab/>
      </w:r>
      <w:r>
        <w:fldChar w:fldCharType="begin"/>
      </w:r>
      <w:r>
        <w:instrText xml:space="preserve"> PAGEREF _Toc17986066 \h </w:instrText>
      </w:r>
      <w:r>
        <w:fldChar w:fldCharType="separate"/>
      </w:r>
      <w:r>
        <w:t>6</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"_Toc17986067" </w:instrText>
      </w:r>
      <w:r>
        <w:fldChar w:fldCharType="separate"/>
      </w:r>
      <w:r>
        <w:rPr>
          <w:rStyle w:val="19"/>
          <w:rFonts w:ascii="黑体" w:hAnsi="黑体" w:eastAsia="黑体"/>
        </w:rPr>
        <w:t>7.2</w:t>
      </w:r>
      <w:r>
        <w:rPr>
          <w:rFonts w:asciiTheme="minorHAnsi" w:hAnsiTheme="minorHAnsi" w:eastAsiaTheme="minorEastAsia" w:cstheme="minorBidi"/>
        </w:rPr>
        <w:tab/>
      </w:r>
      <w:r>
        <w:rPr>
          <w:rStyle w:val="19"/>
          <w:rFonts w:hint="eastAsia" w:ascii="Times New Roman" w:hAnsi="黑体" w:eastAsia="黑体"/>
        </w:rPr>
        <w:t>获证后监督检查内容</w:t>
      </w:r>
      <w:r>
        <w:tab/>
      </w:r>
      <w:r>
        <w:fldChar w:fldCharType="begin"/>
      </w:r>
      <w:r>
        <w:instrText xml:space="preserve"> PAGEREF _Toc17986067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"_Toc17986068" </w:instrText>
      </w:r>
      <w:r>
        <w:fldChar w:fldCharType="separate"/>
      </w:r>
      <w:r>
        <w:rPr>
          <w:rStyle w:val="19"/>
          <w:rFonts w:ascii="黑体" w:hAnsi="黑体" w:eastAsia="黑体"/>
        </w:rPr>
        <w:t>7.3</w:t>
      </w:r>
      <w:r>
        <w:rPr>
          <w:rFonts w:asciiTheme="minorHAnsi" w:hAnsiTheme="minorHAnsi" w:eastAsiaTheme="minorEastAsia" w:cstheme="minorBidi"/>
        </w:rPr>
        <w:tab/>
      </w:r>
      <w:r>
        <w:rPr>
          <w:rStyle w:val="19"/>
          <w:rFonts w:hint="eastAsia" w:ascii="Times New Roman" w:hAnsi="黑体" w:eastAsia="黑体"/>
        </w:rPr>
        <w:t>获证后的跟踪检查的记录</w:t>
      </w:r>
      <w:r>
        <w:tab/>
      </w:r>
      <w:r>
        <w:fldChar w:fldCharType="begin"/>
      </w:r>
      <w:r>
        <w:instrText xml:space="preserve"> PAGEREF _Toc17986068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"_Toc17986069" </w:instrText>
      </w:r>
      <w:r>
        <w:fldChar w:fldCharType="separate"/>
      </w:r>
      <w:r>
        <w:rPr>
          <w:rStyle w:val="19"/>
          <w:rFonts w:ascii="黑体" w:hAnsi="黑体" w:eastAsia="黑体"/>
        </w:rPr>
        <w:t>7.4</w:t>
      </w:r>
      <w:r>
        <w:rPr>
          <w:rFonts w:asciiTheme="minorHAnsi" w:hAnsiTheme="minorHAnsi" w:eastAsiaTheme="minorEastAsia" w:cstheme="minorBidi"/>
        </w:rPr>
        <w:tab/>
      </w:r>
      <w:r>
        <w:rPr>
          <w:rStyle w:val="19"/>
          <w:rFonts w:hint="eastAsia" w:ascii="Times New Roman" w:hAnsi="黑体" w:eastAsia="黑体"/>
        </w:rPr>
        <w:t>监督抽样</w:t>
      </w:r>
      <w:r>
        <w:tab/>
      </w:r>
      <w:r>
        <w:fldChar w:fldCharType="begin"/>
      </w:r>
      <w:r>
        <w:instrText xml:space="preserve"> PAGEREF _Toc17986069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"_Toc17986070" </w:instrText>
      </w:r>
      <w:r>
        <w:fldChar w:fldCharType="separate"/>
      </w:r>
      <w:r>
        <w:rPr>
          <w:rStyle w:val="19"/>
          <w:rFonts w:ascii="黑体" w:hAnsi="黑体" w:eastAsia="黑体"/>
        </w:rPr>
        <w:t>7.5</w:t>
      </w:r>
      <w:r>
        <w:rPr>
          <w:rFonts w:asciiTheme="minorHAnsi" w:hAnsiTheme="minorHAnsi" w:eastAsiaTheme="minorEastAsia" w:cstheme="minorBidi"/>
        </w:rPr>
        <w:tab/>
      </w:r>
      <w:r>
        <w:rPr>
          <w:rStyle w:val="19"/>
          <w:rFonts w:hint="eastAsia" w:ascii="Times New Roman" w:hAnsi="黑体" w:eastAsia="黑体"/>
        </w:rPr>
        <w:t>获证后的跟踪检查结果的评价</w:t>
      </w:r>
      <w:r>
        <w:tab/>
      </w:r>
      <w:r>
        <w:fldChar w:fldCharType="begin"/>
      </w:r>
      <w:r>
        <w:instrText xml:space="preserve"> PAGEREF _Toc17986070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"_Toc17986071" </w:instrText>
      </w:r>
      <w:r>
        <w:fldChar w:fldCharType="separate"/>
      </w:r>
      <w:r>
        <w:rPr>
          <w:rStyle w:val="19"/>
          <w:rFonts w:ascii="黑体" w:hAnsi="黑体" w:eastAsia="黑体"/>
        </w:rPr>
        <w:t>8.</w:t>
      </w:r>
      <w:r>
        <w:rPr>
          <w:rFonts w:asciiTheme="minorHAnsi" w:hAnsiTheme="minorHAnsi" w:eastAsiaTheme="minorEastAsia" w:cstheme="minorBidi"/>
        </w:rPr>
        <w:tab/>
      </w:r>
      <w:r>
        <w:rPr>
          <w:rStyle w:val="19"/>
          <w:rFonts w:hint="eastAsia" w:ascii="Times New Roman" w:hAnsi="黑体" w:eastAsia="黑体"/>
        </w:rPr>
        <w:t>认证证书</w:t>
      </w:r>
      <w:r>
        <w:tab/>
      </w:r>
      <w:r>
        <w:fldChar w:fldCharType="begin"/>
      </w:r>
      <w:r>
        <w:instrText xml:space="preserve"> PAGEREF _Toc17986071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"_Toc17986072" </w:instrText>
      </w:r>
      <w:r>
        <w:fldChar w:fldCharType="separate"/>
      </w:r>
      <w:r>
        <w:rPr>
          <w:rStyle w:val="19"/>
          <w:rFonts w:ascii="黑体" w:hAnsi="黑体" w:eastAsia="黑体"/>
        </w:rPr>
        <w:t>8.1</w:t>
      </w:r>
      <w:r>
        <w:rPr>
          <w:rFonts w:asciiTheme="minorHAnsi" w:hAnsiTheme="minorHAnsi" w:eastAsiaTheme="minorEastAsia" w:cstheme="minorBidi"/>
        </w:rPr>
        <w:tab/>
      </w:r>
      <w:r>
        <w:rPr>
          <w:rStyle w:val="19"/>
          <w:rFonts w:hint="eastAsia" w:ascii="Times New Roman" w:hAnsi="黑体" w:eastAsia="黑体"/>
        </w:rPr>
        <w:t>认证证书的保持</w:t>
      </w:r>
      <w:r>
        <w:tab/>
      </w:r>
      <w:r>
        <w:fldChar w:fldCharType="begin"/>
      </w:r>
      <w:r>
        <w:instrText xml:space="preserve"> PAGEREF _Toc17986072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"_Toc17986073" </w:instrText>
      </w:r>
      <w:r>
        <w:fldChar w:fldCharType="separate"/>
      </w:r>
      <w:r>
        <w:rPr>
          <w:rStyle w:val="19"/>
          <w:rFonts w:ascii="黑体" w:hAnsi="黑体" w:eastAsia="黑体"/>
        </w:rPr>
        <w:t>8.2</w:t>
      </w:r>
      <w:r>
        <w:rPr>
          <w:rFonts w:asciiTheme="minorHAnsi" w:hAnsiTheme="minorHAnsi" w:eastAsiaTheme="minorEastAsia" w:cstheme="minorBidi"/>
        </w:rPr>
        <w:tab/>
      </w:r>
      <w:r>
        <w:rPr>
          <w:rStyle w:val="19"/>
          <w:rFonts w:hint="eastAsia" w:ascii="Times New Roman" w:hAnsi="黑体" w:eastAsia="黑体"/>
        </w:rPr>
        <w:t>认证证书覆盖产品的变更</w:t>
      </w:r>
      <w:r>
        <w:tab/>
      </w:r>
      <w:r>
        <w:fldChar w:fldCharType="begin"/>
      </w:r>
      <w:r>
        <w:instrText xml:space="preserve"> PAGEREF _Toc17986073 \h </w:instrText>
      </w:r>
      <w:r>
        <w:fldChar w:fldCharType="separate"/>
      </w:r>
      <w:r>
        <w:t>7</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"_Toc17986074" </w:instrText>
      </w:r>
      <w:r>
        <w:fldChar w:fldCharType="separate"/>
      </w:r>
      <w:r>
        <w:rPr>
          <w:rStyle w:val="19"/>
          <w:rFonts w:ascii="黑体" w:hAnsi="黑体" w:eastAsia="黑体"/>
        </w:rPr>
        <w:t>8.3</w:t>
      </w:r>
      <w:r>
        <w:rPr>
          <w:rFonts w:asciiTheme="minorHAnsi" w:hAnsiTheme="minorHAnsi" w:eastAsiaTheme="minorEastAsia" w:cstheme="minorBidi"/>
        </w:rPr>
        <w:tab/>
      </w:r>
      <w:r>
        <w:rPr>
          <w:rStyle w:val="19"/>
          <w:rFonts w:hint="eastAsia" w:ascii="Times New Roman" w:hAnsi="黑体" w:eastAsia="黑体"/>
        </w:rPr>
        <w:t>认证证书覆盖产品的扩展</w:t>
      </w:r>
      <w:r>
        <w:tab/>
      </w:r>
      <w:r>
        <w:fldChar w:fldCharType="begin"/>
      </w:r>
      <w:r>
        <w:instrText xml:space="preserve"> PAGEREF _Toc17986074 \h </w:instrText>
      </w:r>
      <w:r>
        <w:fldChar w:fldCharType="separate"/>
      </w:r>
      <w:r>
        <w:t>8</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"_Toc17986075" </w:instrText>
      </w:r>
      <w:r>
        <w:fldChar w:fldCharType="separate"/>
      </w:r>
      <w:r>
        <w:rPr>
          <w:rStyle w:val="19"/>
          <w:rFonts w:ascii="黑体" w:hAnsi="黑体" w:eastAsia="黑体"/>
        </w:rPr>
        <w:t>8.4</w:t>
      </w:r>
      <w:r>
        <w:rPr>
          <w:rFonts w:asciiTheme="minorHAnsi" w:hAnsiTheme="minorHAnsi" w:eastAsiaTheme="minorEastAsia" w:cstheme="minorBidi"/>
        </w:rPr>
        <w:tab/>
      </w:r>
      <w:r>
        <w:rPr>
          <w:rStyle w:val="19"/>
          <w:rFonts w:hint="eastAsia" w:ascii="Times New Roman" w:hAnsi="黑体" w:eastAsia="黑体"/>
        </w:rPr>
        <w:t>认证证书的暂停（及恢复）、注销、撤销</w:t>
      </w:r>
      <w:r>
        <w:tab/>
      </w:r>
      <w:r>
        <w:fldChar w:fldCharType="begin"/>
      </w:r>
      <w:r>
        <w:instrText xml:space="preserve"> PAGEREF _Toc17986075 \h </w:instrText>
      </w:r>
      <w:r>
        <w:fldChar w:fldCharType="separate"/>
      </w:r>
      <w:r>
        <w:t>8</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"_Toc17986076" </w:instrText>
      </w:r>
      <w:r>
        <w:fldChar w:fldCharType="separate"/>
      </w:r>
      <w:r>
        <w:rPr>
          <w:rStyle w:val="19"/>
          <w:rFonts w:ascii="黑体" w:hAnsi="黑体" w:eastAsia="黑体"/>
        </w:rPr>
        <w:t>8.5</w:t>
      </w:r>
      <w:r>
        <w:rPr>
          <w:rFonts w:asciiTheme="minorHAnsi" w:hAnsiTheme="minorHAnsi" w:eastAsiaTheme="minorEastAsia" w:cstheme="minorBidi"/>
        </w:rPr>
        <w:tab/>
      </w:r>
      <w:r>
        <w:rPr>
          <w:rStyle w:val="19"/>
          <w:rFonts w:hint="eastAsia" w:ascii="Times New Roman" w:hAnsi="黑体" w:eastAsia="黑体"/>
        </w:rPr>
        <w:t>认证证书的使用</w:t>
      </w:r>
      <w:r>
        <w:tab/>
      </w:r>
      <w:r>
        <w:fldChar w:fldCharType="begin"/>
      </w:r>
      <w:r>
        <w:instrText xml:space="preserve"> PAGEREF _Toc17986076 \h </w:instrText>
      </w:r>
      <w:r>
        <w:fldChar w:fldCharType="separate"/>
      </w:r>
      <w:r>
        <w:t>8</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"_Toc17986077" </w:instrText>
      </w:r>
      <w:r>
        <w:fldChar w:fldCharType="separate"/>
      </w:r>
      <w:r>
        <w:rPr>
          <w:rStyle w:val="19"/>
          <w:rFonts w:ascii="黑体" w:hAnsi="黑体" w:eastAsia="黑体"/>
        </w:rPr>
        <w:t>9.</w:t>
      </w:r>
      <w:r>
        <w:rPr>
          <w:rFonts w:asciiTheme="minorHAnsi" w:hAnsiTheme="minorHAnsi" w:eastAsiaTheme="minorEastAsia" w:cstheme="minorBidi"/>
        </w:rPr>
        <w:tab/>
      </w:r>
      <w:r>
        <w:rPr>
          <w:rStyle w:val="19"/>
          <w:rFonts w:hint="eastAsia" w:ascii="Times New Roman" w:hAnsi="黑体" w:eastAsia="黑体"/>
        </w:rPr>
        <w:t>认证标志</w:t>
      </w:r>
      <w:r>
        <w:tab/>
      </w:r>
      <w:r>
        <w:fldChar w:fldCharType="begin"/>
      </w:r>
      <w:r>
        <w:instrText xml:space="preserve"> PAGEREF _Toc17986077 \h </w:instrText>
      </w:r>
      <w:r>
        <w:fldChar w:fldCharType="separate"/>
      </w:r>
      <w:r>
        <w:t>9</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"_Toc17986078" </w:instrText>
      </w:r>
      <w:r>
        <w:fldChar w:fldCharType="separate"/>
      </w:r>
      <w:r>
        <w:rPr>
          <w:rStyle w:val="19"/>
          <w:rFonts w:ascii="黑体" w:hAnsi="黑体" w:eastAsia="黑体"/>
        </w:rPr>
        <w:t>9.1</w:t>
      </w:r>
      <w:r>
        <w:rPr>
          <w:rFonts w:asciiTheme="minorHAnsi" w:hAnsiTheme="minorHAnsi" w:eastAsiaTheme="minorEastAsia" w:cstheme="minorBidi"/>
        </w:rPr>
        <w:tab/>
      </w:r>
      <w:r>
        <w:rPr>
          <w:rStyle w:val="19"/>
          <w:rFonts w:hint="eastAsia" w:ascii="Times New Roman" w:hAnsi="黑体" w:eastAsia="黑体"/>
        </w:rPr>
        <w:t>标注方式</w:t>
      </w:r>
      <w:r>
        <w:tab/>
      </w:r>
      <w:r>
        <w:fldChar w:fldCharType="begin"/>
      </w:r>
      <w:r>
        <w:instrText xml:space="preserve"> PAGEREF _Toc17986078 \h </w:instrText>
      </w:r>
      <w:r>
        <w:fldChar w:fldCharType="separate"/>
      </w:r>
      <w:r>
        <w:t>9</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"_Toc17986079" </w:instrText>
      </w:r>
      <w:r>
        <w:fldChar w:fldCharType="separate"/>
      </w:r>
      <w:r>
        <w:rPr>
          <w:rStyle w:val="19"/>
          <w:rFonts w:ascii="黑体" w:hAnsi="黑体" w:eastAsia="黑体"/>
        </w:rPr>
        <w:t>10.</w:t>
      </w:r>
      <w:r>
        <w:rPr>
          <w:rFonts w:asciiTheme="minorHAnsi" w:hAnsiTheme="minorHAnsi" w:eastAsiaTheme="minorEastAsia" w:cstheme="minorBidi"/>
        </w:rPr>
        <w:tab/>
      </w:r>
      <w:r>
        <w:rPr>
          <w:rStyle w:val="19"/>
          <w:rFonts w:hint="eastAsia" w:ascii="Times New Roman" w:hAnsi="黑体" w:eastAsia="黑体"/>
        </w:rPr>
        <w:t>收费</w:t>
      </w:r>
      <w:r>
        <w:tab/>
      </w:r>
      <w:r>
        <w:fldChar w:fldCharType="begin"/>
      </w:r>
      <w:r>
        <w:instrText xml:space="preserve"> PAGEREF _Toc17986079 \h </w:instrText>
      </w:r>
      <w:r>
        <w:fldChar w:fldCharType="separate"/>
      </w:r>
      <w:r>
        <w:t>9</w:t>
      </w:r>
      <w:r>
        <w:fldChar w:fldCharType="end"/>
      </w:r>
      <w:r>
        <w:fldChar w:fldCharType="end"/>
      </w:r>
    </w:p>
    <w:p>
      <w:pPr>
        <w:pStyle w:val="11"/>
        <w:tabs>
          <w:tab w:val="left" w:pos="1050"/>
          <w:tab w:val="right" w:leader="dot" w:pos="8296"/>
        </w:tabs>
        <w:rPr>
          <w:rFonts w:asciiTheme="minorHAnsi" w:hAnsiTheme="minorHAnsi" w:eastAsiaTheme="minorEastAsia" w:cstheme="minorBidi"/>
        </w:rPr>
      </w:pPr>
      <w:r>
        <w:fldChar w:fldCharType="begin"/>
      </w:r>
      <w:r>
        <w:instrText xml:space="preserve"> HYPERLINK \l "_Toc17986080" </w:instrText>
      </w:r>
      <w:r>
        <w:fldChar w:fldCharType="separate"/>
      </w:r>
      <w:r>
        <w:rPr>
          <w:rStyle w:val="19"/>
          <w:rFonts w:ascii="黑体" w:hAnsi="黑体" w:eastAsia="黑体"/>
        </w:rPr>
        <w:t>11.</w:t>
      </w:r>
      <w:r>
        <w:rPr>
          <w:rFonts w:asciiTheme="minorHAnsi" w:hAnsiTheme="minorHAnsi" w:eastAsiaTheme="minorEastAsia" w:cstheme="minorBidi"/>
        </w:rPr>
        <w:tab/>
      </w:r>
      <w:r>
        <w:rPr>
          <w:rStyle w:val="19"/>
          <w:rFonts w:hint="eastAsia" w:ascii="Times New Roman" w:hAnsi="黑体" w:eastAsia="黑体"/>
        </w:rPr>
        <w:t>争议和投诉</w:t>
      </w:r>
      <w:r>
        <w:tab/>
      </w:r>
      <w:r>
        <w:fldChar w:fldCharType="begin"/>
      </w:r>
      <w:r>
        <w:instrText xml:space="preserve"> PAGEREF _Toc17986080 \h </w:instrText>
      </w:r>
      <w:r>
        <w:fldChar w:fldCharType="separate"/>
      </w:r>
      <w:r>
        <w:t>10</w:t>
      </w:r>
      <w:r>
        <w:fldChar w:fldCharType="end"/>
      </w:r>
      <w:r>
        <w:fldChar w:fldCharType="end"/>
      </w:r>
    </w:p>
    <w:p>
      <w:pPr>
        <w:pStyle w:val="10"/>
        <w:tabs>
          <w:tab w:val="right" w:leader="dot" w:pos="8296"/>
        </w:tabs>
        <w:spacing w:line="360" w:lineRule="auto"/>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r>
        <w:rPr>
          <w:rFonts w:ascii="Times New Roman" w:hAnsi="Times New Roman" w:eastAsia="黑体"/>
          <w:b w:val="0"/>
          <w:sz w:val="24"/>
        </w:rPr>
        <w:t xml:space="preserve"> </w:t>
      </w:r>
      <w:bookmarkStart w:id="0" w:name="_Toc17986052"/>
      <w:r>
        <w:rPr>
          <w:rFonts w:ascii="Times New Roman" w:hAnsi="黑体" w:eastAsia="黑体"/>
          <w:b w:val="0"/>
          <w:sz w:val="24"/>
        </w:rPr>
        <w:t>适用范围</w:t>
      </w:r>
      <w:bookmarkEnd w:id="0"/>
    </w:p>
    <w:p>
      <w:pPr>
        <w:spacing w:line="288" w:lineRule="auto"/>
        <w:ind w:firstLine="480" w:firstLineChars="200"/>
        <w:rPr>
          <w:rFonts w:ascii="Times New Roman"/>
          <w:sz w:val="24"/>
          <w:szCs w:val="24"/>
        </w:rPr>
      </w:pPr>
      <w:r>
        <w:rPr>
          <w:rFonts w:hint="eastAsia" w:ascii="Times New Roman"/>
          <w:sz w:val="24"/>
          <w:szCs w:val="24"/>
        </w:rPr>
        <w:t>本规范适用于城市轨道交通电动客车列车控制与诊断系统。</w:t>
      </w: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1" w:name="_Toc17986053"/>
      <w:r>
        <w:rPr>
          <w:rFonts w:ascii="Times New Roman" w:hAnsi="黑体" w:eastAsia="黑体"/>
          <w:b w:val="0"/>
          <w:sz w:val="24"/>
        </w:rPr>
        <w:t>认证依据标准</w:t>
      </w:r>
      <w:bookmarkEnd w:id="1"/>
    </w:p>
    <w:p>
      <w:pPr>
        <w:spacing w:line="360" w:lineRule="auto"/>
        <w:ind w:firstLine="464" w:firstLineChars="200"/>
        <w:rPr>
          <w:rFonts w:ascii="Times New Roman"/>
          <w:spacing w:val="-4"/>
          <w:sz w:val="24"/>
          <w:szCs w:val="24"/>
        </w:rPr>
      </w:pPr>
      <w:r>
        <w:rPr>
          <w:rFonts w:hint="eastAsia" w:ascii="Times New Roman"/>
          <w:spacing w:val="-4"/>
          <w:sz w:val="24"/>
          <w:szCs w:val="24"/>
          <w:highlight w:val="yellow"/>
        </w:rPr>
        <w:t>GB/T 25119-20</w:t>
      </w:r>
      <w:r>
        <w:rPr>
          <w:rFonts w:hint="eastAsia" w:ascii="Times New Roman"/>
          <w:spacing w:val="-4"/>
          <w:sz w:val="24"/>
          <w:szCs w:val="24"/>
          <w:highlight w:val="yellow"/>
          <w:lang w:val="en-US" w:eastAsia="zh-CN"/>
        </w:rPr>
        <w:t>21</w:t>
      </w:r>
      <w:r>
        <w:rPr>
          <w:rFonts w:hint="eastAsia" w:ascii="Times New Roman"/>
          <w:spacing w:val="-4"/>
          <w:sz w:val="24"/>
          <w:szCs w:val="24"/>
        </w:rPr>
        <w:t xml:space="preserve"> 《轨道交通 机车车辆电子装置》</w:t>
      </w:r>
    </w:p>
    <w:p>
      <w:pPr>
        <w:spacing w:line="360" w:lineRule="auto"/>
        <w:ind w:firstLine="464" w:firstLineChars="200"/>
        <w:rPr>
          <w:rFonts w:hint="eastAsia" w:ascii="Times New Roman"/>
          <w:spacing w:val="-4"/>
          <w:sz w:val="24"/>
          <w:szCs w:val="24"/>
          <w:highlight w:val="yellow"/>
        </w:rPr>
      </w:pPr>
      <w:r>
        <w:rPr>
          <w:rFonts w:hint="eastAsia" w:ascii="Times New Roman"/>
          <w:spacing w:val="-4"/>
          <w:sz w:val="24"/>
          <w:szCs w:val="24"/>
          <w:highlight w:val="yellow"/>
        </w:rPr>
        <w:t>GB/T 28029.1-20</w:t>
      </w:r>
      <w:r>
        <w:rPr>
          <w:rFonts w:hint="eastAsia" w:ascii="Times New Roman"/>
          <w:spacing w:val="-4"/>
          <w:sz w:val="24"/>
          <w:szCs w:val="24"/>
          <w:highlight w:val="yellow"/>
          <w:lang w:val="en-US" w:eastAsia="zh-CN"/>
        </w:rPr>
        <w:t>20</w:t>
      </w:r>
      <w:r>
        <w:rPr>
          <w:rFonts w:hint="eastAsia" w:ascii="Times New Roman"/>
          <w:spacing w:val="-4"/>
          <w:sz w:val="24"/>
          <w:szCs w:val="24"/>
          <w:highlight w:val="yellow"/>
        </w:rPr>
        <w:t>《轨道交通电子设备 列车通信网络（TCN） 第1部分：基本结构》</w:t>
      </w:r>
    </w:p>
    <w:p>
      <w:pPr>
        <w:spacing w:line="360" w:lineRule="auto"/>
        <w:ind w:firstLine="464" w:firstLineChars="200"/>
        <w:rPr>
          <w:rFonts w:hint="eastAsia" w:ascii="Times New Roman"/>
          <w:spacing w:val="-4"/>
          <w:sz w:val="24"/>
          <w:szCs w:val="24"/>
          <w:highlight w:val="yellow"/>
          <w:lang w:eastAsia="zh-CN"/>
        </w:rPr>
      </w:pPr>
      <w:r>
        <w:rPr>
          <w:rFonts w:hint="eastAsia" w:ascii="Times New Roman"/>
          <w:spacing w:val="-4"/>
          <w:sz w:val="24"/>
          <w:szCs w:val="24"/>
          <w:highlight w:val="yellow"/>
        </w:rPr>
        <w:t>GB</w:t>
      </w:r>
      <w:r>
        <w:rPr>
          <w:rFonts w:hint="default" w:ascii="Times New Roman"/>
          <w:spacing w:val="-4"/>
          <w:sz w:val="24"/>
          <w:szCs w:val="24"/>
          <w:highlight w:val="yellow"/>
        </w:rPr>
        <w:t>/T 28029.2-2020</w:t>
      </w:r>
      <w:r>
        <w:rPr>
          <w:rFonts w:hint="eastAsia" w:ascii="Times New Roman"/>
          <w:spacing w:val="-4"/>
          <w:sz w:val="24"/>
          <w:szCs w:val="24"/>
          <w:highlight w:val="yellow"/>
          <w:lang w:eastAsia="zh-CN"/>
        </w:rPr>
        <w:t>《</w:t>
      </w:r>
      <w:r>
        <w:rPr>
          <w:rFonts w:hint="default" w:ascii="Times New Roman"/>
          <w:spacing w:val="-4"/>
          <w:sz w:val="24"/>
          <w:szCs w:val="24"/>
          <w:highlight w:val="yellow"/>
        </w:rPr>
        <w:t xml:space="preserve"> 轨道交通电子设备 列车通信网络（TCN） 第2-1部分：绞线式列车总线（WTB）</w:t>
      </w:r>
      <w:r>
        <w:rPr>
          <w:rFonts w:hint="eastAsia" w:ascii="Times New Roman"/>
          <w:spacing w:val="-4"/>
          <w:sz w:val="24"/>
          <w:szCs w:val="24"/>
          <w:highlight w:val="yellow"/>
          <w:lang w:eastAsia="zh-CN"/>
        </w:rPr>
        <w:t>》</w:t>
      </w:r>
    </w:p>
    <w:p>
      <w:pPr>
        <w:spacing w:line="360" w:lineRule="auto"/>
        <w:ind w:firstLine="464" w:firstLineChars="200"/>
        <w:rPr>
          <w:rFonts w:hint="eastAsia" w:ascii="Times New Roman"/>
          <w:spacing w:val="-4"/>
          <w:sz w:val="24"/>
          <w:szCs w:val="24"/>
          <w:highlight w:val="yellow"/>
          <w:lang w:eastAsia="zh-CN"/>
        </w:rPr>
      </w:pPr>
      <w:r>
        <w:rPr>
          <w:rFonts w:hint="eastAsia" w:ascii="Times New Roman"/>
          <w:spacing w:val="-4"/>
          <w:sz w:val="24"/>
          <w:szCs w:val="24"/>
          <w:highlight w:val="yellow"/>
          <w:lang w:eastAsia="zh-CN"/>
        </w:rPr>
        <w:t>GB/T 28029.9-2020| 国家标准| 轨道交通电子设备 列车通信网络（TCN） 第3-1部分：多功能车辆总线（MVB）</w:t>
      </w:r>
    </w:p>
    <w:p>
      <w:pPr>
        <w:spacing w:line="288" w:lineRule="auto"/>
        <w:ind w:firstLine="464" w:firstLineChars="200"/>
        <w:rPr>
          <w:rFonts w:hint="eastAsia" w:ascii="Times New Roman"/>
          <w:spacing w:val="-4"/>
          <w:sz w:val="24"/>
          <w:szCs w:val="24"/>
          <w:highlight w:val="yellow"/>
          <w:lang w:eastAsia="zh-CN"/>
        </w:rPr>
      </w:pPr>
    </w:p>
    <w:p>
      <w:pPr>
        <w:spacing w:line="288" w:lineRule="auto"/>
        <w:ind w:firstLine="464" w:firstLineChars="200"/>
        <w:rPr>
          <w:rFonts w:hint="eastAsia" w:ascii="Times New Roman"/>
          <w:spacing w:val="-4"/>
          <w:sz w:val="24"/>
          <w:szCs w:val="24"/>
          <w:highlight w:val="yellow"/>
          <w:lang w:eastAsia="zh-CN"/>
        </w:r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2" w:name="_Toc517251275"/>
      <w:bookmarkStart w:id="3" w:name="_Toc447459119"/>
      <w:bookmarkStart w:id="4" w:name="_Toc17986054"/>
      <w:r>
        <w:rPr>
          <w:rFonts w:ascii="Times New Roman" w:hAnsi="黑体" w:eastAsia="黑体"/>
          <w:b w:val="0"/>
          <w:sz w:val="24"/>
        </w:rPr>
        <w:t>认证模式</w:t>
      </w:r>
      <w:bookmarkEnd w:id="2"/>
      <w:bookmarkEnd w:id="3"/>
      <w:bookmarkEnd w:id="4"/>
    </w:p>
    <w:p>
      <w:pPr>
        <w:spacing w:line="288" w:lineRule="auto"/>
        <w:ind w:firstLine="480" w:firstLineChars="200"/>
        <w:rPr>
          <w:rFonts w:ascii="Times New Roman"/>
          <w:sz w:val="24"/>
          <w:szCs w:val="24"/>
        </w:rPr>
      </w:pPr>
      <w:r>
        <w:rPr>
          <w:rFonts w:hint="eastAsia" w:ascii="Times New Roman"/>
          <w:sz w:val="24"/>
          <w:szCs w:val="24"/>
        </w:rPr>
        <w:t>型式试验+初始工厂检查+获证后监督。</w:t>
      </w:r>
    </w:p>
    <w:p>
      <w:pPr>
        <w:spacing w:line="288" w:lineRule="auto"/>
        <w:ind w:firstLine="480" w:firstLineChars="200"/>
        <w:rPr>
          <w:rFonts w:ascii="Times New Roman"/>
          <w:sz w:val="24"/>
          <w:szCs w:val="24"/>
        </w:rPr>
      </w:pPr>
      <w:r>
        <w:rPr>
          <w:rFonts w:ascii="Times New Roman"/>
          <w:sz w:val="24"/>
          <w:szCs w:val="24"/>
        </w:rPr>
        <w:t>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型式试验</w:t>
      </w:r>
      <w:r>
        <w:rPr>
          <w:rFonts w:ascii="Times New Roman"/>
          <w:sz w:val="24"/>
          <w:szCs w:val="24"/>
        </w:rPr>
        <w:t>、初始工厂检查</w:t>
      </w:r>
      <w:r>
        <w:rPr>
          <w:rFonts w:hint="eastAsia" w:ascii="Times New Roman"/>
          <w:sz w:val="24"/>
          <w:szCs w:val="24"/>
        </w:rPr>
        <w:t>、认证评价与决定、获证后监督、证书到期复评。</w:t>
      </w: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5" w:name="_Toc517251280"/>
      <w:bookmarkStart w:id="6" w:name="_Toc358128912"/>
      <w:bookmarkStart w:id="7" w:name="_Toc17986055"/>
      <w:bookmarkStart w:id="8" w:name="_Toc447459122"/>
      <w:r>
        <w:rPr>
          <w:rFonts w:ascii="Times New Roman" w:hAnsi="黑体" w:eastAsia="黑体"/>
          <w:b w:val="0"/>
          <w:sz w:val="24"/>
        </w:rPr>
        <w:t>认证单元划分</w:t>
      </w:r>
      <w:bookmarkEnd w:id="5"/>
      <w:bookmarkEnd w:id="6"/>
      <w:bookmarkEnd w:id="7"/>
      <w:bookmarkEnd w:id="8"/>
    </w:p>
    <w:p>
      <w:pPr>
        <w:spacing w:line="288" w:lineRule="auto"/>
        <w:ind w:firstLine="480" w:firstLineChars="200"/>
        <w:rPr>
          <w:rFonts w:ascii="宋体" w:hAnsi="宋体" w:cs="宋体"/>
          <w:sz w:val="24"/>
          <w:szCs w:val="24"/>
        </w:rPr>
      </w:pPr>
      <w:r>
        <w:rPr>
          <w:rFonts w:hint="eastAsia" w:ascii="Times New Roman"/>
          <w:iCs/>
          <w:sz w:val="24"/>
          <w:szCs w:val="24"/>
        </w:rPr>
        <w:t>按</w:t>
      </w:r>
      <w:r>
        <w:rPr>
          <w:rFonts w:ascii="宋体" w:hAnsi="宋体" w:cs="宋体"/>
          <w:sz w:val="24"/>
          <w:szCs w:val="24"/>
        </w:rPr>
        <w:t>产品型式</w:t>
      </w:r>
      <w:r>
        <w:rPr>
          <w:rFonts w:ascii="宋体" w:hAnsi="宋体" w:cs="宋体"/>
          <w:spacing w:val="-38"/>
          <w:sz w:val="24"/>
          <w:szCs w:val="24"/>
        </w:rPr>
        <w:t>、</w:t>
      </w:r>
      <w:r>
        <w:rPr>
          <w:rFonts w:ascii="宋体" w:hAnsi="宋体" w:cs="宋体"/>
          <w:sz w:val="24"/>
          <w:szCs w:val="24"/>
        </w:rPr>
        <w:t>用途等划分认证单元</w:t>
      </w:r>
      <w:r>
        <w:rPr>
          <w:rFonts w:hint="eastAsia" w:ascii="宋体" w:hAnsi="宋体" w:cs="宋体"/>
          <w:sz w:val="24"/>
          <w:szCs w:val="24"/>
        </w:rPr>
        <w:t>。</w:t>
      </w:r>
    </w:p>
    <w:p>
      <w:pPr>
        <w:spacing w:line="288" w:lineRule="auto"/>
        <w:ind w:firstLine="480" w:firstLineChars="200"/>
        <w:rPr>
          <w:rFonts w:ascii="Times New Roman"/>
          <w:iCs/>
          <w:sz w:val="24"/>
          <w:szCs w:val="24"/>
        </w:rPr>
      </w:pPr>
      <w:r>
        <w:rPr>
          <w:rFonts w:hint="eastAsia" w:ascii="Times New Roman"/>
          <w:iCs/>
          <w:sz w:val="24"/>
          <w:szCs w:val="24"/>
        </w:rPr>
        <w:t>相同生产者、不同生产企业生产的相同产品，作为不同的认证单元。上述情况，可仅在一个认证单元的样品上进行型式试验，其它生产企业的产品需提供资料进行一致性核查。</w:t>
      </w:r>
    </w:p>
    <w:p>
      <w:pPr>
        <w:pStyle w:val="3"/>
        <w:numPr>
          <w:ilvl w:val="0"/>
          <w:numId w:val="3"/>
        </w:numPr>
        <w:spacing w:before="156" w:beforeLines="50" w:after="156" w:afterLines="50" w:line="240" w:lineRule="auto"/>
        <w:ind w:left="0" w:firstLine="0"/>
        <w:rPr>
          <w:rFonts w:ascii="黑体" w:hAnsi="黑体" w:eastAsia="黑体" w:cs="黑体"/>
          <w:b w:val="0"/>
          <w:iCs/>
          <w:sz w:val="24"/>
        </w:rPr>
      </w:pPr>
      <w:bookmarkStart w:id="9" w:name="_Toc386479960"/>
      <w:bookmarkEnd w:id="9"/>
      <w:bookmarkStart w:id="10" w:name="_Toc398111817"/>
      <w:bookmarkEnd w:id="10"/>
      <w:bookmarkStart w:id="11" w:name="_Toc398112051"/>
      <w:bookmarkEnd w:id="11"/>
      <w:bookmarkStart w:id="12" w:name="_Toc398111579"/>
      <w:bookmarkEnd w:id="12"/>
      <w:bookmarkStart w:id="13" w:name="_Toc386523526"/>
      <w:bookmarkEnd w:id="13"/>
      <w:bookmarkStart w:id="14" w:name="_Toc398112050"/>
      <w:bookmarkEnd w:id="14"/>
      <w:bookmarkStart w:id="15" w:name="_Toc398111581"/>
      <w:bookmarkEnd w:id="15"/>
      <w:bookmarkStart w:id="16" w:name="_Toc398111816"/>
      <w:bookmarkEnd w:id="16"/>
      <w:bookmarkStart w:id="17" w:name="_Toc386523527"/>
      <w:bookmarkEnd w:id="17"/>
      <w:bookmarkStart w:id="18" w:name="_Toc386523725"/>
      <w:bookmarkEnd w:id="18"/>
      <w:bookmarkStart w:id="19" w:name="_Toc386523183"/>
      <w:bookmarkEnd w:id="19"/>
      <w:bookmarkStart w:id="20" w:name="_Toc398111815"/>
      <w:bookmarkEnd w:id="20"/>
      <w:bookmarkStart w:id="21" w:name="_Toc386523182"/>
      <w:bookmarkEnd w:id="21"/>
      <w:bookmarkStart w:id="22" w:name="_Toc398112052"/>
      <w:bookmarkEnd w:id="22"/>
      <w:bookmarkStart w:id="23" w:name="_Toc398111580"/>
      <w:bookmarkEnd w:id="23"/>
      <w:bookmarkStart w:id="24" w:name="_Toc386523724"/>
      <w:bookmarkEnd w:id="24"/>
      <w:bookmarkStart w:id="25" w:name="_Toc386479959"/>
      <w:bookmarkEnd w:id="25"/>
      <w:bookmarkStart w:id="26" w:name="_Toc447459125"/>
      <w:bookmarkStart w:id="27" w:name="_Toc517251281"/>
      <w:bookmarkStart w:id="28" w:name="_Toc17986056"/>
      <w:r>
        <w:rPr>
          <w:rFonts w:hint="eastAsia" w:ascii="黑体" w:hAnsi="黑体" w:eastAsia="黑体" w:cs="黑体"/>
          <w:b w:val="0"/>
          <w:sz w:val="24"/>
        </w:rPr>
        <w:t>认证</w:t>
      </w:r>
      <w:bookmarkEnd w:id="26"/>
      <w:bookmarkEnd w:id="27"/>
      <w:r>
        <w:rPr>
          <w:rFonts w:hint="eastAsia" w:ascii="黑体" w:hAnsi="黑体" w:eastAsia="黑体" w:cs="黑体"/>
          <w:b w:val="0"/>
          <w:sz w:val="24"/>
        </w:rPr>
        <w:t>申请</w:t>
      </w:r>
      <w:bookmarkEnd w:id="28"/>
    </w:p>
    <w:p>
      <w:pPr>
        <w:pStyle w:val="3"/>
        <w:numPr>
          <w:ilvl w:val="1"/>
          <w:numId w:val="3"/>
        </w:numPr>
        <w:spacing w:before="156" w:beforeLines="50" w:after="156" w:afterLines="50" w:line="240" w:lineRule="auto"/>
        <w:ind w:left="0" w:firstLine="0"/>
        <w:rPr>
          <w:rFonts w:ascii="Times New Roman" w:hAnsi="Times New Roman" w:eastAsia="黑体" w:cs="Times New Roman"/>
          <w:b w:val="0"/>
          <w:sz w:val="24"/>
        </w:rPr>
      </w:pPr>
      <w:bookmarkStart w:id="29" w:name="_Toc17986057"/>
      <w:bookmarkStart w:id="30" w:name="_Toc517251282"/>
      <w:bookmarkStart w:id="31" w:name="_Toc447459126"/>
      <w:r>
        <w:rPr>
          <w:rFonts w:ascii="Times New Roman" w:hAnsi="黑体" w:eastAsia="黑体" w:cs="Times New Roman"/>
          <w:b w:val="0"/>
          <w:sz w:val="24"/>
        </w:rPr>
        <w:t>认证申请的提出与受理</w:t>
      </w:r>
      <w:bookmarkEnd w:id="29"/>
      <w:bookmarkEnd w:id="30"/>
      <w:bookmarkEnd w:id="31"/>
      <w:bookmarkStart w:id="32" w:name="_Toc447535359"/>
      <w:bookmarkEnd w:id="32"/>
    </w:p>
    <w:p>
      <w:pPr>
        <w:spacing w:line="288" w:lineRule="auto"/>
        <w:ind w:firstLine="480" w:firstLineChars="200"/>
        <w:rPr>
          <w:rFonts w:ascii="Times New Roman" w:hAns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3"/>
        </w:numPr>
        <w:spacing w:before="156" w:beforeLines="50" w:after="156" w:afterLines="50" w:line="240" w:lineRule="auto"/>
        <w:ind w:left="0" w:firstLine="0"/>
        <w:rPr>
          <w:rFonts w:ascii="Times New Roman" w:hAnsi="黑体" w:eastAsia="黑体" w:cs="Times New Roman"/>
          <w:b w:val="0"/>
          <w:sz w:val="24"/>
        </w:rPr>
      </w:pPr>
      <w:bookmarkStart w:id="33" w:name="_Toc398111820"/>
      <w:bookmarkEnd w:id="33"/>
      <w:bookmarkStart w:id="34" w:name="_Toc398112055"/>
      <w:bookmarkEnd w:id="34"/>
      <w:bookmarkStart w:id="35" w:name="_Toc398111584"/>
      <w:bookmarkEnd w:id="35"/>
      <w:bookmarkStart w:id="36" w:name="_Toc517251283"/>
      <w:bookmarkStart w:id="37" w:name="_Toc447459127"/>
      <w:bookmarkStart w:id="38" w:name="_Toc17986058"/>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36"/>
      <w:bookmarkEnd w:id="37"/>
      <w:bookmarkEnd w:id="38"/>
    </w:p>
    <w:p>
      <w:pPr>
        <w:pStyle w:val="26"/>
        <w:numPr>
          <w:ilvl w:val="2"/>
          <w:numId w:val="3"/>
        </w:numPr>
        <w:spacing w:line="288" w:lineRule="auto"/>
        <w:ind w:firstLineChars="0"/>
        <w:rPr>
          <w:rFonts w:ascii="Times New Roman"/>
          <w:sz w:val="24"/>
          <w:szCs w:val="24"/>
        </w:rPr>
      </w:pPr>
      <w:r>
        <w:rPr>
          <w:rFonts w:hint="eastAsia" w:ascii="Times New Roman"/>
          <w:sz w:val="24"/>
          <w:szCs w:val="24"/>
        </w:rPr>
        <w:t>申请必须具备的条件</w:t>
      </w:r>
    </w:p>
    <w:p>
      <w:pPr>
        <w:pStyle w:val="26"/>
        <w:numPr>
          <w:ilvl w:val="0"/>
          <w:numId w:val="4"/>
        </w:numPr>
        <w:spacing w:line="288" w:lineRule="auto"/>
        <w:ind w:left="0" w:firstLine="500"/>
        <w:rPr>
          <w:rFonts w:ascii="Times New Roman"/>
          <w:sz w:val="24"/>
          <w:szCs w:val="24"/>
        </w:rPr>
      </w:pPr>
      <w:r>
        <w:rPr>
          <w:rFonts w:ascii="宋体" w:hAnsi="宋体" w:cs="宋体"/>
          <w:spacing w:val="5"/>
          <w:sz w:val="24"/>
          <w:szCs w:val="24"/>
        </w:rPr>
        <w:t>中华</w:t>
      </w:r>
      <w:r>
        <w:rPr>
          <w:rFonts w:ascii="宋体" w:hAnsi="宋体" w:cs="宋体"/>
          <w:sz w:val="24"/>
          <w:szCs w:val="24"/>
        </w:rPr>
        <w:t>人</w:t>
      </w:r>
      <w:r>
        <w:rPr>
          <w:rFonts w:ascii="宋体" w:hAnsi="宋体" w:cs="宋体"/>
          <w:spacing w:val="5"/>
          <w:sz w:val="24"/>
          <w:szCs w:val="24"/>
        </w:rPr>
        <w:t>民</w:t>
      </w:r>
      <w:r>
        <w:rPr>
          <w:rFonts w:ascii="宋体" w:hAnsi="宋体" w:cs="宋体"/>
          <w:sz w:val="24"/>
          <w:szCs w:val="24"/>
        </w:rPr>
        <w:t>共</w:t>
      </w:r>
      <w:r>
        <w:rPr>
          <w:rFonts w:ascii="宋体" w:hAnsi="宋体" w:cs="宋体"/>
          <w:spacing w:val="5"/>
          <w:sz w:val="24"/>
          <w:szCs w:val="24"/>
        </w:rPr>
        <w:t>和国</w:t>
      </w:r>
      <w:r>
        <w:rPr>
          <w:rFonts w:ascii="宋体" w:hAnsi="宋体" w:cs="宋体"/>
          <w:sz w:val="24"/>
          <w:szCs w:val="24"/>
        </w:rPr>
        <w:t>境</w:t>
      </w:r>
      <w:r>
        <w:rPr>
          <w:rFonts w:ascii="宋体" w:hAnsi="宋体" w:cs="宋体"/>
          <w:spacing w:val="5"/>
          <w:sz w:val="24"/>
          <w:szCs w:val="24"/>
        </w:rPr>
        <w:t>内认</w:t>
      </w:r>
      <w:r>
        <w:rPr>
          <w:rFonts w:ascii="宋体" w:hAnsi="宋体" w:cs="宋体"/>
          <w:sz w:val="24"/>
          <w:szCs w:val="24"/>
        </w:rPr>
        <w:t>证</w:t>
      </w:r>
      <w:r>
        <w:rPr>
          <w:rFonts w:ascii="宋体" w:hAnsi="宋体" w:cs="宋体"/>
          <w:spacing w:val="5"/>
          <w:sz w:val="24"/>
          <w:szCs w:val="24"/>
        </w:rPr>
        <w:t>委托</w:t>
      </w:r>
      <w:r>
        <w:rPr>
          <w:rFonts w:ascii="宋体" w:hAnsi="宋体" w:cs="宋体"/>
          <w:sz w:val="24"/>
          <w:szCs w:val="24"/>
        </w:rPr>
        <w:t>人</w:t>
      </w:r>
      <w:r>
        <w:rPr>
          <w:rFonts w:ascii="宋体" w:hAnsi="宋体" w:cs="宋体"/>
          <w:spacing w:val="5"/>
          <w:sz w:val="24"/>
          <w:szCs w:val="24"/>
        </w:rPr>
        <w:t>应</w:t>
      </w:r>
      <w:r>
        <w:rPr>
          <w:rFonts w:ascii="宋体" w:hAnsi="宋体" w:cs="宋体"/>
          <w:sz w:val="24"/>
          <w:szCs w:val="24"/>
        </w:rPr>
        <w:t>持</w:t>
      </w:r>
      <w:r>
        <w:rPr>
          <w:rFonts w:ascii="宋体" w:hAnsi="宋体" w:cs="宋体"/>
          <w:spacing w:val="5"/>
          <w:sz w:val="24"/>
          <w:szCs w:val="24"/>
        </w:rPr>
        <w:t>有具</w:t>
      </w:r>
      <w:r>
        <w:rPr>
          <w:rFonts w:ascii="宋体" w:hAnsi="宋体" w:cs="宋体"/>
          <w:sz w:val="24"/>
          <w:szCs w:val="24"/>
        </w:rPr>
        <w:t>有</w:t>
      </w:r>
      <w:r>
        <w:rPr>
          <w:rFonts w:ascii="宋体" w:hAnsi="宋体" w:cs="宋体"/>
          <w:spacing w:val="5"/>
          <w:sz w:val="24"/>
          <w:szCs w:val="24"/>
        </w:rPr>
        <w:t>法人资</w:t>
      </w:r>
      <w:r>
        <w:rPr>
          <w:rFonts w:ascii="宋体" w:hAnsi="宋体" w:cs="宋体"/>
          <w:sz w:val="24"/>
          <w:szCs w:val="24"/>
        </w:rPr>
        <w:t>格或</w:t>
      </w:r>
      <w:r>
        <w:rPr>
          <w:rFonts w:ascii="宋体" w:hAnsi="宋体" w:cs="宋体"/>
          <w:spacing w:val="5"/>
          <w:sz w:val="24"/>
          <w:szCs w:val="24"/>
        </w:rPr>
        <w:t>同等资</w:t>
      </w:r>
      <w:r>
        <w:rPr>
          <w:rFonts w:ascii="宋体" w:hAnsi="宋体" w:cs="宋体"/>
          <w:sz w:val="24"/>
          <w:szCs w:val="24"/>
        </w:rPr>
        <w:t>格</w:t>
      </w:r>
      <w:r>
        <w:rPr>
          <w:rFonts w:ascii="宋体" w:hAnsi="宋体" w:cs="宋体"/>
          <w:spacing w:val="5"/>
          <w:sz w:val="24"/>
          <w:szCs w:val="24"/>
        </w:rPr>
        <w:t>的《</w:t>
      </w:r>
      <w:r>
        <w:rPr>
          <w:rFonts w:ascii="宋体" w:hAnsi="宋体" w:cs="宋体"/>
          <w:sz w:val="24"/>
          <w:szCs w:val="24"/>
        </w:rPr>
        <w:t>营</w:t>
      </w:r>
      <w:r>
        <w:rPr>
          <w:rFonts w:ascii="宋体" w:hAnsi="宋体" w:cs="宋体"/>
          <w:spacing w:val="5"/>
          <w:sz w:val="24"/>
          <w:szCs w:val="24"/>
        </w:rPr>
        <w:t>业执</w:t>
      </w:r>
      <w:r>
        <w:rPr>
          <w:rFonts w:ascii="宋体" w:hAnsi="宋体" w:cs="宋体"/>
          <w:sz w:val="24"/>
          <w:szCs w:val="24"/>
        </w:rPr>
        <w:t>照</w:t>
      </w:r>
      <w:r>
        <w:rPr>
          <w:rFonts w:ascii="宋体" w:hAnsi="宋体" w:cs="宋体"/>
          <w:spacing w:val="-115"/>
          <w:sz w:val="24"/>
          <w:szCs w:val="24"/>
        </w:rPr>
        <w:t>》</w:t>
      </w:r>
      <w:r>
        <w:rPr>
          <w:rFonts w:ascii="宋体" w:hAnsi="宋体" w:cs="宋体"/>
          <w:sz w:val="24"/>
          <w:szCs w:val="24"/>
        </w:rPr>
        <w:t>， 境外认证委托人应持有所在国家</w:t>
      </w:r>
      <w:r>
        <w:rPr>
          <w:rFonts w:ascii="Times New Roman" w:hAnsi="Times New Roman" w:eastAsia="Times New Roman"/>
          <w:sz w:val="24"/>
          <w:szCs w:val="24"/>
        </w:rPr>
        <w:t>/</w:t>
      </w:r>
      <w:r>
        <w:rPr>
          <w:rFonts w:ascii="宋体" w:hAnsi="宋体" w:cs="宋体"/>
          <w:sz w:val="24"/>
          <w:szCs w:val="24"/>
        </w:rPr>
        <w:t>地区法律法规规定的登记注册证明</w:t>
      </w:r>
      <w:r>
        <w:rPr>
          <w:rFonts w:ascii="宋体" w:hAnsi="宋体" w:cs="宋体"/>
          <w:spacing w:val="-72"/>
          <w:sz w:val="24"/>
          <w:szCs w:val="24"/>
        </w:rPr>
        <w:t>，</w:t>
      </w:r>
      <w:r>
        <w:rPr>
          <w:rFonts w:ascii="宋体" w:hAnsi="宋体" w:cs="宋体"/>
          <w:sz w:val="24"/>
          <w:szCs w:val="24"/>
        </w:rPr>
        <w:t>经营范围覆盖申请认证的产品；</w:t>
      </w:r>
    </w:p>
    <w:p>
      <w:pPr>
        <w:pStyle w:val="26"/>
        <w:numPr>
          <w:ilvl w:val="0"/>
          <w:numId w:val="4"/>
        </w:numPr>
        <w:spacing w:line="288" w:lineRule="auto"/>
        <w:ind w:left="0" w:firstLine="480"/>
        <w:rPr>
          <w:rFonts w:ascii="Times New Roman"/>
          <w:sz w:val="24"/>
          <w:szCs w:val="24"/>
        </w:rPr>
      </w:pPr>
      <w:r>
        <w:rPr>
          <w:rFonts w:ascii="宋体" w:hAnsi="宋体" w:cs="宋体"/>
          <w:sz w:val="24"/>
          <w:szCs w:val="24"/>
        </w:rPr>
        <w:t>管理体系应满足城市轨道交通装备产品认证工厂质量保证能力要求</w:t>
      </w:r>
      <w:r>
        <w:rPr>
          <w:rFonts w:hint="eastAsia" w:ascii="宋体" w:hAnsi="宋体" w:cs="宋体"/>
          <w:sz w:val="24"/>
          <w:szCs w:val="24"/>
        </w:rPr>
        <w:t>；</w:t>
      </w:r>
    </w:p>
    <w:p>
      <w:pPr>
        <w:pStyle w:val="26"/>
        <w:numPr>
          <w:ilvl w:val="0"/>
          <w:numId w:val="4"/>
        </w:numPr>
        <w:spacing w:line="288" w:lineRule="auto"/>
        <w:ind w:left="0" w:firstLine="480"/>
        <w:rPr>
          <w:rFonts w:ascii="Times New Roman"/>
          <w:sz w:val="24"/>
          <w:szCs w:val="24"/>
        </w:rPr>
      </w:pPr>
      <w:r>
        <w:rPr>
          <w:rFonts w:hint="eastAsia" w:ascii="宋体" w:hAnsi="宋体" w:cs="宋体"/>
          <w:sz w:val="24"/>
          <w:szCs w:val="24"/>
        </w:rPr>
        <w:t>申请</w:t>
      </w:r>
      <w:r>
        <w:rPr>
          <w:rFonts w:ascii="宋体" w:hAnsi="宋体" w:cs="宋体"/>
          <w:sz w:val="24"/>
          <w:szCs w:val="24"/>
        </w:rPr>
        <w:t>产品应具有合法技术来源</w:t>
      </w:r>
      <w:r>
        <w:rPr>
          <w:rFonts w:hint="eastAsia" w:ascii="宋体" w:hAnsi="宋体" w:cs="宋体"/>
          <w:sz w:val="24"/>
          <w:szCs w:val="24"/>
        </w:rPr>
        <w:t>；</w:t>
      </w:r>
    </w:p>
    <w:p>
      <w:pPr>
        <w:pStyle w:val="26"/>
        <w:numPr>
          <w:ilvl w:val="0"/>
          <w:numId w:val="4"/>
        </w:numPr>
        <w:spacing w:line="288" w:lineRule="auto"/>
        <w:ind w:firstLineChars="0"/>
        <w:rPr>
          <w:rFonts w:ascii="Times New Roman"/>
          <w:sz w:val="24"/>
          <w:szCs w:val="24"/>
        </w:rPr>
      </w:pPr>
      <w:r>
        <w:rPr>
          <w:rFonts w:ascii="宋体" w:hAnsi="宋体" w:cs="宋体"/>
          <w:sz w:val="24"/>
          <w:szCs w:val="24"/>
        </w:rPr>
        <w:t>符合法律法规要求</w:t>
      </w:r>
      <w:r>
        <w:rPr>
          <w:rFonts w:hint="eastAsia" w:ascii="Times New Roman"/>
          <w:sz w:val="24"/>
          <w:szCs w:val="24"/>
        </w:rPr>
        <w:t>；</w:t>
      </w:r>
    </w:p>
    <w:p>
      <w:pPr>
        <w:pStyle w:val="26"/>
        <w:spacing w:line="288" w:lineRule="auto"/>
        <w:ind w:left="1200" w:firstLine="0" w:firstLineChars="0"/>
        <w:rPr>
          <w:rFonts w:ascii="Times New Roman"/>
          <w:sz w:val="24"/>
          <w:szCs w:val="24"/>
        </w:rPr>
      </w:pPr>
    </w:p>
    <w:p>
      <w:pPr>
        <w:pStyle w:val="26"/>
        <w:numPr>
          <w:ilvl w:val="2"/>
          <w:numId w:val="3"/>
        </w:numPr>
        <w:spacing w:line="288" w:lineRule="auto"/>
        <w:ind w:firstLineChars="0"/>
        <w:rPr>
          <w:rFonts w:ascii="Times New Roman"/>
          <w:sz w:val="24"/>
          <w:szCs w:val="24"/>
        </w:rPr>
      </w:pPr>
      <w:r>
        <w:rPr>
          <w:rFonts w:hint="eastAsia" w:ascii="Times New Roman"/>
          <w:sz w:val="24"/>
          <w:szCs w:val="24"/>
        </w:rPr>
        <w:t>申请文件要求</w:t>
      </w:r>
    </w:p>
    <w:p>
      <w:pPr>
        <w:spacing w:line="288" w:lineRule="auto"/>
        <w:ind w:firstLine="480" w:firstLineChars="200"/>
        <w:rPr>
          <w:rFonts w:ascii="Times New Roman"/>
          <w:sz w:val="24"/>
          <w:szCs w:val="24"/>
        </w:rPr>
      </w:pPr>
      <w:r>
        <w:rPr>
          <w:rFonts w:hint="eastAsia" w:ascii="Times New Roman"/>
          <w:sz w:val="24"/>
          <w:szCs w:val="24"/>
        </w:rPr>
        <w:t>认证委托人应在申请受理后按认证方案的要求向方圆提供有关申请资料和技术材料，并确保资料真实有效，资料通常包括：</w:t>
      </w:r>
    </w:p>
    <w:p>
      <w:pPr>
        <w:pStyle w:val="26"/>
        <w:numPr>
          <w:ilvl w:val="0"/>
          <w:numId w:val="5"/>
        </w:numPr>
        <w:spacing w:line="288" w:lineRule="auto"/>
        <w:ind w:firstLineChars="0"/>
        <w:rPr>
          <w:rFonts w:ascii="Times New Roman"/>
          <w:sz w:val="24"/>
          <w:szCs w:val="24"/>
        </w:rPr>
      </w:pPr>
      <w:r>
        <w:rPr>
          <w:rFonts w:hint="eastAsia" w:ascii="Times New Roman"/>
          <w:sz w:val="24"/>
          <w:szCs w:val="24"/>
        </w:rPr>
        <w:t>认证申请书；</w:t>
      </w:r>
    </w:p>
    <w:p>
      <w:pPr>
        <w:pStyle w:val="26"/>
        <w:spacing w:line="288" w:lineRule="auto"/>
        <w:ind w:left="480" w:firstLine="0" w:firstLineChars="0"/>
        <w:rPr>
          <w:rFonts w:ascii="宋体" w:hAnsi="宋体" w:cs="宋体"/>
          <w:sz w:val="24"/>
          <w:szCs w:val="24"/>
        </w:rPr>
      </w:pPr>
      <w:r>
        <w:rPr>
          <w:rFonts w:ascii="宋体" w:hAnsi="宋体" w:cs="宋体"/>
          <w:sz w:val="24"/>
          <w:szCs w:val="24"/>
        </w:rPr>
        <w:t>同属一个认证单元的申证产品应提交产品认证申请书一份及附件</w:t>
      </w:r>
      <w:r>
        <w:rPr>
          <w:rFonts w:hint="eastAsia" w:ascii="宋体" w:hAnsi="宋体" w:cs="宋体"/>
          <w:sz w:val="24"/>
          <w:szCs w:val="24"/>
        </w:rPr>
        <w:t>，</w:t>
      </w:r>
    </w:p>
    <w:p>
      <w:pPr>
        <w:pStyle w:val="26"/>
        <w:spacing w:line="288" w:lineRule="auto"/>
        <w:ind w:firstLine="480"/>
        <w:rPr>
          <w:rFonts w:ascii="Times New Roman"/>
          <w:sz w:val="24"/>
          <w:szCs w:val="24"/>
        </w:rPr>
      </w:pPr>
      <w:r>
        <w:rPr>
          <w:rFonts w:ascii="宋体" w:hAnsi="宋体" w:cs="宋体"/>
          <w:sz w:val="24"/>
          <w:szCs w:val="24"/>
        </w:rPr>
        <w:t>附件要求</w:t>
      </w:r>
      <w:r>
        <w:rPr>
          <w:rFonts w:hint="eastAsia" w:ascii="宋体" w:hAnsi="宋体" w:cs="宋体"/>
          <w:sz w:val="24"/>
          <w:szCs w:val="24"/>
        </w:rPr>
        <w:t>：</w:t>
      </w:r>
    </w:p>
    <w:p>
      <w:pPr>
        <w:pStyle w:val="26"/>
        <w:spacing w:line="288" w:lineRule="auto"/>
        <w:ind w:firstLine="960" w:firstLineChars="400"/>
        <w:rPr>
          <w:rFonts w:ascii="宋体" w:hAnsi="宋体" w:cs="宋体"/>
          <w:sz w:val="24"/>
          <w:szCs w:val="24"/>
        </w:rPr>
      </w:pPr>
      <w:r>
        <w:rPr>
          <w:rFonts w:ascii="宋体" w:hAnsi="宋体" w:cs="宋体"/>
          <w:sz w:val="24"/>
          <w:szCs w:val="24"/>
        </w:rPr>
        <w:t>产品类别：规则名称中的产品名称；</w:t>
      </w:r>
    </w:p>
    <w:p>
      <w:pPr>
        <w:pStyle w:val="26"/>
        <w:spacing w:line="288" w:lineRule="auto"/>
        <w:ind w:firstLine="960" w:firstLineChars="400"/>
        <w:rPr>
          <w:rFonts w:ascii="宋体" w:hAnsi="宋体" w:cs="宋体"/>
          <w:sz w:val="24"/>
          <w:szCs w:val="24"/>
        </w:rPr>
      </w:pPr>
      <w:r>
        <w:rPr>
          <w:rFonts w:ascii="宋体" w:hAnsi="宋体" w:cs="宋体"/>
          <w:sz w:val="24"/>
          <w:szCs w:val="24"/>
        </w:rPr>
        <w:t xml:space="preserve">产品名称：认证单元名称； </w:t>
      </w:r>
    </w:p>
    <w:p>
      <w:pPr>
        <w:pStyle w:val="26"/>
        <w:spacing w:line="288" w:lineRule="auto"/>
        <w:ind w:firstLine="960" w:firstLineChars="400"/>
        <w:rPr>
          <w:rFonts w:ascii="宋体" w:hAnsi="宋体" w:cs="宋体"/>
          <w:sz w:val="24"/>
          <w:szCs w:val="24"/>
        </w:rPr>
      </w:pPr>
      <w:r>
        <w:rPr>
          <w:rFonts w:ascii="宋体" w:hAnsi="宋体" w:cs="宋体"/>
          <w:sz w:val="24"/>
          <w:szCs w:val="24"/>
        </w:rPr>
        <w:t>规格型号：按企业实际产品型号</w:t>
      </w:r>
      <w:r>
        <w:rPr>
          <w:rFonts w:ascii="Times New Roman" w:hAnsi="Times New Roman" w:eastAsia="Times New Roman"/>
          <w:spacing w:val="-1"/>
          <w:sz w:val="24"/>
          <w:szCs w:val="24"/>
        </w:rPr>
        <w:t>+</w:t>
      </w:r>
      <w:r>
        <w:rPr>
          <w:rFonts w:ascii="宋体" w:hAnsi="宋体" w:cs="宋体"/>
          <w:sz w:val="24"/>
          <w:szCs w:val="24"/>
        </w:rPr>
        <w:t>应提供的参数；</w:t>
      </w:r>
    </w:p>
    <w:p>
      <w:pPr>
        <w:pStyle w:val="26"/>
        <w:spacing w:line="288" w:lineRule="auto"/>
        <w:ind w:firstLine="928" w:firstLineChars="400"/>
        <w:rPr>
          <w:rFonts w:ascii="Times New Roman"/>
          <w:spacing w:val="-4"/>
          <w:sz w:val="24"/>
          <w:szCs w:val="24"/>
        </w:rPr>
      </w:pPr>
      <w:r>
        <w:rPr>
          <w:rFonts w:hint="eastAsia" w:ascii="宋体" w:hAnsi="宋体" w:cs="宋体"/>
          <w:spacing w:val="-4"/>
          <w:sz w:val="24"/>
          <w:szCs w:val="24"/>
        </w:rPr>
        <w:t>认证适用标准或技术规范文件编号及名称：按表1 中填写，可只写编号；</w:t>
      </w:r>
    </w:p>
    <w:p>
      <w:pPr>
        <w:pStyle w:val="26"/>
        <w:spacing w:line="288" w:lineRule="auto"/>
        <w:ind w:firstLineChars="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产品单元：按附件</w:t>
      </w:r>
      <w:r>
        <w:rPr>
          <w:rFonts w:ascii="宋体" w:hAnsi="宋体" w:cs="宋体"/>
          <w:spacing w:val="-62"/>
          <w:sz w:val="24"/>
          <w:szCs w:val="24"/>
        </w:rPr>
        <w:t xml:space="preserve"> </w:t>
      </w:r>
      <w:r>
        <w:rPr>
          <w:rFonts w:ascii="Times New Roman" w:hAnsi="Times New Roman" w:eastAsia="Times New Roman"/>
          <w:sz w:val="24"/>
          <w:szCs w:val="24"/>
        </w:rPr>
        <w:t>1</w:t>
      </w:r>
      <w:r>
        <w:rPr>
          <w:rFonts w:ascii="Times New Roman" w:hAnsi="Times New Roman" w:eastAsia="Times New Roman"/>
          <w:spacing w:val="-2"/>
          <w:sz w:val="24"/>
          <w:szCs w:val="24"/>
        </w:rPr>
        <w:t xml:space="preserve"> </w:t>
      </w:r>
      <w:r>
        <w:rPr>
          <w:rFonts w:ascii="宋体" w:hAnsi="宋体" w:cs="宋体"/>
          <w:sz w:val="24"/>
          <w:szCs w:val="24"/>
        </w:rPr>
        <w:t>中的单元填写，可只写</w:t>
      </w:r>
      <w:r>
        <w:rPr>
          <w:rFonts w:ascii="宋体" w:hAnsi="宋体" w:cs="宋体"/>
          <w:spacing w:val="5"/>
          <w:sz w:val="24"/>
          <w:szCs w:val="24"/>
        </w:rPr>
        <w:t>编</w:t>
      </w:r>
      <w:r>
        <w:rPr>
          <w:rFonts w:ascii="宋体" w:hAnsi="宋体" w:cs="宋体"/>
          <w:sz w:val="24"/>
          <w:szCs w:val="24"/>
        </w:rPr>
        <w:t>号</w:t>
      </w:r>
      <w:r>
        <w:rPr>
          <w:rFonts w:hint="eastAsia" w:ascii="宋体" w:hAnsi="宋体" w:cs="宋体"/>
          <w:sz w:val="24"/>
          <w:szCs w:val="24"/>
        </w:rPr>
        <w:t>。</w:t>
      </w:r>
    </w:p>
    <w:p>
      <w:pPr>
        <w:pStyle w:val="26"/>
        <w:numPr>
          <w:ilvl w:val="0"/>
          <w:numId w:val="5"/>
        </w:numPr>
        <w:spacing w:line="288" w:lineRule="auto"/>
        <w:ind w:firstLineChars="0"/>
        <w:rPr>
          <w:rFonts w:ascii="Times New Roman"/>
          <w:spacing w:val="-4"/>
          <w:sz w:val="24"/>
          <w:szCs w:val="24"/>
        </w:rPr>
      </w:pPr>
      <w:r>
        <w:rPr>
          <w:rFonts w:hint="eastAsia" w:ascii="宋体" w:hAnsi="宋体" w:cs="宋体"/>
          <w:spacing w:val="-4"/>
          <w:sz w:val="24"/>
          <w:szCs w:val="24"/>
        </w:rPr>
        <w:t>《营业执照》（含统一社会信用代码）或登记注册证明文件的复印件；</w:t>
      </w:r>
    </w:p>
    <w:p>
      <w:pPr>
        <w:pStyle w:val="26"/>
        <w:numPr>
          <w:ilvl w:val="0"/>
          <w:numId w:val="5"/>
        </w:numPr>
        <w:spacing w:line="288" w:lineRule="auto"/>
        <w:ind w:firstLineChars="0"/>
        <w:rPr>
          <w:rFonts w:ascii="Times New Roman"/>
          <w:sz w:val="24"/>
          <w:szCs w:val="24"/>
        </w:rPr>
      </w:pPr>
      <w:r>
        <w:rPr>
          <w:rFonts w:hint="eastAsia" w:ascii="Times New Roman"/>
          <w:sz w:val="24"/>
          <w:szCs w:val="24"/>
        </w:rPr>
        <w:t>生产企业信息表；</w:t>
      </w:r>
    </w:p>
    <w:p>
      <w:pPr>
        <w:pStyle w:val="26"/>
        <w:numPr>
          <w:ilvl w:val="0"/>
          <w:numId w:val="5"/>
        </w:numPr>
        <w:spacing w:line="288" w:lineRule="auto"/>
        <w:ind w:firstLineChars="0"/>
        <w:rPr>
          <w:rFonts w:ascii="Times New Roman"/>
          <w:sz w:val="24"/>
          <w:szCs w:val="24"/>
        </w:rPr>
      </w:pPr>
      <w:r>
        <w:rPr>
          <w:rFonts w:hint="eastAsia" w:ascii="宋体" w:hAnsi="宋体" w:cs="宋体"/>
          <w:sz w:val="24"/>
          <w:szCs w:val="24"/>
        </w:rPr>
        <w:t>质量手册或等效文件（受控文本）及程序文件清单；</w:t>
      </w:r>
    </w:p>
    <w:p>
      <w:pPr>
        <w:pStyle w:val="26"/>
        <w:numPr>
          <w:ilvl w:val="0"/>
          <w:numId w:val="5"/>
        </w:numPr>
        <w:spacing w:line="288" w:lineRule="auto"/>
        <w:ind w:firstLineChars="0"/>
        <w:rPr>
          <w:rFonts w:ascii="Times New Roman"/>
          <w:sz w:val="24"/>
          <w:szCs w:val="24"/>
        </w:rPr>
      </w:pPr>
      <w:r>
        <w:rPr>
          <w:rFonts w:hint="eastAsia" w:ascii="宋体" w:hAnsi="宋体" w:cs="宋体"/>
          <w:sz w:val="24"/>
          <w:szCs w:val="24"/>
        </w:rPr>
        <w:t>有关技术资料（申证产品的企业标准/产品技术条件、电气原理框图、</w:t>
      </w:r>
    </w:p>
    <w:p>
      <w:pPr>
        <w:pStyle w:val="26"/>
        <w:spacing w:line="288" w:lineRule="auto"/>
        <w:ind w:left="480" w:firstLine="0" w:firstLineChars="0"/>
        <w:rPr>
          <w:rFonts w:ascii="Times New Roman"/>
          <w:sz w:val="24"/>
          <w:szCs w:val="24"/>
        </w:rPr>
      </w:pPr>
      <w:r>
        <w:rPr>
          <w:rFonts w:hint="eastAsia" w:ascii="宋体" w:hAnsi="宋体" w:cs="宋体"/>
          <w:sz w:val="24"/>
          <w:szCs w:val="24"/>
        </w:rPr>
        <w:t>系统网络拓扑图、适用时提供技术转让文件等）；</w:t>
      </w:r>
    </w:p>
    <w:p>
      <w:pPr>
        <w:pStyle w:val="26"/>
        <w:numPr>
          <w:ilvl w:val="0"/>
          <w:numId w:val="5"/>
        </w:numPr>
        <w:spacing w:line="288" w:lineRule="auto"/>
        <w:ind w:left="0" w:firstLine="480"/>
        <w:rPr>
          <w:rFonts w:ascii="Times New Roman"/>
          <w:sz w:val="24"/>
          <w:szCs w:val="24"/>
        </w:rPr>
      </w:pPr>
      <w:r>
        <w:rPr>
          <w:rFonts w:ascii="宋体" w:hAnsi="宋体" w:cs="宋体"/>
          <w:sz w:val="24"/>
          <w:szCs w:val="24"/>
        </w:rPr>
        <w:t>申请同一认证单元内各规格型号之间差异的技术说明</w:t>
      </w:r>
      <w:r>
        <w:rPr>
          <w:rFonts w:hint="eastAsia" w:ascii="Times New Roman"/>
          <w:sz w:val="24"/>
          <w:szCs w:val="24"/>
        </w:rPr>
        <w:t>；</w:t>
      </w:r>
    </w:p>
    <w:p>
      <w:pPr>
        <w:pStyle w:val="26"/>
        <w:numPr>
          <w:ilvl w:val="0"/>
          <w:numId w:val="5"/>
        </w:numPr>
        <w:spacing w:line="288" w:lineRule="auto"/>
        <w:ind w:firstLineChars="0"/>
        <w:rPr>
          <w:rFonts w:ascii="Times New Roman"/>
          <w:sz w:val="24"/>
          <w:szCs w:val="24"/>
        </w:rPr>
      </w:pPr>
      <w:r>
        <w:rPr>
          <w:rFonts w:hint="eastAsia" w:ascii="Times New Roman"/>
          <w:sz w:val="24"/>
          <w:szCs w:val="24"/>
        </w:rPr>
        <w:t>申证产品技术来源合法性证明文件或申证产品无知识产权侵权行为</w:t>
      </w:r>
    </w:p>
    <w:p>
      <w:pPr>
        <w:pStyle w:val="26"/>
        <w:spacing w:line="288" w:lineRule="auto"/>
        <w:ind w:left="480" w:firstLine="0" w:firstLineChars="0"/>
        <w:rPr>
          <w:rFonts w:ascii="Times New Roman"/>
          <w:sz w:val="24"/>
          <w:szCs w:val="24"/>
        </w:rPr>
      </w:pPr>
      <w:r>
        <w:rPr>
          <w:rFonts w:hint="eastAsia" w:ascii="Times New Roman"/>
          <w:sz w:val="24"/>
          <w:szCs w:val="24"/>
        </w:rPr>
        <w:t>声明；</w:t>
      </w:r>
    </w:p>
    <w:p>
      <w:pPr>
        <w:pStyle w:val="26"/>
        <w:numPr>
          <w:ilvl w:val="0"/>
          <w:numId w:val="5"/>
        </w:numPr>
        <w:spacing w:line="288" w:lineRule="auto"/>
        <w:ind w:firstLineChars="0"/>
        <w:rPr>
          <w:rFonts w:ascii="Times New Roman"/>
          <w:sz w:val="24"/>
          <w:szCs w:val="24"/>
        </w:rPr>
      </w:pPr>
      <w:r>
        <w:rPr>
          <w:rFonts w:ascii="宋体" w:hAnsi="宋体" w:cs="宋体"/>
          <w:sz w:val="24"/>
          <w:szCs w:val="24"/>
        </w:rPr>
        <w:t>法律法规要求的其它资料</w:t>
      </w:r>
      <w:r>
        <w:rPr>
          <w:rFonts w:hint="eastAsia" w:ascii="宋体" w:hAnsi="宋体" w:cs="宋体"/>
          <w:sz w:val="24"/>
          <w:szCs w:val="24"/>
        </w:rPr>
        <w:t>；</w:t>
      </w:r>
    </w:p>
    <w:p>
      <w:pPr>
        <w:pStyle w:val="26"/>
        <w:numPr>
          <w:ilvl w:val="0"/>
          <w:numId w:val="5"/>
        </w:numPr>
        <w:spacing w:line="288" w:lineRule="auto"/>
        <w:ind w:left="480" w:firstLine="0" w:firstLineChars="0"/>
        <w:rPr>
          <w:rFonts w:ascii="Times New Roman"/>
          <w:sz w:val="24"/>
          <w:szCs w:val="24"/>
        </w:rPr>
      </w:pPr>
      <w:r>
        <w:rPr>
          <w:rFonts w:ascii="宋体" w:hAnsi="宋体" w:cs="宋体"/>
          <w:spacing w:val="5"/>
          <w:sz w:val="24"/>
          <w:szCs w:val="24"/>
        </w:rPr>
        <w:t>初次</w:t>
      </w:r>
      <w:r>
        <w:rPr>
          <w:rFonts w:ascii="宋体" w:hAnsi="宋体" w:cs="宋体"/>
          <w:sz w:val="24"/>
          <w:szCs w:val="24"/>
        </w:rPr>
        <w:t>认</w:t>
      </w:r>
      <w:r>
        <w:rPr>
          <w:rFonts w:ascii="宋体" w:hAnsi="宋体" w:cs="宋体"/>
          <w:spacing w:val="5"/>
          <w:sz w:val="24"/>
          <w:szCs w:val="24"/>
        </w:rPr>
        <w:t>证时</w:t>
      </w:r>
      <w:r>
        <w:rPr>
          <w:rFonts w:ascii="宋体" w:hAnsi="宋体" w:cs="宋体"/>
          <w:sz w:val="24"/>
          <w:szCs w:val="24"/>
        </w:rPr>
        <w:t>需</w:t>
      </w:r>
      <w:r>
        <w:rPr>
          <w:rFonts w:ascii="宋体" w:hAnsi="宋体" w:cs="宋体"/>
          <w:spacing w:val="5"/>
          <w:sz w:val="24"/>
          <w:szCs w:val="24"/>
        </w:rPr>
        <w:t>认</w:t>
      </w:r>
      <w:r>
        <w:rPr>
          <w:rFonts w:ascii="宋体" w:hAnsi="宋体" w:cs="宋体"/>
          <w:sz w:val="24"/>
          <w:szCs w:val="24"/>
        </w:rPr>
        <w:t>证</w:t>
      </w:r>
      <w:r>
        <w:rPr>
          <w:rFonts w:ascii="宋体" w:hAnsi="宋体" w:cs="宋体"/>
          <w:spacing w:val="5"/>
          <w:sz w:val="24"/>
          <w:szCs w:val="24"/>
        </w:rPr>
        <w:t>委</w:t>
      </w:r>
      <w:r>
        <w:rPr>
          <w:rFonts w:ascii="宋体" w:hAnsi="宋体" w:cs="宋体"/>
          <w:sz w:val="24"/>
          <w:szCs w:val="24"/>
        </w:rPr>
        <w:t>托</w:t>
      </w:r>
      <w:r>
        <w:rPr>
          <w:rFonts w:ascii="宋体" w:hAnsi="宋体" w:cs="宋体"/>
          <w:spacing w:val="5"/>
          <w:sz w:val="24"/>
          <w:szCs w:val="24"/>
        </w:rPr>
        <w:t>人提交</w:t>
      </w:r>
      <w:r>
        <w:rPr>
          <w:rFonts w:ascii="宋体" w:hAnsi="宋体" w:cs="宋体"/>
          <w:sz w:val="24"/>
          <w:szCs w:val="24"/>
        </w:rPr>
        <w:t>代</w:t>
      </w:r>
      <w:r>
        <w:rPr>
          <w:rFonts w:ascii="宋体" w:hAnsi="宋体" w:cs="宋体"/>
          <w:spacing w:val="5"/>
          <w:sz w:val="24"/>
          <w:szCs w:val="24"/>
        </w:rPr>
        <w:t>表型</w:t>
      </w:r>
      <w:r>
        <w:rPr>
          <w:rFonts w:ascii="宋体" w:hAnsi="宋体" w:cs="宋体"/>
          <w:sz w:val="24"/>
          <w:szCs w:val="24"/>
        </w:rPr>
        <w:t>号</w:t>
      </w:r>
      <w:r>
        <w:rPr>
          <w:rFonts w:ascii="宋体" w:hAnsi="宋体" w:cs="宋体"/>
          <w:spacing w:val="5"/>
          <w:sz w:val="24"/>
          <w:szCs w:val="24"/>
        </w:rPr>
        <w:t>产</w:t>
      </w:r>
      <w:r>
        <w:rPr>
          <w:rFonts w:ascii="宋体" w:hAnsi="宋体" w:cs="宋体"/>
          <w:sz w:val="24"/>
          <w:szCs w:val="24"/>
        </w:rPr>
        <w:t>品</w:t>
      </w:r>
      <w:r>
        <w:rPr>
          <w:rFonts w:ascii="宋体" w:hAnsi="宋体" w:cs="宋体"/>
          <w:spacing w:val="5"/>
          <w:sz w:val="24"/>
          <w:szCs w:val="24"/>
        </w:rPr>
        <w:t>的随整车</w:t>
      </w:r>
      <w:r>
        <w:rPr>
          <w:rFonts w:ascii="宋体" w:hAnsi="宋体" w:cs="宋体"/>
          <w:sz w:val="24"/>
          <w:szCs w:val="24"/>
        </w:rPr>
        <w:t>试</w:t>
      </w:r>
      <w:r>
        <w:rPr>
          <w:rFonts w:ascii="宋体" w:hAnsi="宋体" w:cs="宋体"/>
          <w:spacing w:val="5"/>
          <w:sz w:val="24"/>
          <w:szCs w:val="24"/>
        </w:rPr>
        <w:t>验报</w:t>
      </w:r>
      <w:r>
        <w:rPr>
          <w:rFonts w:ascii="宋体" w:hAnsi="宋体" w:cs="宋体"/>
          <w:sz w:val="24"/>
          <w:szCs w:val="24"/>
        </w:rPr>
        <w:t>告</w:t>
      </w:r>
    </w:p>
    <w:p>
      <w:pPr>
        <w:pStyle w:val="26"/>
        <w:spacing w:line="288" w:lineRule="auto"/>
        <w:ind w:left="480" w:firstLine="0" w:firstLineChars="0"/>
        <w:rPr>
          <w:rFonts w:ascii="Times New Roman"/>
          <w:sz w:val="24"/>
          <w:szCs w:val="24"/>
        </w:rPr>
      </w:pPr>
      <w:r>
        <w:rPr>
          <w:rFonts w:ascii="Times New Roman"/>
          <w:sz w:val="24"/>
          <w:szCs w:val="24"/>
        </w:rPr>
        <w:t>（报告中应至少包含该型号产品的基本功能试验、冗余功能试验、逻辑控制功</w:t>
      </w:r>
      <w:r>
        <w:rPr>
          <w:rFonts w:ascii="宋体" w:hAnsi="宋体" w:cs="宋体"/>
          <w:sz w:val="24"/>
          <w:szCs w:val="24"/>
        </w:rPr>
        <w:t>能试验</w:t>
      </w:r>
      <w:r>
        <w:rPr>
          <w:rFonts w:ascii="宋体" w:hAnsi="宋体" w:cs="宋体"/>
          <w:spacing w:val="-82"/>
          <w:sz w:val="24"/>
          <w:szCs w:val="24"/>
        </w:rPr>
        <w:t>、</w:t>
      </w:r>
      <w:r>
        <w:rPr>
          <w:rFonts w:ascii="宋体" w:hAnsi="宋体" w:cs="宋体"/>
          <w:sz w:val="24"/>
          <w:szCs w:val="24"/>
        </w:rPr>
        <w:t>故障诊断系统试验项点</w:t>
      </w:r>
      <w:r>
        <w:rPr>
          <w:rFonts w:ascii="宋体" w:hAnsi="宋体" w:cs="宋体"/>
          <w:spacing w:val="-120"/>
          <w:sz w:val="24"/>
          <w:szCs w:val="24"/>
        </w:rPr>
        <w:t>）</w:t>
      </w:r>
      <w:r>
        <w:rPr>
          <w:rFonts w:ascii="宋体" w:hAnsi="宋体" w:cs="宋体"/>
          <w:sz w:val="24"/>
          <w:szCs w:val="24"/>
        </w:rPr>
        <w:t>， 认证抽样检测不再进行该项试验，复评时不再提交</w:t>
      </w:r>
      <w:r>
        <w:rPr>
          <w:rFonts w:hint="eastAsia" w:ascii="宋体" w:hAnsi="宋体" w:cs="宋体"/>
          <w:sz w:val="24"/>
          <w:szCs w:val="24"/>
        </w:rPr>
        <w:t>。</w:t>
      </w:r>
    </w:p>
    <w:p>
      <w:pPr>
        <w:pStyle w:val="26"/>
        <w:numPr>
          <w:ilvl w:val="0"/>
          <w:numId w:val="5"/>
        </w:numPr>
        <w:spacing w:line="288" w:lineRule="auto"/>
        <w:ind w:firstLineChars="0"/>
        <w:rPr>
          <w:rFonts w:ascii="Times New Roman"/>
          <w:sz w:val="24"/>
          <w:szCs w:val="24"/>
        </w:rPr>
      </w:pPr>
      <w:r>
        <w:rPr>
          <w:rFonts w:hint="eastAsia" w:ascii="Times New Roman"/>
          <w:sz w:val="24"/>
          <w:szCs w:val="24"/>
        </w:rPr>
        <w:t>对于变更申请，相关变更项目的证明文件；</w:t>
      </w:r>
    </w:p>
    <w:p>
      <w:pPr>
        <w:pStyle w:val="26"/>
        <w:spacing w:line="288" w:lineRule="auto"/>
        <w:ind w:firstLine="0" w:firstLineChars="0"/>
        <w:rPr>
          <w:rFonts w:ascii="Times New Roman"/>
          <w:sz w:val="24"/>
          <w:szCs w:val="24"/>
        </w:rPr>
      </w:pPr>
    </w:p>
    <w:p>
      <w:pPr>
        <w:pStyle w:val="3"/>
        <w:numPr>
          <w:ilvl w:val="1"/>
          <w:numId w:val="3"/>
        </w:numPr>
        <w:spacing w:before="156" w:beforeLines="50" w:after="156" w:afterLines="50" w:line="240" w:lineRule="auto"/>
        <w:ind w:left="0" w:firstLine="0"/>
        <w:rPr>
          <w:rFonts w:ascii="Times New Roman" w:hAnsi="黑体" w:eastAsia="黑体" w:cs="Times New Roman"/>
          <w:b w:val="0"/>
          <w:sz w:val="24"/>
        </w:rPr>
      </w:pPr>
      <w:bookmarkStart w:id="39" w:name="_Toc446521436"/>
      <w:bookmarkStart w:id="40" w:name="_Toc17986059"/>
      <w:bookmarkStart w:id="41" w:name="_Toc517251288"/>
      <w:r>
        <w:rPr>
          <w:rFonts w:ascii="Times New Roman" w:hAnsi="黑体" w:eastAsia="黑体" w:cs="Times New Roman"/>
          <w:b w:val="0"/>
          <w:sz w:val="24"/>
        </w:rPr>
        <w:t>实施安排</w:t>
      </w:r>
      <w:bookmarkEnd w:id="39"/>
      <w:bookmarkEnd w:id="40"/>
      <w:bookmarkEnd w:id="41"/>
    </w:p>
    <w:p>
      <w:pPr>
        <w:spacing w:line="288"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实验室（如有）</w:t>
      </w:r>
      <w:r>
        <w:rPr>
          <w:rFonts w:ascii="Times New Roman"/>
          <w:sz w:val="24"/>
          <w:szCs w:val="24"/>
        </w:rPr>
        <w:t>等信息。</w:t>
      </w: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42" w:name="_Toc447473129"/>
      <w:bookmarkEnd w:id="42"/>
      <w:bookmarkStart w:id="43" w:name="_Toc398112058"/>
      <w:bookmarkEnd w:id="43"/>
      <w:bookmarkStart w:id="44" w:name="_Toc398111822"/>
      <w:bookmarkEnd w:id="44"/>
      <w:bookmarkStart w:id="45" w:name="_Toc447473130"/>
      <w:bookmarkEnd w:id="45"/>
      <w:bookmarkStart w:id="46" w:name="_Toc398111587"/>
      <w:bookmarkEnd w:id="46"/>
      <w:bookmarkStart w:id="47" w:name="_Toc386523534"/>
      <w:bookmarkEnd w:id="47"/>
      <w:bookmarkStart w:id="48" w:name="_Toc447473246"/>
      <w:bookmarkEnd w:id="48"/>
      <w:bookmarkStart w:id="49" w:name="_Toc447472578"/>
      <w:bookmarkEnd w:id="49"/>
      <w:bookmarkStart w:id="50" w:name="_Toc386523190"/>
      <w:bookmarkEnd w:id="50"/>
      <w:bookmarkStart w:id="51" w:name="_Toc386479966"/>
      <w:bookmarkEnd w:id="51"/>
      <w:bookmarkStart w:id="52" w:name="_Toc447472338"/>
      <w:bookmarkEnd w:id="52"/>
      <w:bookmarkStart w:id="53" w:name="_Toc386479967"/>
      <w:bookmarkEnd w:id="53"/>
      <w:bookmarkStart w:id="54" w:name="_Toc386523731"/>
      <w:bookmarkEnd w:id="54"/>
      <w:bookmarkStart w:id="55" w:name="_Toc398111588"/>
      <w:bookmarkEnd w:id="55"/>
      <w:bookmarkStart w:id="56" w:name="_Toc398111589"/>
      <w:bookmarkEnd w:id="56"/>
      <w:bookmarkStart w:id="57" w:name="_Toc447472579"/>
      <w:bookmarkEnd w:id="57"/>
      <w:bookmarkStart w:id="58" w:name="_Toc398111823"/>
      <w:bookmarkEnd w:id="58"/>
      <w:bookmarkStart w:id="59" w:name="_Toc447473001"/>
      <w:bookmarkEnd w:id="59"/>
      <w:bookmarkStart w:id="60" w:name="_Toc386523533"/>
      <w:bookmarkEnd w:id="60"/>
      <w:bookmarkStart w:id="61" w:name="_Toc398112060"/>
      <w:bookmarkEnd w:id="61"/>
      <w:bookmarkStart w:id="62" w:name="_Toc386523189"/>
      <w:bookmarkEnd w:id="62"/>
      <w:bookmarkStart w:id="63" w:name="_Toc398111825"/>
      <w:bookmarkEnd w:id="63"/>
      <w:bookmarkStart w:id="64" w:name="_Toc447472467"/>
      <w:bookmarkEnd w:id="64"/>
      <w:bookmarkStart w:id="65" w:name="_Toc447472871"/>
      <w:bookmarkEnd w:id="65"/>
      <w:bookmarkStart w:id="66" w:name="_Toc447473000"/>
      <w:bookmarkEnd w:id="66"/>
      <w:bookmarkStart w:id="67" w:name="_Toc447535363"/>
      <w:bookmarkEnd w:id="67"/>
      <w:bookmarkStart w:id="68" w:name="_Toc398111824"/>
      <w:bookmarkEnd w:id="68"/>
      <w:bookmarkStart w:id="69" w:name="_Toc447535362"/>
      <w:bookmarkEnd w:id="69"/>
      <w:bookmarkStart w:id="70" w:name="_Toc447472870"/>
      <w:bookmarkEnd w:id="70"/>
      <w:bookmarkStart w:id="71" w:name="_Toc398112057"/>
      <w:bookmarkEnd w:id="71"/>
      <w:bookmarkStart w:id="72" w:name="_Toc447472468"/>
      <w:bookmarkEnd w:id="72"/>
      <w:bookmarkStart w:id="73" w:name="_Toc447472339"/>
      <w:bookmarkEnd w:id="73"/>
      <w:bookmarkStart w:id="74" w:name="_Toc386523732"/>
      <w:bookmarkEnd w:id="74"/>
      <w:bookmarkStart w:id="75" w:name="_Toc398112059"/>
      <w:bookmarkEnd w:id="75"/>
      <w:bookmarkStart w:id="76" w:name="_Toc398111586"/>
      <w:bookmarkEnd w:id="76"/>
      <w:bookmarkStart w:id="77" w:name="_Toc447473247"/>
      <w:bookmarkEnd w:id="77"/>
      <w:bookmarkStart w:id="78" w:name="_Toc517251289"/>
      <w:bookmarkStart w:id="79" w:name="_Toc447459129"/>
      <w:bookmarkStart w:id="80" w:name="_Toc17986060"/>
      <w:r>
        <w:rPr>
          <w:rFonts w:ascii="Times New Roman" w:hAnsi="黑体" w:eastAsia="黑体"/>
          <w:b w:val="0"/>
          <w:sz w:val="24"/>
        </w:rPr>
        <w:t>认证实施</w:t>
      </w:r>
      <w:bookmarkEnd w:id="78"/>
      <w:bookmarkEnd w:id="79"/>
      <w:bookmarkEnd w:id="80"/>
    </w:p>
    <w:p>
      <w:pPr>
        <w:pStyle w:val="3"/>
        <w:numPr>
          <w:ilvl w:val="1"/>
          <w:numId w:val="3"/>
        </w:numPr>
        <w:spacing w:before="0" w:after="0" w:line="360" w:lineRule="auto"/>
        <w:ind w:left="601" w:hanging="601"/>
        <w:rPr>
          <w:rFonts w:ascii="Times New Roman" w:hAnsi="黑体" w:eastAsia="黑体" w:cs="Times New Roman"/>
          <w:b w:val="0"/>
          <w:sz w:val="24"/>
        </w:rPr>
      </w:pPr>
      <w:r>
        <w:rPr>
          <w:rFonts w:ascii="Times New Roman" w:hAnsi="黑体" w:eastAsia="黑体" w:cs="Times New Roman"/>
          <w:b w:val="0"/>
          <w:sz w:val="24"/>
        </w:rPr>
        <w:t>型式试验</w:t>
      </w:r>
    </w:p>
    <w:p>
      <w:pPr>
        <w:pStyle w:val="26"/>
        <w:numPr>
          <w:ilvl w:val="2"/>
          <w:numId w:val="3"/>
        </w:numPr>
        <w:spacing w:line="288" w:lineRule="auto"/>
        <w:ind w:firstLineChars="0"/>
        <w:rPr>
          <w:rFonts w:ascii="Times New Roman"/>
          <w:sz w:val="24"/>
          <w:szCs w:val="24"/>
        </w:rPr>
      </w:pPr>
      <w:bookmarkStart w:id="81" w:name="_Toc517251291"/>
      <w:r>
        <w:rPr>
          <w:rFonts w:hint="eastAsia" w:ascii="Times New Roman"/>
          <w:sz w:val="24"/>
          <w:szCs w:val="24"/>
        </w:rPr>
        <w:t>型式试验方案</w:t>
      </w:r>
      <w:bookmarkEnd w:id="81"/>
    </w:p>
    <w:p>
      <w:pPr>
        <w:spacing w:line="288"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品信息制定型式试验方案，明确样品要求、依据标准等信息，并告知认证委托人。</w:t>
      </w:r>
    </w:p>
    <w:p>
      <w:pPr>
        <w:pStyle w:val="26"/>
        <w:numPr>
          <w:ilvl w:val="2"/>
          <w:numId w:val="3"/>
        </w:numPr>
        <w:spacing w:line="288" w:lineRule="auto"/>
        <w:ind w:firstLineChars="0"/>
        <w:rPr>
          <w:rFonts w:ascii="Times New Roman"/>
          <w:sz w:val="24"/>
          <w:szCs w:val="24"/>
        </w:rPr>
      </w:pPr>
      <w:bookmarkStart w:id="82" w:name="_Toc517251292"/>
      <w:r>
        <w:rPr>
          <w:rFonts w:hint="eastAsia" w:ascii="Times New Roman"/>
          <w:sz w:val="24"/>
          <w:szCs w:val="24"/>
        </w:rPr>
        <w:t>型式试验样品要求</w:t>
      </w:r>
      <w:bookmarkEnd w:id="82"/>
    </w:p>
    <w:p>
      <w:pPr>
        <w:spacing w:line="288" w:lineRule="auto"/>
        <w:ind w:firstLine="480" w:firstLineChars="200"/>
        <w:rPr>
          <w:rFonts w:ascii="Times New Roman" w:hAnsi="Times New Roman"/>
          <w:sz w:val="24"/>
          <w:szCs w:val="24"/>
        </w:rPr>
      </w:pPr>
      <w:r>
        <w:rPr>
          <w:rFonts w:ascii="Times New Roman" w:hAnsi="Times New Roman"/>
          <w:sz w:val="24"/>
          <w:szCs w:val="24"/>
        </w:rPr>
        <w:t>型式试验样品采取送样方式，样品应是经认证委托人确认合格的产品，送样时随附一套认证资料（认证申请书、企业注册证明、</w:t>
      </w:r>
      <w:r>
        <w:rPr>
          <w:rFonts w:hint="eastAsia" w:ascii="Times New Roman" w:hAnsi="Times New Roman"/>
          <w:sz w:val="24"/>
          <w:szCs w:val="24"/>
        </w:rPr>
        <w:t>产品描述</w:t>
      </w:r>
      <w:r>
        <w:rPr>
          <w:rFonts w:ascii="Times New Roman" w:hAnsi="Times New Roman"/>
          <w:sz w:val="24"/>
          <w:szCs w:val="24"/>
        </w:rPr>
        <w:t>等）。认证委托人应确保其所提供的样品与实际生产产品的一致性。</w:t>
      </w:r>
    </w:p>
    <w:p>
      <w:pPr>
        <w:spacing w:line="288" w:lineRule="auto"/>
        <w:ind w:firstLine="480" w:firstLineChars="200"/>
        <w:rPr>
          <w:rFonts w:ascii="Times New Roman"/>
          <w:szCs w:val="24"/>
        </w:rPr>
      </w:pPr>
      <w:r>
        <w:rPr>
          <w:rFonts w:hint="eastAsia" w:ascii="Times New Roman" w:hAnsi="Times New Roman"/>
          <w:sz w:val="24"/>
          <w:szCs w:val="24"/>
        </w:rPr>
        <w:t>原则上，每个认证单元选取最大容量样品1台。</w:t>
      </w:r>
    </w:p>
    <w:p>
      <w:pPr>
        <w:pStyle w:val="26"/>
        <w:numPr>
          <w:ilvl w:val="2"/>
          <w:numId w:val="3"/>
        </w:numPr>
        <w:spacing w:line="288" w:lineRule="auto"/>
        <w:ind w:firstLineChars="0"/>
        <w:rPr>
          <w:rFonts w:ascii="Times New Roman" w:hAnsi="Times New Roman"/>
          <w:sz w:val="24"/>
          <w:szCs w:val="24"/>
        </w:rPr>
      </w:pPr>
      <w:r>
        <w:rPr>
          <w:rFonts w:hint="eastAsia" w:ascii="Times New Roman" w:hAnsi="Times New Roman"/>
          <w:sz w:val="24"/>
          <w:szCs w:val="24"/>
        </w:rPr>
        <w:t>抽样方案</w:t>
      </w:r>
    </w:p>
    <w:p>
      <w:pPr>
        <w:pStyle w:val="26"/>
        <w:spacing w:line="288" w:lineRule="auto"/>
        <w:ind w:left="720" w:firstLine="0" w:firstLineChars="0"/>
        <w:rPr>
          <w:rFonts w:ascii="Times New Roman" w:hAnsi="Times New Roman"/>
          <w:sz w:val="24"/>
          <w:szCs w:val="24"/>
        </w:rPr>
      </w:pPr>
      <w:r>
        <w:rPr>
          <w:rFonts w:hint="eastAsia" w:ascii="Times New Roman" w:hAnsi="Times New Roman"/>
          <w:sz w:val="24"/>
          <w:szCs w:val="24"/>
        </w:rPr>
        <w:t>产品抽样方案见表1。</w:t>
      </w:r>
    </w:p>
    <w:p>
      <w:pPr>
        <w:pStyle w:val="26"/>
        <w:spacing w:line="288" w:lineRule="auto"/>
        <w:ind w:left="720" w:firstLine="0" w:firstLineChars="0"/>
        <w:jc w:val="center"/>
        <w:rPr>
          <w:rFonts w:ascii="黑体" w:hAnsi="黑体" w:eastAsia="黑体"/>
          <w:sz w:val="18"/>
          <w:szCs w:val="18"/>
        </w:rPr>
      </w:pPr>
      <w:r>
        <w:rPr>
          <w:rFonts w:ascii="黑体" w:hAnsi="黑体" w:eastAsia="黑体"/>
          <w:sz w:val="18"/>
          <w:szCs w:val="18"/>
        </w:rPr>
        <w:t>表</w:t>
      </w:r>
      <w:r>
        <w:rPr>
          <w:rFonts w:hint="eastAsia" w:ascii="黑体" w:hAnsi="黑体" w:eastAsia="黑体"/>
          <w:sz w:val="18"/>
          <w:szCs w:val="18"/>
        </w:rPr>
        <w:t>2</w:t>
      </w:r>
      <w:r>
        <w:rPr>
          <w:rFonts w:ascii="黑体" w:hAnsi="黑体" w:eastAsia="黑体"/>
          <w:sz w:val="18"/>
          <w:szCs w:val="18"/>
        </w:rPr>
        <w:t xml:space="preserve"> </w:t>
      </w:r>
      <w:r>
        <w:rPr>
          <w:rFonts w:hint="eastAsia" w:ascii="黑体" w:hAnsi="黑体" w:eastAsia="黑体"/>
          <w:sz w:val="18"/>
          <w:szCs w:val="18"/>
        </w:rPr>
        <w:t>轨道交通电动客车列车控制与诊断系统认证产品抽样表</w:t>
      </w:r>
    </w:p>
    <w:tbl>
      <w:tblPr>
        <w:tblStyle w:val="15"/>
        <w:tblW w:w="8416" w:type="dxa"/>
        <w:tblInd w:w="95" w:type="dxa"/>
        <w:tblLayout w:type="fixed"/>
        <w:tblCellMar>
          <w:top w:w="0" w:type="dxa"/>
          <w:left w:w="0" w:type="dxa"/>
          <w:bottom w:w="0" w:type="dxa"/>
          <w:right w:w="0" w:type="dxa"/>
        </w:tblCellMar>
      </w:tblPr>
      <w:tblGrid>
        <w:gridCol w:w="456"/>
        <w:gridCol w:w="2007"/>
        <w:gridCol w:w="1987"/>
        <w:gridCol w:w="990"/>
        <w:gridCol w:w="992"/>
        <w:gridCol w:w="992"/>
        <w:gridCol w:w="992"/>
      </w:tblGrid>
      <w:tr>
        <w:tblPrEx>
          <w:tblCellMar>
            <w:top w:w="0" w:type="dxa"/>
            <w:left w:w="0" w:type="dxa"/>
            <w:bottom w:w="0" w:type="dxa"/>
            <w:right w:w="0" w:type="dxa"/>
          </w:tblCellMar>
        </w:tblPrEx>
        <w:trPr>
          <w:trHeight w:val="518" w:hRule="exact"/>
        </w:trPr>
        <w:tc>
          <w:tcPr>
            <w:tcW w:w="456" w:type="dxa"/>
            <w:vMerge w:val="restart"/>
            <w:tcBorders>
              <w:top w:val="single" w:color="000000" w:sz="4" w:space="0"/>
              <w:left w:val="single" w:color="000000" w:sz="4" w:space="0"/>
              <w:right w:val="single" w:color="000000" w:sz="4" w:space="0"/>
            </w:tcBorders>
            <w:vAlign w:val="center"/>
          </w:tcPr>
          <w:p>
            <w:pPr>
              <w:spacing w:line="274" w:lineRule="exact"/>
              <w:ind w:right="48"/>
              <w:jc w:val="center"/>
              <w:rPr>
                <w:rFonts w:ascii="宋体" w:hAnsi="宋体" w:cs="宋体"/>
                <w:szCs w:val="21"/>
              </w:rPr>
            </w:pPr>
            <w:r>
              <w:rPr>
                <w:rFonts w:ascii="宋体" w:hAnsi="宋体" w:cs="宋体"/>
                <w:szCs w:val="21"/>
              </w:rPr>
              <w:t>序 号</w:t>
            </w:r>
          </w:p>
        </w:tc>
        <w:tc>
          <w:tcPr>
            <w:tcW w:w="2007" w:type="dxa"/>
            <w:vMerge w:val="restart"/>
            <w:tcBorders>
              <w:top w:val="single" w:color="000000" w:sz="4" w:space="0"/>
              <w:left w:val="single" w:color="000000" w:sz="4" w:space="0"/>
              <w:right w:val="single" w:color="000000" w:sz="4" w:space="0"/>
            </w:tcBorders>
            <w:vAlign w:val="center"/>
          </w:tcPr>
          <w:p>
            <w:pPr>
              <w:spacing w:before="4" w:line="100" w:lineRule="exact"/>
              <w:jc w:val="center"/>
              <w:rPr>
                <w:sz w:val="10"/>
                <w:szCs w:val="10"/>
              </w:rPr>
            </w:pPr>
          </w:p>
          <w:p>
            <w:pPr>
              <w:ind w:right="-20"/>
              <w:jc w:val="center"/>
              <w:rPr>
                <w:rFonts w:ascii="宋体" w:hAnsi="宋体" w:cs="宋体"/>
                <w:szCs w:val="21"/>
              </w:rPr>
            </w:pPr>
            <w:r>
              <w:rPr>
                <w:rFonts w:ascii="宋体" w:hAnsi="宋体" w:cs="宋体"/>
                <w:szCs w:val="21"/>
              </w:rPr>
              <w:t>产品名称</w:t>
            </w:r>
          </w:p>
        </w:tc>
        <w:tc>
          <w:tcPr>
            <w:tcW w:w="1987" w:type="dxa"/>
            <w:vMerge w:val="restart"/>
            <w:tcBorders>
              <w:top w:val="single" w:color="000000" w:sz="4" w:space="0"/>
              <w:left w:val="single" w:color="000000" w:sz="4" w:space="0"/>
              <w:right w:val="single" w:color="000000" w:sz="4" w:space="0"/>
            </w:tcBorders>
            <w:vAlign w:val="center"/>
          </w:tcPr>
          <w:p>
            <w:pPr>
              <w:spacing w:before="4" w:line="100" w:lineRule="exact"/>
              <w:jc w:val="center"/>
              <w:rPr>
                <w:sz w:val="10"/>
                <w:szCs w:val="10"/>
              </w:rPr>
            </w:pPr>
          </w:p>
          <w:p>
            <w:pPr>
              <w:ind w:right="-20"/>
              <w:jc w:val="center"/>
              <w:rPr>
                <w:rFonts w:ascii="宋体" w:hAnsi="宋体" w:cs="宋体"/>
                <w:szCs w:val="21"/>
              </w:rPr>
            </w:pPr>
            <w:r>
              <w:rPr>
                <w:rFonts w:ascii="宋体" w:hAnsi="宋体" w:cs="宋体"/>
                <w:szCs w:val="21"/>
              </w:rPr>
              <w:t>单元名称</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ascii="宋体" w:hAnsi="宋体" w:cs="宋体"/>
                <w:szCs w:val="21"/>
              </w:rPr>
            </w:pPr>
            <w:r>
              <w:rPr>
                <w:rFonts w:ascii="宋体" w:hAnsi="宋体" w:cs="宋体"/>
                <w:szCs w:val="21"/>
              </w:rPr>
              <w:t>抽样基数</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ascii="宋体" w:hAnsi="宋体" w:cs="宋体"/>
                <w:szCs w:val="21"/>
              </w:rPr>
            </w:pPr>
            <w:r>
              <w:rPr>
                <w:rFonts w:ascii="宋体" w:hAnsi="宋体" w:cs="宋体"/>
                <w:szCs w:val="21"/>
              </w:rPr>
              <w:t>抽样数量</w:t>
            </w:r>
          </w:p>
        </w:tc>
      </w:tr>
      <w:tr>
        <w:tblPrEx>
          <w:tblCellMar>
            <w:top w:w="0" w:type="dxa"/>
            <w:left w:w="0" w:type="dxa"/>
            <w:bottom w:w="0" w:type="dxa"/>
            <w:right w:w="0" w:type="dxa"/>
          </w:tblCellMar>
        </w:tblPrEx>
        <w:trPr>
          <w:trHeight w:val="518" w:hRule="exact"/>
        </w:trPr>
        <w:tc>
          <w:tcPr>
            <w:tcW w:w="456" w:type="dxa"/>
            <w:vMerge w:val="continue"/>
            <w:tcBorders>
              <w:left w:val="single" w:color="000000" w:sz="4" w:space="0"/>
              <w:bottom w:val="single" w:color="000000" w:sz="4" w:space="0"/>
              <w:right w:val="single" w:color="000000" w:sz="4" w:space="0"/>
            </w:tcBorders>
            <w:vAlign w:val="center"/>
          </w:tcPr>
          <w:p>
            <w:pPr>
              <w:jc w:val="center"/>
            </w:pPr>
          </w:p>
        </w:tc>
        <w:tc>
          <w:tcPr>
            <w:tcW w:w="2007" w:type="dxa"/>
            <w:vMerge w:val="continue"/>
            <w:tcBorders>
              <w:left w:val="single" w:color="000000" w:sz="4" w:space="0"/>
              <w:bottom w:val="single" w:color="000000" w:sz="4" w:space="0"/>
              <w:right w:val="single" w:color="000000" w:sz="4" w:space="0"/>
            </w:tcBorders>
            <w:vAlign w:val="center"/>
          </w:tcPr>
          <w:p>
            <w:pPr>
              <w:jc w:val="center"/>
            </w:pPr>
          </w:p>
        </w:tc>
        <w:tc>
          <w:tcPr>
            <w:tcW w:w="1987" w:type="dxa"/>
            <w:vMerge w:val="continue"/>
            <w:tcBorders>
              <w:left w:val="single" w:color="000000" w:sz="4" w:space="0"/>
              <w:bottom w:val="single" w:color="000000" w:sz="4" w:space="0"/>
              <w:right w:val="single" w:color="000000" w:sz="4" w:space="0"/>
            </w:tcBorders>
            <w:vAlign w:val="center"/>
          </w:tcPr>
          <w:p>
            <w:pPr>
              <w:jc w:val="center"/>
            </w:pPr>
          </w:p>
        </w:tc>
        <w:tc>
          <w:tcPr>
            <w:tcW w:w="990"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ascii="宋体" w:hAnsi="宋体" w:cs="宋体"/>
                <w:szCs w:val="21"/>
              </w:rPr>
            </w:pPr>
            <w:r>
              <w:rPr>
                <w:rFonts w:ascii="宋体" w:hAnsi="宋体" w:cs="宋体"/>
                <w:szCs w:val="21"/>
              </w:rPr>
              <w:t>型式</w:t>
            </w:r>
            <w:r>
              <w:rPr>
                <w:rFonts w:hint="eastAsia" w:ascii="宋体" w:hAnsi="宋体" w:cs="宋体"/>
                <w:szCs w:val="21"/>
              </w:rPr>
              <w:t>试验</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ascii="宋体" w:hAnsi="宋体" w:cs="宋体"/>
                <w:szCs w:val="21"/>
              </w:rPr>
            </w:pPr>
            <w:r>
              <w:rPr>
                <w:rFonts w:hint="eastAsia" w:ascii="宋体" w:hAnsi="宋体" w:cs="宋体"/>
                <w:szCs w:val="21"/>
              </w:rPr>
              <w:t>监督检验</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ascii="宋体" w:hAnsi="宋体" w:cs="宋体"/>
                <w:szCs w:val="21"/>
              </w:rPr>
            </w:pPr>
            <w:r>
              <w:rPr>
                <w:rFonts w:ascii="宋体" w:hAnsi="宋体" w:cs="宋体"/>
                <w:szCs w:val="21"/>
              </w:rPr>
              <w:t>型式</w:t>
            </w:r>
            <w:r>
              <w:rPr>
                <w:rFonts w:hint="eastAsia" w:ascii="宋体" w:hAnsi="宋体" w:cs="宋体"/>
                <w:szCs w:val="21"/>
              </w:rPr>
              <w:t>试验</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ascii="宋体" w:hAnsi="宋体" w:cs="宋体"/>
                <w:szCs w:val="21"/>
              </w:rPr>
            </w:pPr>
            <w:r>
              <w:rPr>
                <w:rFonts w:hint="eastAsia" w:ascii="宋体" w:hAnsi="宋体" w:cs="宋体"/>
                <w:szCs w:val="21"/>
              </w:rPr>
              <w:t>监督检验</w:t>
            </w:r>
          </w:p>
        </w:tc>
      </w:tr>
      <w:tr>
        <w:tblPrEx>
          <w:tblCellMar>
            <w:top w:w="0" w:type="dxa"/>
            <w:left w:w="0" w:type="dxa"/>
            <w:bottom w:w="0" w:type="dxa"/>
            <w:right w:w="0" w:type="dxa"/>
          </w:tblCellMar>
        </w:tblPrEx>
        <w:trPr>
          <w:trHeight w:val="749" w:hRule="exact"/>
        </w:trPr>
        <w:tc>
          <w:tcPr>
            <w:tcW w:w="456"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ascii="宋体" w:hAnsi="宋体" w:cs="宋体"/>
                <w:szCs w:val="21"/>
              </w:rPr>
            </w:pPr>
            <w:r>
              <w:rPr>
                <w:rFonts w:ascii="宋体" w:hAnsi="宋体" w:cs="宋体"/>
                <w:szCs w:val="21"/>
              </w:rPr>
              <w:t>1</w:t>
            </w:r>
          </w:p>
        </w:tc>
        <w:tc>
          <w:tcPr>
            <w:tcW w:w="2007" w:type="dxa"/>
            <w:tcBorders>
              <w:top w:val="single" w:color="000000" w:sz="4" w:space="0"/>
              <w:left w:val="single" w:color="000000" w:sz="4" w:space="0"/>
              <w:bottom w:val="single" w:color="000000" w:sz="4" w:space="0"/>
              <w:right w:val="single" w:color="000000" w:sz="4" w:space="0"/>
            </w:tcBorders>
          </w:tcPr>
          <w:p>
            <w:pPr>
              <w:spacing w:before="9" w:line="110" w:lineRule="exact"/>
              <w:rPr>
                <w:sz w:val="11"/>
                <w:szCs w:val="11"/>
              </w:rPr>
            </w:pPr>
          </w:p>
          <w:p>
            <w:pPr>
              <w:ind w:right="-20"/>
              <w:rPr>
                <w:rFonts w:ascii="Microsoft JhengHei" w:hAnsi="Microsoft JhengHei" w:eastAsia="Microsoft JhengHei" w:cs="Microsoft JhengHei"/>
                <w:szCs w:val="21"/>
              </w:rPr>
            </w:pPr>
            <w:r>
              <w:rPr>
                <w:rFonts w:ascii="Microsoft JhengHei" w:hAnsi="Microsoft JhengHei" w:eastAsia="Microsoft JhengHei" w:cs="Microsoft JhengHei"/>
                <w:szCs w:val="21"/>
              </w:rPr>
              <w:t>列车控制</w:t>
            </w:r>
            <w:r>
              <w:rPr>
                <w:rFonts w:ascii="Microsoft JhengHei" w:hAnsi="Microsoft JhengHei" w:eastAsia="Microsoft JhengHei" w:cs="Microsoft JhengHei"/>
                <w:spacing w:val="-5"/>
                <w:szCs w:val="21"/>
              </w:rPr>
              <w:t>与</w:t>
            </w:r>
            <w:r>
              <w:rPr>
                <w:rFonts w:ascii="Microsoft JhengHei" w:hAnsi="Microsoft JhengHei" w:eastAsia="Microsoft JhengHei" w:cs="Microsoft JhengHei"/>
                <w:szCs w:val="21"/>
              </w:rPr>
              <w:t>诊断系统</w:t>
            </w:r>
          </w:p>
        </w:tc>
        <w:tc>
          <w:tcPr>
            <w:tcW w:w="1987" w:type="dxa"/>
            <w:tcBorders>
              <w:top w:val="single" w:color="000000" w:sz="4" w:space="0"/>
              <w:left w:val="single" w:color="000000" w:sz="4" w:space="0"/>
              <w:bottom w:val="single" w:color="000000" w:sz="4" w:space="0"/>
              <w:right w:val="single" w:color="000000" w:sz="4" w:space="0"/>
            </w:tcBorders>
          </w:tcPr>
          <w:p>
            <w:pPr>
              <w:spacing w:before="92" w:line="268" w:lineRule="exact"/>
              <w:ind w:left="465" w:right="77" w:hanging="317"/>
              <w:rPr>
                <w:rFonts w:ascii="宋体" w:hAnsi="宋体" w:cs="宋体"/>
                <w:szCs w:val="21"/>
              </w:rPr>
            </w:pPr>
            <w:r>
              <w:rPr>
                <w:rFonts w:ascii="宋体" w:hAnsi="宋体" w:cs="宋体"/>
                <w:szCs w:val="21"/>
              </w:rPr>
              <w:t>电动客车</w:t>
            </w:r>
            <w:r>
              <w:rPr>
                <w:rFonts w:ascii="宋体" w:hAnsi="宋体" w:cs="宋体"/>
                <w:spacing w:val="-5"/>
                <w:szCs w:val="21"/>
              </w:rPr>
              <w:t>列</w:t>
            </w:r>
            <w:r>
              <w:rPr>
                <w:rFonts w:ascii="宋体" w:hAnsi="宋体" w:cs="宋体"/>
                <w:szCs w:val="21"/>
              </w:rPr>
              <w:t>车控制 与诊断系统</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套</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pacing w:val="-52"/>
                <w:szCs w:val="21"/>
              </w:rPr>
              <w:t xml:space="preserve"> </w:t>
            </w:r>
            <w:r>
              <w:rPr>
                <w:rFonts w:ascii="宋体" w:hAnsi="宋体" w:cs="宋体"/>
                <w:szCs w:val="21"/>
              </w:rPr>
              <w:t>套</w:t>
            </w:r>
          </w:p>
        </w:tc>
        <w:tc>
          <w:tcPr>
            <w:tcW w:w="992" w:type="dxa"/>
            <w:tcBorders>
              <w:top w:val="single" w:color="000000" w:sz="4" w:space="0"/>
              <w:left w:val="single" w:color="000000" w:sz="4" w:space="0"/>
              <w:bottom w:val="single" w:color="000000" w:sz="4" w:space="0"/>
              <w:right w:val="single" w:color="000000" w:sz="4" w:space="0"/>
            </w:tcBorders>
            <w:vAlign w:val="center"/>
          </w:tcPr>
          <w:p>
            <w:pPr>
              <w:ind w:right="142"/>
              <w:jc w:val="center"/>
              <w:rPr>
                <w:rFonts w:ascii="宋体" w:hAnsi="宋体" w:cs="宋体"/>
                <w:szCs w:val="21"/>
              </w:rPr>
            </w:pPr>
            <w:r>
              <w:rPr>
                <w:rFonts w:ascii="宋体" w:hAnsi="宋体" w:cs="宋体"/>
                <w:szCs w:val="21"/>
              </w:rPr>
              <w:t>1</w:t>
            </w:r>
            <w:r>
              <w:rPr>
                <w:rFonts w:ascii="宋体" w:hAnsi="宋体" w:cs="宋体"/>
                <w:spacing w:val="-52"/>
                <w:szCs w:val="21"/>
              </w:rPr>
              <w:t xml:space="preserve"> </w:t>
            </w:r>
            <w:r>
              <w:rPr>
                <w:rFonts w:ascii="宋体" w:hAnsi="宋体" w:cs="宋体"/>
                <w:szCs w:val="21"/>
              </w:rPr>
              <w:t>套</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w:t>
            </w:r>
            <w:r>
              <w:rPr>
                <w:rFonts w:ascii="宋体" w:hAnsi="宋体" w:cs="宋体"/>
                <w:spacing w:val="-52"/>
                <w:szCs w:val="21"/>
              </w:rPr>
              <w:t xml:space="preserve"> </w:t>
            </w:r>
            <w:r>
              <w:rPr>
                <w:rFonts w:ascii="宋体" w:hAnsi="宋体" w:cs="宋体"/>
                <w:szCs w:val="21"/>
              </w:rPr>
              <w:t>套</w:t>
            </w:r>
          </w:p>
        </w:tc>
      </w:tr>
    </w:tbl>
    <w:p>
      <w:pPr>
        <w:spacing w:line="288" w:lineRule="auto"/>
        <w:ind w:firstLine="480" w:firstLineChars="200"/>
        <w:rPr>
          <w:rFonts w:ascii="Times New Roman" w:hAnsi="Times New Roman"/>
          <w:sz w:val="24"/>
          <w:szCs w:val="24"/>
        </w:rPr>
      </w:pPr>
      <w:r>
        <w:rPr>
          <w:rFonts w:hint="eastAsia" w:ascii="Times New Roman" w:hAnsi="Times New Roman"/>
          <w:sz w:val="24"/>
          <w:szCs w:val="24"/>
        </w:rPr>
        <w:t>初次认证时，各单元应抽取有代表性的规格按表4进行型式试验；获证产品证书有效期内，应至少进行一次监督检验，各单元应抽取有代表性的规格按表4监督检验项目进行监督检验。</w:t>
      </w:r>
    </w:p>
    <w:p>
      <w:pPr>
        <w:pStyle w:val="26"/>
        <w:spacing w:line="288" w:lineRule="auto"/>
        <w:ind w:left="720" w:firstLine="0" w:firstLineChars="0"/>
        <w:jc w:val="center"/>
        <w:rPr>
          <w:rFonts w:ascii="Times New Roman" w:hAnsi="Times New Roman"/>
          <w:sz w:val="24"/>
          <w:szCs w:val="24"/>
        </w:rPr>
      </w:pPr>
    </w:p>
    <w:p>
      <w:pPr>
        <w:pStyle w:val="26"/>
        <w:numPr>
          <w:ilvl w:val="2"/>
          <w:numId w:val="3"/>
        </w:numPr>
        <w:spacing w:line="288" w:lineRule="auto"/>
        <w:ind w:firstLineChars="0"/>
        <w:rPr>
          <w:rFonts w:ascii="Times New Roman" w:hAnsi="Times New Roman"/>
          <w:sz w:val="24"/>
          <w:szCs w:val="24"/>
        </w:rPr>
      </w:pPr>
      <w:r>
        <w:rPr>
          <w:rFonts w:hint="eastAsia" w:ascii="Times New Roman" w:hAnsi="Times New Roman"/>
          <w:sz w:val="24"/>
          <w:szCs w:val="24"/>
        </w:rPr>
        <w:t>关键件要求</w:t>
      </w:r>
    </w:p>
    <w:p>
      <w:pPr>
        <w:spacing w:line="288" w:lineRule="auto"/>
        <w:ind w:firstLine="480" w:firstLineChars="200"/>
        <w:rPr>
          <w:rFonts w:ascii="Times New Roman"/>
          <w:iCs/>
          <w:sz w:val="24"/>
          <w:szCs w:val="24"/>
        </w:rPr>
      </w:pPr>
      <w:r>
        <w:rPr>
          <w:rFonts w:hint="eastAsia" w:ascii="Times New Roman"/>
          <w:iCs/>
          <w:sz w:val="24"/>
          <w:szCs w:val="24"/>
        </w:rPr>
        <w:t>关键零部件和材料要求详见表3。</w:t>
      </w:r>
    </w:p>
    <w:p>
      <w:pPr>
        <w:spacing w:line="288" w:lineRule="auto"/>
        <w:ind w:firstLine="360" w:firstLineChars="200"/>
        <w:jc w:val="center"/>
        <w:rPr>
          <w:rFonts w:ascii="黑体" w:hAnsi="黑体" w:eastAsia="黑体"/>
          <w:sz w:val="18"/>
          <w:szCs w:val="18"/>
        </w:rPr>
      </w:pPr>
      <w:r>
        <w:rPr>
          <w:rFonts w:ascii="黑体" w:hAnsi="黑体" w:eastAsia="黑体"/>
          <w:sz w:val="18"/>
          <w:szCs w:val="18"/>
        </w:rPr>
        <w:t>表</w:t>
      </w:r>
      <w:r>
        <w:rPr>
          <w:rFonts w:hint="eastAsia" w:ascii="黑体" w:hAnsi="黑体" w:eastAsia="黑体"/>
          <w:sz w:val="18"/>
          <w:szCs w:val="18"/>
        </w:rPr>
        <w:t>3</w:t>
      </w:r>
      <w:r>
        <w:rPr>
          <w:rFonts w:ascii="黑体" w:hAnsi="黑体" w:eastAsia="黑体"/>
          <w:sz w:val="18"/>
          <w:szCs w:val="18"/>
        </w:rPr>
        <w:t xml:space="preserve"> </w:t>
      </w:r>
      <w:r>
        <w:rPr>
          <w:rFonts w:hint="eastAsia" w:ascii="黑体" w:hAnsi="黑体" w:eastAsia="黑体"/>
          <w:sz w:val="18"/>
          <w:szCs w:val="18"/>
        </w:rPr>
        <w:t>轨道交通电动客车列车控制与诊断系统关键零部件和材料清单</w:t>
      </w:r>
    </w:p>
    <w:tbl>
      <w:tblPr>
        <w:tblStyle w:val="15"/>
        <w:tblW w:w="8842" w:type="dxa"/>
        <w:tblInd w:w="95" w:type="dxa"/>
        <w:tblLayout w:type="fixed"/>
        <w:tblCellMar>
          <w:top w:w="0" w:type="dxa"/>
          <w:left w:w="0" w:type="dxa"/>
          <w:bottom w:w="0" w:type="dxa"/>
          <w:right w:w="0" w:type="dxa"/>
        </w:tblCellMar>
      </w:tblPr>
      <w:tblGrid>
        <w:gridCol w:w="1104"/>
        <w:gridCol w:w="1162"/>
        <w:gridCol w:w="1066"/>
        <w:gridCol w:w="1627"/>
        <w:gridCol w:w="2465"/>
        <w:gridCol w:w="1418"/>
      </w:tblGrid>
      <w:tr>
        <w:tblPrEx>
          <w:tblCellMar>
            <w:top w:w="0" w:type="dxa"/>
            <w:left w:w="0" w:type="dxa"/>
            <w:bottom w:w="0" w:type="dxa"/>
            <w:right w:w="0" w:type="dxa"/>
          </w:tblCellMar>
        </w:tblPrEx>
        <w:trPr>
          <w:trHeight w:val="864" w:hRule="exact"/>
        </w:trPr>
        <w:tc>
          <w:tcPr>
            <w:tcW w:w="1104" w:type="dxa"/>
            <w:tcBorders>
              <w:top w:val="single" w:color="000000" w:sz="4" w:space="0"/>
              <w:left w:val="single" w:color="000000" w:sz="4" w:space="0"/>
              <w:bottom w:val="single" w:color="000000" w:sz="4" w:space="0"/>
              <w:right w:val="single" w:color="000000" w:sz="4" w:space="0"/>
            </w:tcBorders>
          </w:tcPr>
          <w:p>
            <w:pPr>
              <w:spacing w:before="79"/>
              <w:ind w:left="88" w:right="68"/>
              <w:jc w:val="center"/>
              <w:rPr>
                <w:rFonts w:cs="宋体" w:asciiTheme="minorEastAsia" w:hAnsiTheme="minorEastAsia" w:eastAsiaTheme="minorEastAsia"/>
                <w:szCs w:val="21"/>
              </w:rPr>
            </w:pPr>
            <w:r>
              <w:rPr>
                <w:rFonts w:cs="宋体" w:asciiTheme="minorEastAsia" w:hAnsiTheme="minorEastAsia" w:eastAsiaTheme="minorEastAsia"/>
                <w:szCs w:val="21"/>
              </w:rPr>
              <w:t>产品名称</w:t>
            </w:r>
          </w:p>
          <w:p>
            <w:pPr>
              <w:spacing w:line="274" w:lineRule="exact"/>
              <w:ind w:left="246" w:right="226"/>
              <w:jc w:val="center"/>
              <w:rPr>
                <w:rFonts w:cs="宋体" w:asciiTheme="minorEastAsia" w:hAnsiTheme="minorEastAsia" w:eastAsiaTheme="minorEastAsia"/>
                <w:szCs w:val="21"/>
              </w:rPr>
            </w:pPr>
            <w:r>
              <w:rPr>
                <w:rFonts w:cs="宋体" w:asciiTheme="minorEastAsia" w:hAnsiTheme="minorEastAsia" w:eastAsiaTheme="minorEastAsia"/>
                <w:position w:val="-2"/>
                <w:szCs w:val="21"/>
              </w:rPr>
              <w:t>/单元</w:t>
            </w:r>
          </w:p>
        </w:tc>
        <w:tc>
          <w:tcPr>
            <w:tcW w:w="2228" w:type="dxa"/>
            <w:gridSpan w:val="2"/>
            <w:tcBorders>
              <w:top w:val="single" w:color="000000" w:sz="4" w:space="0"/>
              <w:left w:val="single" w:color="000000" w:sz="4" w:space="0"/>
              <w:bottom w:val="single" w:color="000000" w:sz="4" w:space="0"/>
              <w:right w:val="single" w:color="000000" w:sz="4" w:space="0"/>
            </w:tcBorders>
            <w:vAlign w:val="center"/>
          </w:tcPr>
          <w:p>
            <w:pPr>
              <w:ind w:left="268" w:right="-20"/>
              <w:jc w:val="center"/>
              <w:rPr>
                <w:rFonts w:cs="宋体" w:asciiTheme="minorEastAsia" w:hAnsiTheme="minorEastAsia" w:eastAsiaTheme="minorEastAsia"/>
                <w:szCs w:val="21"/>
              </w:rPr>
            </w:pPr>
            <w:r>
              <w:rPr>
                <w:rFonts w:cs="宋体" w:asciiTheme="minorEastAsia" w:hAnsiTheme="minorEastAsia" w:eastAsiaTheme="minorEastAsia"/>
                <w:szCs w:val="21"/>
              </w:rPr>
              <w:t>零部件和材料名称</w:t>
            </w:r>
          </w:p>
        </w:tc>
        <w:tc>
          <w:tcPr>
            <w:tcW w:w="1627" w:type="dxa"/>
            <w:tcBorders>
              <w:top w:val="single" w:color="000000" w:sz="4" w:space="0"/>
              <w:left w:val="single" w:color="000000" w:sz="4" w:space="0"/>
              <w:bottom w:val="single" w:color="000000" w:sz="4" w:space="0"/>
              <w:right w:val="single" w:color="000000" w:sz="4" w:space="0"/>
            </w:tcBorders>
            <w:vAlign w:val="center"/>
          </w:tcPr>
          <w:p>
            <w:pPr>
              <w:ind w:left="388" w:right="-20"/>
              <w:jc w:val="center"/>
              <w:rPr>
                <w:rFonts w:cs="宋体" w:asciiTheme="minorEastAsia" w:hAnsiTheme="minorEastAsia" w:eastAsiaTheme="minorEastAsia"/>
                <w:szCs w:val="21"/>
              </w:rPr>
            </w:pPr>
            <w:r>
              <w:rPr>
                <w:rFonts w:cs="宋体" w:asciiTheme="minorEastAsia" w:hAnsiTheme="minorEastAsia" w:eastAsiaTheme="minorEastAsia"/>
                <w:szCs w:val="21"/>
              </w:rPr>
              <w:t>控制项目</w:t>
            </w:r>
          </w:p>
        </w:tc>
        <w:tc>
          <w:tcPr>
            <w:tcW w:w="2465" w:type="dxa"/>
            <w:tcBorders>
              <w:top w:val="single" w:color="000000" w:sz="4" w:space="0"/>
              <w:left w:val="single" w:color="000000" w:sz="4" w:space="0"/>
              <w:bottom w:val="single" w:color="000000" w:sz="4" w:space="0"/>
              <w:right w:val="single" w:color="000000" w:sz="4" w:space="0"/>
            </w:tcBorders>
            <w:vAlign w:val="center"/>
          </w:tcPr>
          <w:p>
            <w:pPr>
              <w:spacing w:line="274"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变更后需要</w:t>
            </w:r>
            <w:r>
              <w:rPr>
                <w:rFonts w:hint="eastAsia" w:cs="宋体" w:asciiTheme="minorEastAsia" w:hAnsiTheme="minorEastAsia" w:eastAsiaTheme="minorEastAsia"/>
                <w:szCs w:val="21"/>
              </w:rPr>
              <w:t>检验</w:t>
            </w:r>
            <w:r>
              <w:rPr>
                <w:rFonts w:cs="宋体" w:asciiTheme="minorEastAsia" w:hAnsiTheme="minorEastAsia" w:eastAsiaTheme="minorEastAsia"/>
                <w:szCs w:val="21"/>
              </w:rPr>
              <w:t>的项目</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Cs w:val="21"/>
              </w:rPr>
            </w:pPr>
            <w:r>
              <w:rPr>
                <w:rFonts w:cs="宋体" w:asciiTheme="minorEastAsia" w:hAnsiTheme="minorEastAsia" w:eastAsiaTheme="minorEastAsia"/>
                <w:szCs w:val="21"/>
              </w:rPr>
              <w:t>备注</w:t>
            </w:r>
          </w:p>
        </w:tc>
      </w:tr>
      <w:tr>
        <w:tblPrEx>
          <w:tblCellMar>
            <w:top w:w="0" w:type="dxa"/>
            <w:left w:w="0" w:type="dxa"/>
            <w:bottom w:w="0" w:type="dxa"/>
            <w:right w:w="0" w:type="dxa"/>
          </w:tblCellMar>
        </w:tblPrEx>
        <w:trPr>
          <w:trHeight w:val="859" w:hRule="exact"/>
        </w:trPr>
        <w:tc>
          <w:tcPr>
            <w:tcW w:w="1104" w:type="dxa"/>
            <w:vMerge w:val="restart"/>
            <w:tcBorders>
              <w:top w:val="single" w:color="000000" w:sz="4" w:space="0"/>
              <w:left w:val="single" w:color="000000" w:sz="4" w:space="0"/>
              <w:right w:val="single" w:color="000000" w:sz="4" w:space="0"/>
            </w:tcBorders>
          </w:tcPr>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 w:val="20"/>
                <w:szCs w:val="20"/>
              </w:rPr>
            </w:pPr>
          </w:p>
          <w:p>
            <w:pPr>
              <w:spacing w:before="15" w:line="220" w:lineRule="exact"/>
              <w:rPr>
                <w:rFonts w:asciiTheme="minorEastAsia" w:hAnsiTheme="minorEastAsia" w:eastAsiaTheme="minorEastAsia"/>
              </w:rPr>
            </w:pPr>
          </w:p>
          <w:p>
            <w:pPr>
              <w:spacing w:line="210" w:lineRule="auto"/>
              <w:ind w:left="105" w:right="76"/>
              <w:jc w:val="center"/>
              <w:rPr>
                <w:rFonts w:cs="宋体" w:asciiTheme="minorEastAsia" w:hAnsiTheme="minorEastAsia" w:eastAsiaTheme="minorEastAsia"/>
                <w:szCs w:val="21"/>
              </w:rPr>
            </w:pPr>
            <w:r>
              <w:rPr>
                <w:rFonts w:cs="宋体" w:asciiTheme="minorEastAsia" w:hAnsiTheme="minorEastAsia" w:eastAsiaTheme="minorEastAsia"/>
                <w:szCs w:val="21"/>
              </w:rPr>
              <w:t>列车控制 与诊断系 统</w:t>
            </w: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13" w:line="200" w:lineRule="exact"/>
              <w:rPr>
                <w:rFonts w:asciiTheme="minorEastAsia" w:hAnsiTheme="minorEastAsia" w:eastAsiaTheme="minorEastAsia"/>
                <w:sz w:val="20"/>
                <w:szCs w:val="20"/>
              </w:rPr>
            </w:pPr>
          </w:p>
          <w:p>
            <w:pPr>
              <w:ind w:left="690" w:right="-20"/>
              <w:rPr>
                <w:rFonts w:cs="宋体" w:asciiTheme="minorEastAsia" w:hAnsiTheme="minorEastAsia" w:eastAsiaTheme="minorEastAsia"/>
                <w:szCs w:val="21"/>
              </w:rPr>
            </w:pPr>
            <w:r>
              <w:rPr>
                <w:rFonts w:cs="宋体" w:asciiTheme="minorEastAsia" w:hAnsiTheme="minorEastAsia" w:eastAsiaTheme="minorEastAsia"/>
                <w:szCs w:val="21"/>
              </w:rPr>
              <w:t>底层软件</w:t>
            </w:r>
          </w:p>
        </w:tc>
        <w:tc>
          <w:tcPr>
            <w:tcW w:w="1627" w:type="dxa"/>
            <w:tcBorders>
              <w:top w:val="single" w:color="000000" w:sz="4" w:space="0"/>
              <w:left w:val="single" w:color="000000" w:sz="4" w:space="0"/>
              <w:bottom w:val="single" w:color="000000" w:sz="4" w:space="0"/>
              <w:right w:val="single" w:color="000000" w:sz="4" w:space="0"/>
            </w:tcBorders>
          </w:tcPr>
          <w:p>
            <w:pPr>
              <w:spacing w:before="5" w:line="130" w:lineRule="exact"/>
              <w:rPr>
                <w:rFonts w:asciiTheme="minorEastAsia" w:hAnsiTheme="minorEastAsia" w:eastAsiaTheme="minorEastAsia"/>
                <w:sz w:val="13"/>
                <w:szCs w:val="13"/>
              </w:rPr>
            </w:pPr>
          </w:p>
          <w:p>
            <w:pPr>
              <w:spacing w:line="274" w:lineRule="exact"/>
              <w:ind w:left="599" w:right="29" w:hanging="494"/>
              <w:rPr>
                <w:rFonts w:cs="宋体" w:asciiTheme="minorEastAsia" w:hAnsiTheme="minorEastAsia" w:eastAsiaTheme="minorEastAsia"/>
                <w:szCs w:val="21"/>
              </w:rPr>
            </w:pPr>
            <w:r>
              <w:rPr>
                <w:rFonts w:cs="宋体" w:asciiTheme="minorEastAsia" w:hAnsiTheme="minorEastAsia" w:eastAsiaTheme="minorEastAsia"/>
                <w:szCs w:val="21"/>
              </w:rPr>
              <w:t>软件版本号</w:t>
            </w:r>
            <w:r>
              <w:rPr>
                <w:rFonts w:cs="宋体" w:asciiTheme="minorEastAsia" w:hAnsiTheme="minorEastAsia" w:eastAsiaTheme="minorEastAsia"/>
                <w:spacing w:val="-62"/>
                <w:szCs w:val="21"/>
              </w:rPr>
              <w:t>、</w:t>
            </w:r>
            <w:r>
              <w:rPr>
                <w:rFonts w:cs="宋体" w:asciiTheme="minorEastAsia" w:hAnsiTheme="minorEastAsia" w:eastAsiaTheme="minorEastAsia"/>
                <w:szCs w:val="21"/>
              </w:rPr>
              <w:t>制 造商</w:t>
            </w:r>
          </w:p>
        </w:tc>
        <w:tc>
          <w:tcPr>
            <w:tcW w:w="2465" w:type="dxa"/>
            <w:tcBorders>
              <w:top w:val="single" w:color="000000" w:sz="4" w:space="0"/>
              <w:left w:val="single" w:color="000000" w:sz="4" w:space="0"/>
              <w:bottom w:val="single" w:color="000000" w:sz="4" w:space="0"/>
              <w:right w:val="single" w:color="000000" w:sz="4" w:space="0"/>
            </w:tcBorders>
          </w:tcPr>
          <w:p>
            <w:pPr>
              <w:spacing w:line="274" w:lineRule="exact"/>
              <w:ind w:left="81" w:right="52"/>
              <w:jc w:val="center"/>
              <w:rPr>
                <w:rFonts w:cs="宋体" w:asciiTheme="minorEastAsia" w:hAnsiTheme="minorEastAsia" w:eastAsiaTheme="minorEastAsia"/>
                <w:szCs w:val="21"/>
              </w:rPr>
            </w:pPr>
            <w:r>
              <w:rPr>
                <w:rFonts w:cs="宋体" w:asciiTheme="minorEastAsia" w:hAnsiTheme="minorEastAsia" w:eastAsiaTheme="minorEastAsia"/>
                <w:szCs w:val="21"/>
              </w:rPr>
              <w:t>基本功能</w:t>
            </w:r>
            <w:r>
              <w:rPr>
                <w:rFonts w:cs="宋体" w:asciiTheme="minorEastAsia" w:hAnsiTheme="minorEastAsia" w:eastAsiaTheme="minorEastAsia"/>
                <w:spacing w:val="-5"/>
                <w:szCs w:val="21"/>
              </w:rPr>
              <w:t>试</w:t>
            </w:r>
            <w:r>
              <w:rPr>
                <w:rFonts w:cs="宋体" w:asciiTheme="minorEastAsia" w:hAnsiTheme="minorEastAsia" w:eastAsiaTheme="minorEastAsia"/>
                <w:szCs w:val="21"/>
              </w:rPr>
              <w:t>验、冗</w:t>
            </w:r>
            <w:r>
              <w:rPr>
                <w:rFonts w:cs="宋体" w:asciiTheme="minorEastAsia" w:hAnsiTheme="minorEastAsia" w:eastAsiaTheme="minorEastAsia"/>
                <w:spacing w:val="-5"/>
                <w:szCs w:val="21"/>
              </w:rPr>
              <w:t>余</w:t>
            </w:r>
            <w:r>
              <w:rPr>
                <w:rFonts w:cs="宋体" w:asciiTheme="minorEastAsia" w:hAnsiTheme="minorEastAsia" w:eastAsiaTheme="minorEastAsia"/>
                <w:szCs w:val="21"/>
              </w:rPr>
              <w:t>功能试 验</w:t>
            </w:r>
            <w:r>
              <w:rPr>
                <w:rFonts w:cs="宋体" w:asciiTheme="minorEastAsia" w:hAnsiTheme="minorEastAsia" w:eastAsiaTheme="minorEastAsia"/>
                <w:spacing w:val="-34"/>
                <w:szCs w:val="21"/>
              </w:rPr>
              <w:t>、</w:t>
            </w:r>
            <w:r>
              <w:rPr>
                <w:rFonts w:cs="宋体" w:asciiTheme="minorEastAsia" w:hAnsiTheme="minorEastAsia" w:eastAsiaTheme="minorEastAsia"/>
                <w:szCs w:val="21"/>
              </w:rPr>
              <w:t>逻辑</w:t>
            </w:r>
            <w:r>
              <w:rPr>
                <w:rFonts w:cs="宋体" w:asciiTheme="minorEastAsia" w:hAnsiTheme="minorEastAsia" w:eastAsiaTheme="minorEastAsia"/>
                <w:spacing w:val="-5"/>
                <w:szCs w:val="21"/>
              </w:rPr>
              <w:t>控</w:t>
            </w:r>
            <w:r>
              <w:rPr>
                <w:rFonts w:cs="宋体" w:asciiTheme="minorEastAsia" w:hAnsiTheme="minorEastAsia" w:eastAsiaTheme="minorEastAsia"/>
                <w:szCs w:val="21"/>
              </w:rPr>
              <w:t>制功能</w:t>
            </w:r>
            <w:r>
              <w:rPr>
                <w:rFonts w:cs="宋体" w:asciiTheme="minorEastAsia" w:hAnsiTheme="minorEastAsia" w:eastAsiaTheme="minorEastAsia"/>
                <w:spacing w:val="-5"/>
                <w:szCs w:val="21"/>
              </w:rPr>
              <w:t>试</w:t>
            </w:r>
            <w:r>
              <w:rPr>
                <w:rFonts w:cs="宋体" w:asciiTheme="minorEastAsia" w:hAnsiTheme="minorEastAsia" w:eastAsiaTheme="minorEastAsia"/>
                <w:szCs w:val="21"/>
              </w:rPr>
              <w:t>验</w:t>
            </w:r>
            <w:r>
              <w:rPr>
                <w:rFonts w:cs="宋体" w:asciiTheme="minorEastAsia" w:hAnsiTheme="minorEastAsia" w:eastAsiaTheme="minorEastAsia"/>
                <w:spacing w:val="-34"/>
                <w:szCs w:val="21"/>
              </w:rPr>
              <w:t>、</w:t>
            </w:r>
            <w:r>
              <w:rPr>
                <w:rFonts w:cs="宋体" w:asciiTheme="minorEastAsia" w:hAnsiTheme="minorEastAsia" w:eastAsiaTheme="minorEastAsia"/>
                <w:szCs w:val="21"/>
              </w:rPr>
              <w:t>故障 诊断系统</w:t>
            </w:r>
            <w:r>
              <w:rPr>
                <w:rFonts w:cs="宋体" w:asciiTheme="minorEastAsia" w:hAnsiTheme="minorEastAsia" w:eastAsiaTheme="minorEastAsia"/>
                <w:spacing w:val="-5"/>
                <w:szCs w:val="21"/>
              </w:rPr>
              <w:t>试</w:t>
            </w:r>
            <w:r>
              <w:rPr>
                <w:rFonts w:cs="宋体" w:asciiTheme="minorEastAsia" w:hAnsiTheme="minorEastAsia" w:eastAsiaTheme="minorEastAsia"/>
                <w:szCs w:val="21"/>
              </w:rPr>
              <w:t>验</w:t>
            </w:r>
          </w:p>
        </w:tc>
        <w:tc>
          <w:tcPr>
            <w:tcW w:w="1418" w:type="dxa"/>
            <w:tcBorders>
              <w:top w:val="single" w:color="000000" w:sz="4" w:space="0"/>
              <w:left w:val="single" w:color="000000" w:sz="4" w:space="0"/>
              <w:bottom w:val="single" w:color="000000" w:sz="4" w:space="0"/>
              <w:right w:val="single" w:color="000000" w:sz="4" w:space="0"/>
            </w:tcBorders>
          </w:tcPr>
          <w:p>
            <w:pPr>
              <w:spacing w:line="274" w:lineRule="exact"/>
              <w:ind w:left="105" w:right="76"/>
              <w:jc w:val="center"/>
              <w:rPr>
                <w:rFonts w:cs="宋体" w:asciiTheme="minorEastAsia" w:hAnsiTheme="minorEastAsia" w:eastAsiaTheme="minorEastAsia"/>
                <w:szCs w:val="21"/>
              </w:rPr>
            </w:pPr>
            <w:r>
              <w:rPr>
                <w:rFonts w:cs="宋体" w:asciiTheme="minorEastAsia" w:hAnsiTheme="minorEastAsia" w:eastAsiaTheme="minorEastAsia"/>
                <w:szCs w:val="21"/>
              </w:rPr>
              <w:t>须提供软</w:t>
            </w:r>
            <w:r>
              <w:rPr>
                <w:rFonts w:cs="宋体" w:asciiTheme="minorEastAsia" w:hAnsiTheme="minorEastAsia" w:eastAsiaTheme="minorEastAsia"/>
                <w:spacing w:val="-5"/>
                <w:szCs w:val="21"/>
              </w:rPr>
              <w:t>件</w:t>
            </w:r>
            <w:r>
              <w:rPr>
                <w:rFonts w:cs="宋体" w:asciiTheme="minorEastAsia" w:hAnsiTheme="minorEastAsia" w:eastAsiaTheme="minorEastAsia"/>
                <w:szCs w:val="21"/>
              </w:rPr>
              <w:t>配置 清单及整</w:t>
            </w:r>
            <w:r>
              <w:rPr>
                <w:rFonts w:cs="宋体" w:asciiTheme="minorEastAsia" w:hAnsiTheme="minorEastAsia" w:eastAsiaTheme="minorEastAsia"/>
                <w:spacing w:val="-5"/>
                <w:szCs w:val="21"/>
              </w:rPr>
              <w:t>车</w:t>
            </w:r>
            <w:r>
              <w:rPr>
                <w:rFonts w:cs="宋体" w:asciiTheme="minorEastAsia" w:hAnsiTheme="minorEastAsia" w:eastAsiaTheme="minorEastAsia"/>
                <w:szCs w:val="21"/>
              </w:rPr>
              <w:t>试验 报告</w:t>
            </w: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215" w:right="-20"/>
              <w:rPr>
                <w:rFonts w:cs="宋体" w:asciiTheme="minorEastAsia" w:hAnsiTheme="minorEastAsia" w:eastAsiaTheme="minorEastAsia"/>
                <w:szCs w:val="21"/>
              </w:rPr>
            </w:pPr>
            <w:r>
              <w:rPr>
                <w:rFonts w:cs="宋体" w:asciiTheme="minorEastAsia" w:hAnsiTheme="minorEastAsia" w:eastAsiaTheme="minorEastAsia"/>
                <w:szCs w:val="21"/>
              </w:rPr>
              <w:t>车辆/中央</w:t>
            </w:r>
            <w:r>
              <w:rPr>
                <w:rFonts w:cs="宋体" w:asciiTheme="minorEastAsia" w:hAnsiTheme="minorEastAsia" w:eastAsiaTheme="minorEastAsia"/>
                <w:spacing w:val="-5"/>
                <w:szCs w:val="21"/>
              </w:rPr>
              <w:t>控</w:t>
            </w:r>
            <w:r>
              <w:rPr>
                <w:rFonts w:cs="宋体" w:asciiTheme="minorEastAsia" w:hAnsiTheme="minorEastAsia" w:eastAsiaTheme="minorEastAsia"/>
                <w:szCs w:val="21"/>
              </w:rPr>
              <w:t>制单元</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2"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vMerge w:val="restart"/>
            <w:tcBorders>
              <w:top w:val="single" w:color="000000" w:sz="4" w:space="0"/>
              <w:left w:val="single" w:color="000000" w:sz="4" w:space="0"/>
              <w:right w:val="single" w:color="000000" w:sz="4" w:space="0"/>
            </w:tcBorders>
            <w:vAlign w:val="center"/>
          </w:tcPr>
          <w:p>
            <w:pPr>
              <w:jc w:val="center"/>
              <w:rPr>
                <w:rFonts w:cs="宋体" w:asciiTheme="minorEastAsia" w:hAnsiTheme="minorEastAsia" w:eastAsiaTheme="minorEastAsia"/>
                <w:szCs w:val="21"/>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eastAsiaTheme="minorEastAsia"/>
              </w:rPr>
            </w:pP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1162" w:type="dxa"/>
            <w:vMerge w:val="restart"/>
            <w:tcBorders>
              <w:top w:val="single" w:color="000000" w:sz="4" w:space="0"/>
              <w:left w:val="single" w:color="000000" w:sz="4" w:space="0"/>
              <w:right w:val="single" w:color="000000" w:sz="4" w:space="0"/>
            </w:tcBorders>
          </w:tcPr>
          <w:p>
            <w:pPr>
              <w:spacing w:before="10" w:line="180" w:lineRule="exact"/>
              <w:rPr>
                <w:rFonts w:asciiTheme="minorEastAsia" w:hAnsiTheme="minorEastAsia" w:eastAsiaTheme="minorEastAsia"/>
                <w:sz w:val="18"/>
                <w:szCs w:val="18"/>
              </w:rPr>
            </w:pPr>
          </w:p>
          <w:p>
            <w:pPr>
              <w:spacing w:line="210" w:lineRule="auto"/>
              <w:ind w:left="134" w:right="105"/>
              <w:jc w:val="center"/>
              <w:rPr>
                <w:rFonts w:cs="宋体" w:asciiTheme="minorEastAsia" w:hAnsiTheme="minorEastAsia" w:eastAsiaTheme="minorEastAsia"/>
                <w:szCs w:val="21"/>
              </w:rPr>
            </w:pPr>
            <w:r>
              <w:rPr>
                <w:rFonts w:cs="宋体" w:asciiTheme="minorEastAsia" w:hAnsiTheme="minorEastAsia" w:eastAsiaTheme="minorEastAsia"/>
                <w:szCs w:val="21"/>
              </w:rPr>
              <w:t>车辆/中 央控制单 元关键元 器件</w:t>
            </w:r>
          </w:p>
        </w:tc>
        <w:tc>
          <w:tcPr>
            <w:tcW w:w="1066" w:type="dxa"/>
            <w:tcBorders>
              <w:top w:val="single" w:color="000000" w:sz="4" w:space="0"/>
              <w:left w:val="single" w:color="000000" w:sz="4" w:space="0"/>
              <w:bottom w:val="single" w:color="000000" w:sz="4" w:space="0"/>
              <w:right w:val="single" w:color="000000" w:sz="4" w:space="0"/>
            </w:tcBorders>
          </w:tcPr>
          <w:p>
            <w:pPr>
              <w:spacing w:before="45"/>
              <w:ind w:left="215" w:right="-20"/>
              <w:rPr>
                <w:rFonts w:cs="宋体" w:asciiTheme="minorEastAsia" w:hAnsiTheme="minorEastAsia" w:eastAsiaTheme="minorEastAsia"/>
                <w:szCs w:val="21"/>
              </w:rPr>
            </w:pPr>
            <w:r>
              <w:rPr>
                <w:rFonts w:cs="宋体" w:asciiTheme="minorEastAsia" w:hAnsiTheme="minorEastAsia" w:eastAsiaTheme="minorEastAsia"/>
                <w:szCs w:val="21"/>
              </w:rPr>
              <w:t>处理器</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1"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c>
          <w:tcPr>
            <w:tcW w:w="141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r>
      <w:tr>
        <w:tblPrEx>
          <w:tblCellMar>
            <w:top w:w="0" w:type="dxa"/>
            <w:left w:w="0" w:type="dxa"/>
            <w:bottom w:w="0" w:type="dxa"/>
            <w:right w:w="0" w:type="dxa"/>
          </w:tblCellMar>
        </w:tblPrEx>
        <w:trPr>
          <w:trHeight w:val="523"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1162" w:type="dxa"/>
            <w:vMerge w:val="continue"/>
            <w:tcBorders>
              <w:left w:val="single" w:color="000000" w:sz="4" w:space="0"/>
              <w:right w:val="single" w:color="000000" w:sz="4" w:space="0"/>
            </w:tcBorders>
          </w:tcPr>
          <w:p>
            <w:pPr>
              <w:rPr>
                <w:rFonts w:asciiTheme="minorEastAsia" w:hAnsiTheme="minorEastAsia" w:eastAsiaTheme="minorEastAsia"/>
              </w:rPr>
            </w:pPr>
          </w:p>
        </w:tc>
        <w:tc>
          <w:tcPr>
            <w:tcW w:w="1066" w:type="dxa"/>
            <w:tcBorders>
              <w:top w:val="single" w:color="000000" w:sz="4" w:space="0"/>
              <w:left w:val="single" w:color="000000" w:sz="4" w:space="0"/>
              <w:bottom w:val="single" w:color="000000" w:sz="4" w:space="0"/>
              <w:right w:val="single" w:color="000000" w:sz="4" w:space="0"/>
            </w:tcBorders>
          </w:tcPr>
          <w:p>
            <w:pPr>
              <w:spacing w:before="45"/>
              <w:ind w:left="321" w:right="-20"/>
              <w:rPr>
                <w:rFonts w:cs="宋体" w:asciiTheme="minorEastAsia" w:hAnsiTheme="minorEastAsia" w:eastAsiaTheme="minorEastAsia"/>
                <w:szCs w:val="21"/>
              </w:rPr>
            </w:pPr>
            <w:r>
              <w:rPr>
                <w:rFonts w:cs="宋体" w:asciiTheme="minorEastAsia" w:hAnsiTheme="minorEastAsia" w:eastAsiaTheme="minorEastAsia"/>
                <w:szCs w:val="21"/>
              </w:rPr>
              <w:t>网卡</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1"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c>
          <w:tcPr>
            <w:tcW w:w="141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1162" w:type="dxa"/>
            <w:vMerge w:val="continue"/>
            <w:tcBorders>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066" w:type="dxa"/>
            <w:tcBorders>
              <w:top w:val="single" w:color="000000" w:sz="4" w:space="0"/>
              <w:left w:val="single" w:color="000000" w:sz="4" w:space="0"/>
              <w:bottom w:val="single" w:color="000000" w:sz="4" w:space="0"/>
              <w:right w:val="single" w:color="000000" w:sz="4" w:space="0"/>
            </w:tcBorders>
          </w:tcPr>
          <w:p>
            <w:pPr>
              <w:spacing w:before="45"/>
              <w:ind w:left="109" w:right="-20"/>
              <w:rPr>
                <w:rFonts w:cs="宋体" w:asciiTheme="minorEastAsia" w:hAnsiTheme="minorEastAsia" w:eastAsiaTheme="minorEastAsia"/>
                <w:szCs w:val="21"/>
              </w:rPr>
            </w:pPr>
            <w:r>
              <w:rPr>
                <w:rFonts w:cs="宋体" w:asciiTheme="minorEastAsia" w:hAnsiTheme="minorEastAsia" w:eastAsiaTheme="minorEastAsia"/>
                <w:szCs w:val="21"/>
              </w:rPr>
              <w:t>电源模块</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1"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418"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532" w:right="-20"/>
              <w:rPr>
                <w:rFonts w:cs="宋体" w:asciiTheme="minorEastAsia" w:hAnsiTheme="minorEastAsia" w:eastAsiaTheme="minorEastAsia"/>
                <w:szCs w:val="21"/>
              </w:rPr>
            </w:pPr>
            <w:r>
              <w:rPr>
                <w:rFonts w:cs="宋体" w:asciiTheme="minorEastAsia" w:hAnsiTheme="minorEastAsia" w:eastAsiaTheme="minorEastAsia"/>
                <w:szCs w:val="21"/>
              </w:rPr>
              <w:t>交换机/网关</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1"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cs="宋体" w:asciiTheme="minorEastAsia" w:hAnsiTheme="minorEastAsia" w:eastAsiaTheme="minorEastAsia"/>
                <w:szCs w:val="21"/>
              </w:rPr>
            </w:pPr>
            <w:r>
              <w:rPr>
                <w:rFonts w:cs="宋体" w:asciiTheme="minorEastAsia" w:hAnsiTheme="minorEastAsia" w:eastAsiaTheme="minorEastAsia"/>
                <w:szCs w:val="21"/>
              </w:rPr>
              <w:t>适用时</w:t>
            </w:r>
          </w:p>
        </w:tc>
      </w:tr>
      <w:tr>
        <w:tblPrEx>
          <w:tblCellMar>
            <w:top w:w="0" w:type="dxa"/>
            <w:left w:w="0" w:type="dxa"/>
            <w:bottom w:w="0" w:type="dxa"/>
            <w:right w:w="0" w:type="dxa"/>
          </w:tblCellMar>
        </w:tblPrEx>
        <w:trPr>
          <w:trHeight w:val="523"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479" w:right="-20"/>
              <w:rPr>
                <w:rFonts w:cs="宋体" w:asciiTheme="minorEastAsia" w:hAnsiTheme="minorEastAsia" w:eastAsiaTheme="minorEastAsia"/>
                <w:szCs w:val="21"/>
              </w:rPr>
            </w:pPr>
            <w:r>
              <w:rPr>
                <w:rFonts w:cs="宋体" w:asciiTheme="minorEastAsia" w:hAnsiTheme="minorEastAsia" w:eastAsiaTheme="minorEastAsia"/>
                <w:szCs w:val="21"/>
              </w:rPr>
              <w:t>总线管理</w:t>
            </w:r>
            <w:r>
              <w:rPr>
                <w:rFonts w:cs="宋体" w:asciiTheme="minorEastAsia" w:hAnsiTheme="minorEastAsia" w:eastAsiaTheme="minorEastAsia"/>
                <w:spacing w:val="-5"/>
                <w:szCs w:val="21"/>
              </w:rPr>
              <w:t>单</w:t>
            </w:r>
            <w:r>
              <w:rPr>
                <w:rFonts w:cs="宋体" w:asciiTheme="minorEastAsia" w:hAnsiTheme="minorEastAsia" w:eastAsiaTheme="minorEastAsia"/>
                <w:szCs w:val="21"/>
              </w:rPr>
              <w:t>元</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2"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cs="宋体" w:asciiTheme="minorEastAsia" w:hAnsiTheme="minorEastAsia" w:eastAsiaTheme="minorEastAsia"/>
                <w:szCs w:val="21"/>
              </w:rPr>
            </w:pPr>
            <w:r>
              <w:rPr>
                <w:rFonts w:cs="宋体" w:asciiTheme="minorEastAsia" w:hAnsiTheme="minorEastAsia" w:eastAsiaTheme="minorEastAsia"/>
                <w:szCs w:val="21"/>
              </w:rPr>
              <w:t>适用时</w:t>
            </w: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215" w:right="-20"/>
              <w:rPr>
                <w:rFonts w:cs="宋体" w:asciiTheme="minorEastAsia" w:hAnsiTheme="minorEastAsia" w:eastAsiaTheme="minorEastAsia"/>
                <w:szCs w:val="21"/>
              </w:rPr>
            </w:pPr>
            <w:r>
              <w:rPr>
                <w:rFonts w:cs="宋体" w:asciiTheme="minorEastAsia" w:hAnsiTheme="minorEastAsia" w:eastAsiaTheme="minorEastAsia"/>
                <w:szCs w:val="21"/>
              </w:rPr>
              <w:t>中继器/总</w:t>
            </w:r>
            <w:r>
              <w:rPr>
                <w:rFonts w:cs="宋体" w:asciiTheme="minorEastAsia" w:hAnsiTheme="minorEastAsia" w:eastAsiaTheme="minorEastAsia"/>
                <w:spacing w:val="-5"/>
                <w:szCs w:val="21"/>
              </w:rPr>
              <w:t>线</w:t>
            </w:r>
            <w:r>
              <w:rPr>
                <w:rFonts w:cs="宋体" w:asciiTheme="minorEastAsia" w:hAnsiTheme="minorEastAsia" w:eastAsiaTheme="minorEastAsia"/>
                <w:szCs w:val="21"/>
              </w:rPr>
              <w:t>耦合器</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2"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cs="宋体" w:asciiTheme="minorEastAsia" w:hAnsiTheme="minorEastAsia" w:eastAsiaTheme="minorEastAsia"/>
                <w:szCs w:val="21"/>
              </w:rPr>
            </w:pPr>
            <w:r>
              <w:rPr>
                <w:rFonts w:cs="宋体" w:asciiTheme="minorEastAsia" w:hAnsiTheme="minorEastAsia" w:eastAsiaTheme="minorEastAsia"/>
                <w:szCs w:val="21"/>
              </w:rPr>
              <w:t>适用时</w:t>
            </w: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479" w:right="-20"/>
              <w:rPr>
                <w:rFonts w:cs="宋体" w:asciiTheme="minorEastAsia" w:hAnsiTheme="minorEastAsia" w:eastAsiaTheme="minorEastAsia"/>
                <w:szCs w:val="21"/>
              </w:rPr>
            </w:pPr>
            <w:r>
              <w:rPr>
                <w:rFonts w:cs="宋体" w:asciiTheme="minorEastAsia" w:hAnsiTheme="minorEastAsia" w:eastAsiaTheme="minorEastAsia"/>
                <w:szCs w:val="21"/>
              </w:rPr>
              <w:t>输入输出</w:t>
            </w:r>
            <w:r>
              <w:rPr>
                <w:rFonts w:cs="宋体" w:asciiTheme="minorEastAsia" w:hAnsiTheme="minorEastAsia" w:eastAsiaTheme="minorEastAsia"/>
                <w:spacing w:val="-5"/>
                <w:szCs w:val="21"/>
              </w:rPr>
              <w:t>单</w:t>
            </w:r>
            <w:r>
              <w:rPr>
                <w:rFonts w:cs="宋体" w:asciiTheme="minorEastAsia" w:hAnsiTheme="minorEastAsia" w:eastAsiaTheme="minorEastAsia"/>
                <w:szCs w:val="21"/>
              </w:rPr>
              <w:t>元</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2"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CellMar>
            <w:top w:w="0" w:type="dxa"/>
            <w:left w:w="0" w:type="dxa"/>
            <w:bottom w:w="0" w:type="dxa"/>
            <w:right w:w="0" w:type="dxa"/>
          </w:tblCellMar>
        </w:tblPrEx>
        <w:trPr>
          <w:trHeight w:val="523"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162" w:right="-20"/>
              <w:rPr>
                <w:rFonts w:cs="宋体" w:asciiTheme="minorEastAsia" w:hAnsiTheme="minorEastAsia" w:eastAsiaTheme="minorEastAsia"/>
                <w:szCs w:val="21"/>
              </w:rPr>
            </w:pPr>
            <w:r>
              <w:rPr>
                <w:rFonts w:cs="宋体" w:asciiTheme="minorEastAsia" w:hAnsiTheme="minorEastAsia" w:eastAsiaTheme="minorEastAsia"/>
                <w:szCs w:val="21"/>
              </w:rPr>
              <w:t>故障诊断</w:t>
            </w:r>
            <w:r>
              <w:rPr>
                <w:rFonts w:cs="宋体" w:asciiTheme="minorEastAsia" w:hAnsiTheme="minorEastAsia" w:eastAsiaTheme="minorEastAsia"/>
                <w:spacing w:val="-5"/>
                <w:szCs w:val="21"/>
              </w:rPr>
              <w:t>与</w:t>
            </w:r>
            <w:r>
              <w:rPr>
                <w:rFonts w:cs="宋体" w:asciiTheme="minorEastAsia" w:hAnsiTheme="minorEastAsia" w:eastAsiaTheme="minorEastAsia"/>
                <w:szCs w:val="21"/>
              </w:rPr>
              <w:t>记录单元</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1"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cs="宋体" w:asciiTheme="minorEastAsia" w:hAnsiTheme="minorEastAsia" w:eastAsiaTheme="minorEastAsia"/>
                <w:szCs w:val="21"/>
              </w:rPr>
            </w:pPr>
            <w:r>
              <w:rPr>
                <w:rFonts w:cs="宋体" w:asciiTheme="minorEastAsia" w:hAnsiTheme="minorEastAsia" w:eastAsiaTheme="minorEastAsia"/>
                <w:szCs w:val="21"/>
              </w:rPr>
              <w:t>适用时</w:t>
            </w: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503" w:right="-20"/>
              <w:rPr>
                <w:rFonts w:cs="宋体" w:asciiTheme="minorEastAsia" w:hAnsiTheme="minorEastAsia" w:eastAsiaTheme="minorEastAsia"/>
                <w:szCs w:val="21"/>
              </w:rPr>
            </w:pPr>
            <w:r>
              <w:rPr>
                <w:rFonts w:cs="宋体" w:asciiTheme="minorEastAsia" w:hAnsiTheme="minorEastAsia" w:eastAsiaTheme="minorEastAsia"/>
                <w:szCs w:val="21"/>
              </w:rPr>
              <w:t>人机接口</w:t>
            </w:r>
            <w:r>
              <w:rPr>
                <w:rFonts w:cs="宋体" w:asciiTheme="minorEastAsia" w:hAnsiTheme="minorEastAsia" w:eastAsiaTheme="minorEastAsia"/>
                <w:spacing w:val="-52"/>
                <w:szCs w:val="21"/>
              </w:rPr>
              <w:t xml:space="preserve"> </w:t>
            </w:r>
            <w:r>
              <w:rPr>
                <w:rFonts w:cs="宋体" w:asciiTheme="minorEastAsia" w:hAnsiTheme="minorEastAsia" w:eastAsiaTheme="minorEastAsia"/>
                <w:szCs w:val="21"/>
              </w:rPr>
              <w:t>HMI</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1"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CellMar>
            <w:top w:w="0" w:type="dxa"/>
            <w:left w:w="0" w:type="dxa"/>
            <w:bottom w:w="0" w:type="dxa"/>
            <w:right w:w="0" w:type="dxa"/>
          </w:tblCellMar>
        </w:tblPrEx>
        <w:trPr>
          <w:trHeight w:val="518" w:hRule="exact"/>
        </w:trPr>
        <w:tc>
          <w:tcPr>
            <w:tcW w:w="1104" w:type="dxa"/>
            <w:vMerge w:val="continue"/>
            <w:tcBorders>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228" w:type="dxa"/>
            <w:gridSpan w:val="2"/>
            <w:tcBorders>
              <w:top w:val="single" w:color="000000" w:sz="4" w:space="0"/>
              <w:left w:val="single" w:color="000000" w:sz="4" w:space="0"/>
              <w:bottom w:val="single" w:color="000000" w:sz="4" w:space="0"/>
              <w:right w:val="single" w:color="000000" w:sz="4" w:space="0"/>
            </w:tcBorders>
          </w:tcPr>
          <w:p>
            <w:pPr>
              <w:spacing w:before="45"/>
              <w:ind w:left="479" w:right="-20"/>
              <w:rPr>
                <w:rFonts w:cs="宋体" w:asciiTheme="minorEastAsia" w:hAnsiTheme="minorEastAsia" w:eastAsiaTheme="minorEastAsia"/>
                <w:szCs w:val="21"/>
              </w:rPr>
            </w:pPr>
            <w:r>
              <w:rPr>
                <w:rFonts w:cs="宋体" w:asciiTheme="minorEastAsia" w:hAnsiTheme="minorEastAsia" w:eastAsiaTheme="minorEastAsia"/>
                <w:szCs w:val="21"/>
              </w:rPr>
              <w:t>无线传输</w:t>
            </w:r>
            <w:r>
              <w:rPr>
                <w:rFonts w:cs="宋体" w:asciiTheme="minorEastAsia" w:hAnsiTheme="minorEastAsia" w:eastAsiaTheme="minorEastAsia"/>
                <w:spacing w:val="-5"/>
                <w:szCs w:val="21"/>
              </w:rPr>
              <w:t>单</w:t>
            </w:r>
            <w:r>
              <w:rPr>
                <w:rFonts w:cs="宋体" w:asciiTheme="minorEastAsia" w:hAnsiTheme="minorEastAsia" w:eastAsiaTheme="minorEastAsia"/>
                <w:szCs w:val="21"/>
              </w:rPr>
              <w:t>元</w:t>
            </w:r>
          </w:p>
        </w:tc>
        <w:tc>
          <w:tcPr>
            <w:tcW w:w="1627" w:type="dxa"/>
            <w:tcBorders>
              <w:top w:val="single" w:color="000000" w:sz="4" w:space="0"/>
              <w:left w:val="single" w:color="000000" w:sz="4" w:space="0"/>
              <w:bottom w:val="single" w:color="000000" w:sz="4" w:space="0"/>
              <w:right w:val="single" w:color="000000" w:sz="4" w:space="0"/>
            </w:tcBorders>
          </w:tcPr>
          <w:p>
            <w:pPr>
              <w:spacing w:before="45"/>
              <w:ind w:left="182" w:right="-20"/>
              <w:rPr>
                <w:rFonts w:cs="宋体" w:asciiTheme="minorEastAsia" w:hAnsiTheme="minorEastAsia" w:eastAsiaTheme="minorEastAsia"/>
                <w:szCs w:val="21"/>
              </w:rPr>
            </w:pPr>
            <w:r>
              <w:rPr>
                <w:rFonts w:cs="宋体" w:asciiTheme="minorEastAsia" w:hAnsiTheme="minorEastAsia" w:eastAsiaTheme="minorEastAsia"/>
                <w:szCs w:val="21"/>
              </w:rPr>
              <w:t>制造商、</w:t>
            </w:r>
            <w:r>
              <w:rPr>
                <w:rFonts w:cs="宋体" w:asciiTheme="minorEastAsia" w:hAnsiTheme="minorEastAsia" w:eastAsiaTheme="minorEastAsia"/>
                <w:spacing w:val="-5"/>
                <w:szCs w:val="21"/>
              </w:rPr>
              <w:t>型</w:t>
            </w:r>
            <w:r>
              <w:rPr>
                <w:rFonts w:cs="宋体" w:asciiTheme="minorEastAsia" w:hAnsiTheme="minorEastAsia" w:eastAsiaTheme="minorEastAsia"/>
                <w:szCs w:val="21"/>
              </w:rPr>
              <w:t>号</w:t>
            </w:r>
          </w:p>
        </w:tc>
        <w:tc>
          <w:tcPr>
            <w:tcW w:w="2465"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cs="宋体" w:asciiTheme="minorEastAsia" w:hAnsiTheme="minorEastAsia" w:eastAsiaTheme="minorEastAsia"/>
                <w:szCs w:val="21"/>
              </w:rPr>
              <w:t>型式</w:t>
            </w:r>
            <w:r>
              <w:rPr>
                <w:rFonts w:hint="eastAsia" w:cs="宋体" w:asciiTheme="minorEastAsia" w:hAnsiTheme="minorEastAsia" w:eastAsiaTheme="minorEastAsia"/>
                <w:szCs w:val="21"/>
              </w:rPr>
              <w:t>试验</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45"/>
              <w:ind w:right="-20"/>
              <w:jc w:val="center"/>
              <w:rPr>
                <w:rFonts w:cs="宋体" w:asciiTheme="minorEastAsia" w:hAnsiTheme="minorEastAsia" w:eastAsiaTheme="minorEastAsia"/>
                <w:szCs w:val="21"/>
              </w:rPr>
            </w:pPr>
            <w:r>
              <w:rPr>
                <w:rFonts w:cs="宋体" w:asciiTheme="minorEastAsia" w:hAnsiTheme="minorEastAsia" w:eastAsiaTheme="minorEastAsia"/>
                <w:szCs w:val="21"/>
              </w:rPr>
              <w:t>适用时</w:t>
            </w:r>
          </w:p>
        </w:tc>
      </w:tr>
      <w:tr>
        <w:tblPrEx>
          <w:tblCellMar>
            <w:top w:w="0" w:type="dxa"/>
            <w:left w:w="0" w:type="dxa"/>
            <w:bottom w:w="0" w:type="dxa"/>
            <w:right w:w="0" w:type="dxa"/>
          </w:tblCellMar>
        </w:tblPrEx>
        <w:trPr>
          <w:trHeight w:val="1205" w:hRule="exact"/>
        </w:trPr>
        <w:tc>
          <w:tcPr>
            <w:tcW w:w="8842" w:type="dxa"/>
            <w:gridSpan w:val="6"/>
            <w:tcBorders>
              <w:top w:val="single" w:color="000000" w:sz="4" w:space="0"/>
              <w:left w:val="single" w:color="000000" w:sz="4" w:space="0"/>
              <w:bottom w:val="single" w:color="000000" w:sz="4" w:space="0"/>
              <w:right w:val="single" w:color="000000" w:sz="4" w:space="0"/>
            </w:tcBorders>
          </w:tcPr>
          <w:p>
            <w:pPr>
              <w:spacing w:line="288" w:lineRule="exact"/>
              <w:ind w:left="105" w:right="-20"/>
              <w:rPr>
                <w:rFonts w:cs="宋体" w:asciiTheme="minorEastAsia" w:hAnsiTheme="minorEastAsia" w:eastAsiaTheme="minorEastAsia"/>
                <w:szCs w:val="21"/>
              </w:rPr>
            </w:pPr>
            <w:r>
              <w:rPr>
                <w:rFonts w:cs="宋体" w:asciiTheme="minorEastAsia" w:hAnsiTheme="minorEastAsia" w:eastAsiaTheme="minorEastAsia"/>
                <w:position w:val="-2"/>
                <w:szCs w:val="21"/>
              </w:rPr>
              <w:t>注：</w:t>
            </w:r>
          </w:p>
          <w:p>
            <w:pPr>
              <w:spacing w:before="24" w:line="274" w:lineRule="exact"/>
              <w:ind w:left="105" w:right="34"/>
              <w:rPr>
                <w:rFonts w:cs="宋体" w:asciiTheme="minorEastAsia" w:hAnsiTheme="minorEastAsia" w:eastAsiaTheme="minorEastAsia"/>
                <w:szCs w:val="21"/>
              </w:rPr>
            </w:pPr>
            <w:r>
              <w:rPr>
                <w:rFonts w:cs="宋体" w:asciiTheme="minorEastAsia" w:hAnsiTheme="minorEastAsia" w:eastAsiaTheme="minorEastAsia"/>
                <w:szCs w:val="21"/>
              </w:rPr>
              <w:t>1.控制项</w:t>
            </w:r>
            <w:r>
              <w:rPr>
                <w:rFonts w:cs="宋体" w:asciiTheme="minorEastAsia" w:hAnsiTheme="minorEastAsia" w:eastAsiaTheme="minorEastAsia"/>
                <w:spacing w:val="-5"/>
                <w:szCs w:val="21"/>
              </w:rPr>
              <w:t>目</w:t>
            </w:r>
            <w:r>
              <w:rPr>
                <w:rFonts w:cs="宋体" w:asciiTheme="minorEastAsia" w:hAnsiTheme="minorEastAsia" w:eastAsiaTheme="minorEastAsia"/>
                <w:szCs w:val="21"/>
              </w:rPr>
              <w:t>变更时</w:t>
            </w:r>
            <w:r>
              <w:rPr>
                <w:rFonts w:cs="宋体" w:asciiTheme="minorEastAsia" w:hAnsiTheme="minorEastAsia" w:eastAsiaTheme="minorEastAsia"/>
                <w:spacing w:val="-5"/>
                <w:szCs w:val="21"/>
              </w:rPr>
              <w:t>认</w:t>
            </w:r>
            <w:r>
              <w:rPr>
                <w:rFonts w:cs="宋体" w:asciiTheme="minorEastAsia" w:hAnsiTheme="minorEastAsia" w:eastAsiaTheme="minorEastAsia"/>
                <w:szCs w:val="21"/>
              </w:rPr>
              <w:t>证委托</w:t>
            </w:r>
            <w:r>
              <w:rPr>
                <w:rFonts w:cs="宋体" w:asciiTheme="minorEastAsia" w:hAnsiTheme="minorEastAsia" w:eastAsiaTheme="minorEastAsia"/>
                <w:spacing w:val="-5"/>
                <w:szCs w:val="21"/>
              </w:rPr>
              <w:t>人</w:t>
            </w:r>
            <w:r>
              <w:rPr>
                <w:rFonts w:cs="宋体" w:asciiTheme="minorEastAsia" w:hAnsiTheme="minorEastAsia" w:eastAsiaTheme="minorEastAsia"/>
                <w:szCs w:val="21"/>
              </w:rPr>
              <w:t>须报备</w:t>
            </w:r>
            <w:r>
              <w:rPr>
                <w:rFonts w:cs="宋体" w:asciiTheme="minorEastAsia" w:hAnsiTheme="minorEastAsia" w:eastAsiaTheme="minorEastAsia"/>
                <w:spacing w:val="-101"/>
                <w:szCs w:val="21"/>
              </w:rPr>
              <w:t>，</w:t>
            </w:r>
            <w:r>
              <w:rPr>
                <w:rFonts w:cs="宋体" w:asciiTheme="minorEastAsia" w:hAnsiTheme="minorEastAsia" w:eastAsiaTheme="minorEastAsia"/>
                <w:szCs w:val="21"/>
              </w:rPr>
              <w:t>认证机</w:t>
            </w:r>
            <w:r>
              <w:rPr>
                <w:rFonts w:cs="宋体" w:asciiTheme="minorEastAsia" w:hAnsiTheme="minorEastAsia" w:eastAsiaTheme="minorEastAsia"/>
                <w:spacing w:val="-5"/>
                <w:szCs w:val="21"/>
              </w:rPr>
              <w:t>构</w:t>
            </w:r>
            <w:r>
              <w:rPr>
                <w:rFonts w:cs="宋体" w:asciiTheme="minorEastAsia" w:hAnsiTheme="minorEastAsia" w:eastAsiaTheme="minorEastAsia"/>
                <w:szCs w:val="21"/>
              </w:rPr>
              <w:t>抽</w:t>
            </w:r>
            <w:r>
              <w:rPr>
                <w:rFonts w:cs="宋体" w:asciiTheme="minorEastAsia" w:hAnsiTheme="minorEastAsia" w:eastAsiaTheme="minorEastAsia"/>
                <w:spacing w:val="-5"/>
                <w:szCs w:val="21"/>
              </w:rPr>
              <w:t>取</w:t>
            </w:r>
            <w:r>
              <w:rPr>
                <w:rFonts w:cs="宋体" w:asciiTheme="minorEastAsia" w:hAnsiTheme="minorEastAsia" w:eastAsiaTheme="minorEastAsia"/>
                <w:szCs w:val="21"/>
              </w:rPr>
              <w:t>涉及到的</w:t>
            </w:r>
            <w:r>
              <w:rPr>
                <w:rFonts w:cs="宋体" w:asciiTheme="minorEastAsia" w:hAnsiTheme="minorEastAsia" w:eastAsiaTheme="minorEastAsia"/>
                <w:spacing w:val="-5"/>
                <w:szCs w:val="21"/>
              </w:rPr>
              <w:t>一</w:t>
            </w:r>
            <w:r>
              <w:rPr>
                <w:rFonts w:cs="宋体" w:asciiTheme="minorEastAsia" w:hAnsiTheme="minorEastAsia" w:eastAsiaTheme="minorEastAsia"/>
                <w:szCs w:val="21"/>
              </w:rPr>
              <w:t>种代表</w:t>
            </w:r>
            <w:r>
              <w:rPr>
                <w:rFonts w:cs="宋体" w:asciiTheme="minorEastAsia" w:hAnsiTheme="minorEastAsia" w:eastAsiaTheme="minorEastAsia"/>
                <w:spacing w:val="-5"/>
                <w:szCs w:val="21"/>
              </w:rPr>
              <w:t>性</w:t>
            </w:r>
            <w:r>
              <w:rPr>
                <w:rFonts w:cs="宋体" w:asciiTheme="minorEastAsia" w:hAnsiTheme="minorEastAsia" w:eastAsiaTheme="minorEastAsia"/>
                <w:szCs w:val="21"/>
              </w:rPr>
              <w:t>的规格</w:t>
            </w:r>
            <w:r>
              <w:rPr>
                <w:rFonts w:cs="宋体" w:asciiTheme="minorEastAsia" w:hAnsiTheme="minorEastAsia" w:eastAsiaTheme="minorEastAsia"/>
                <w:spacing w:val="-5"/>
                <w:szCs w:val="21"/>
              </w:rPr>
              <w:t>进</w:t>
            </w:r>
            <w:r>
              <w:rPr>
                <w:rFonts w:cs="宋体" w:asciiTheme="minorEastAsia" w:hAnsiTheme="minorEastAsia" w:eastAsiaTheme="minorEastAsia"/>
                <w:szCs w:val="21"/>
              </w:rPr>
              <w:t>行以上</w:t>
            </w:r>
            <w:r>
              <w:rPr>
                <w:rFonts w:cs="宋体" w:asciiTheme="minorEastAsia" w:hAnsiTheme="minorEastAsia" w:eastAsiaTheme="minorEastAsia"/>
                <w:spacing w:val="-5"/>
                <w:szCs w:val="21"/>
              </w:rPr>
              <w:t>要</w:t>
            </w:r>
            <w:r>
              <w:rPr>
                <w:rFonts w:cs="宋体" w:asciiTheme="minorEastAsia" w:hAnsiTheme="minorEastAsia" w:eastAsiaTheme="minorEastAsia"/>
                <w:szCs w:val="21"/>
              </w:rPr>
              <w:t>求的检验项目；</w:t>
            </w:r>
          </w:p>
          <w:p>
            <w:pPr>
              <w:spacing w:line="244" w:lineRule="exact"/>
              <w:ind w:left="105" w:right="-20"/>
              <w:rPr>
                <w:rFonts w:cs="宋体" w:asciiTheme="minorEastAsia" w:hAnsiTheme="minorEastAsia" w:eastAsiaTheme="minorEastAsia"/>
                <w:szCs w:val="21"/>
              </w:rPr>
            </w:pPr>
            <w:r>
              <w:rPr>
                <w:rFonts w:cs="宋体" w:asciiTheme="minorEastAsia" w:hAnsiTheme="minorEastAsia" w:eastAsiaTheme="minorEastAsia"/>
                <w:position w:val="-1"/>
                <w:szCs w:val="21"/>
              </w:rPr>
              <w:t>2.软件</w:t>
            </w:r>
            <w:r>
              <w:rPr>
                <w:rFonts w:cs="宋体" w:asciiTheme="minorEastAsia" w:hAnsiTheme="minorEastAsia" w:eastAsiaTheme="minorEastAsia"/>
                <w:spacing w:val="-5"/>
                <w:position w:val="-1"/>
                <w:szCs w:val="21"/>
              </w:rPr>
              <w:t>版</w:t>
            </w:r>
            <w:r>
              <w:rPr>
                <w:rFonts w:cs="宋体" w:asciiTheme="minorEastAsia" w:hAnsiTheme="minorEastAsia" w:eastAsiaTheme="minorEastAsia"/>
                <w:position w:val="-1"/>
                <w:szCs w:val="21"/>
              </w:rPr>
              <w:t>本号</w:t>
            </w:r>
            <w:r>
              <w:rPr>
                <w:rFonts w:cs="宋体" w:asciiTheme="minorEastAsia" w:hAnsiTheme="minorEastAsia" w:eastAsiaTheme="minorEastAsia"/>
                <w:spacing w:val="-52"/>
                <w:position w:val="-1"/>
                <w:szCs w:val="21"/>
              </w:rPr>
              <w:t xml:space="preserve"> </w:t>
            </w:r>
            <w:r>
              <w:rPr>
                <w:rFonts w:cs="宋体" w:asciiTheme="minorEastAsia" w:hAnsiTheme="minorEastAsia" w:eastAsiaTheme="minorEastAsia"/>
                <w:position w:val="-1"/>
                <w:szCs w:val="21"/>
              </w:rPr>
              <w:t>X.YZ</w:t>
            </w:r>
            <w:r>
              <w:rPr>
                <w:rFonts w:cs="宋体" w:asciiTheme="minorEastAsia" w:hAnsiTheme="minorEastAsia" w:eastAsiaTheme="minorEastAsia"/>
                <w:spacing w:val="-57"/>
                <w:position w:val="-1"/>
                <w:szCs w:val="21"/>
              </w:rPr>
              <w:t xml:space="preserve"> </w:t>
            </w:r>
            <w:r>
              <w:rPr>
                <w:rFonts w:cs="宋体" w:asciiTheme="minorEastAsia" w:hAnsiTheme="minorEastAsia" w:eastAsiaTheme="minorEastAsia"/>
                <w:position w:val="-1"/>
                <w:szCs w:val="21"/>
              </w:rPr>
              <w:t>中</w:t>
            </w:r>
            <w:r>
              <w:rPr>
                <w:rFonts w:cs="宋体" w:asciiTheme="minorEastAsia" w:hAnsiTheme="minorEastAsia" w:eastAsiaTheme="minorEastAsia"/>
                <w:spacing w:val="-52"/>
                <w:position w:val="-1"/>
                <w:szCs w:val="21"/>
              </w:rPr>
              <w:t xml:space="preserve"> </w:t>
            </w:r>
            <w:r>
              <w:rPr>
                <w:rFonts w:cs="宋体" w:asciiTheme="minorEastAsia" w:hAnsiTheme="minorEastAsia" w:eastAsiaTheme="minorEastAsia"/>
                <w:position w:val="-1"/>
                <w:szCs w:val="21"/>
              </w:rPr>
              <w:t>X</w:t>
            </w:r>
            <w:r>
              <w:rPr>
                <w:rFonts w:cs="宋体" w:asciiTheme="minorEastAsia" w:hAnsiTheme="minorEastAsia" w:eastAsiaTheme="minorEastAsia"/>
                <w:spacing w:val="-52"/>
                <w:position w:val="-1"/>
                <w:szCs w:val="21"/>
              </w:rPr>
              <w:t xml:space="preserve"> </w:t>
            </w:r>
            <w:r>
              <w:rPr>
                <w:rFonts w:cs="宋体" w:asciiTheme="minorEastAsia" w:hAnsiTheme="minorEastAsia" w:eastAsiaTheme="minorEastAsia"/>
                <w:position w:val="-1"/>
                <w:szCs w:val="21"/>
              </w:rPr>
              <w:t>变化</w:t>
            </w:r>
            <w:r>
              <w:rPr>
                <w:rFonts w:cs="宋体" w:asciiTheme="minorEastAsia" w:hAnsiTheme="minorEastAsia" w:eastAsiaTheme="minorEastAsia"/>
                <w:spacing w:val="-5"/>
                <w:position w:val="-1"/>
                <w:szCs w:val="21"/>
              </w:rPr>
              <w:t>时</w:t>
            </w:r>
            <w:r>
              <w:rPr>
                <w:rFonts w:cs="宋体" w:asciiTheme="minorEastAsia" w:hAnsiTheme="minorEastAsia" w:eastAsiaTheme="minorEastAsia"/>
                <w:position w:val="-1"/>
                <w:szCs w:val="21"/>
              </w:rPr>
              <w:t>需提交</w:t>
            </w:r>
            <w:r>
              <w:rPr>
                <w:rFonts w:cs="宋体" w:asciiTheme="minorEastAsia" w:hAnsiTheme="minorEastAsia" w:eastAsiaTheme="minorEastAsia"/>
                <w:spacing w:val="-5"/>
                <w:position w:val="-1"/>
                <w:szCs w:val="21"/>
              </w:rPr>
              <w:t>变</w:t>
            </w:r>
            <w:r>
              <w:rPr>
                <w:rFonts w:cs="宋体" w:asciiTheme="minorEastAsia" w:hAnsiTheme="minorEastAsia" w:eastAsiaTheme="minorEastAsia"/>
                <w:position w:val="-1"/>
                <w:szCs w:val="21"/>
              </w:rPr>
              <w:t>更申</w:t>
            </w:r>
            <w:r>
              <w:rPr>
                <w:rFonts w:cs="宋体" w:asciiTheme="minorEastAsia" w:hAnsiTheme="minorEastAsia" w:eastAsiaTheme="minorEastAsia"/>
                <w:spacing w:val="-5"/>
                <w:position w:val="-1"/>
                <w:szCs w:val="21"/>
              </w:rPr>
              <w:t>请</w:t>
            </w:r>
            <w:r>
              <w:rPr>
                <w:rFonts w:cs="宋体" w:asciiTheme="minorEastAsia" w:hAnsiTheme="minorEastAsia" w:eastAsiaTheme="minorEastAsia"/>
                <w:position w:val="-1"/>
                <w:szCs w:val="21"/>
              </w:rPr>
              <w:t>。</w:t>
            </w:r>
          </w:p>
        </w:tc>
      </w:tr>
    </w:tbl>
    <w:p>
      <w:pPr>
        <w:spacing w:line="288" w:lineRule="auto"/>
        <w:ind w:firstLine="480" w:firstLineChars="200"/>
        <w:rPr>
          <w:rFonts w:ascii="Times New Roman"/>
          <w:iCs/>
          <w:sz w:val="24"/>
          <w:szCs w:val="24"/>
        </w:rPr>
      </w:pPr>
    </w:p>
    <w:p>
      <w:pPr>
        <w:pStyle w:val="26"/>
        <w:numPr>
          <w:ilvl w:val="2"/>
          <w:numId w:val="3"/>
        </w:numPr>
        <w:spacing w:line="288" w:lineRule="auto"/>
        <w:ind w:firstLineChars="0"/>
        <w:rPr>
          <w:rFonts w:ascii="Times New Roman" w:hAnsi="Times New Roman"/>
          <w:sz w:val="24"/>
          <w:szCs w:val="24"/>
        </w:rPr>
      </w:pPr>
      <w:bookmarkStart w:id="83" w:name="_Toc447472344"/>
      <w:bookmarkEnd w:id="83"/>
      <w:bookmarkStart w:id="84" w:name="_Toc447473006"/>
      <w:bookmarkEnd w:id="84"/>
      <w:bookmarkStart w:id="85" w:name="_Toc447472473"/>
      <w:bookmarkEnd w:id="85"/>
      <w:bookmarkStart w:id="86" w:name="_Toc447472876"/>
      <w:bookmarkEnd w:id="86"/>
      <w:bookmarkStart w:id="87" w:name="_Toc447473135"/>
      <w:bookmarkEnd w:id="87"/>
      <w:bookmarkStart w:id="88" w:name="_Toc517251294"/>
      <w:r>
        <w:rPr>
          <w:rFonts w:ascii="Times New Roman" w:hAnsi="Times New Roman"/>
          <w:sz w:val="24"/>
          <w:szCs w:val="24"/>
        </w:rPr>
        <w:t>型式试验项目</w:t>
      </w:r>
      <w:bookmarkEnd w:id="88"/>
    </w:p>
    <w:p>
      <w:pPr>
        <w:spacing w:line="288" w:lineRule="auto"/>
        <w:ind w:firstLine="480" w:firstLineChars="200"/>
        <w:rPr>
          <w:rFonts w:ascii="Times New Roman"/>
          <w:sz w:val="24"/>
          <w:szCs w:val="24"/>
        </w:rPr>
      </w:pPr>
      <w:r>
        <w:rPr>
          <w:rFonts w:hint="eastAsia" w:ascii="Times New Roman"/>
          <w:sz w:val="24"/>
          <w:szCs w:val="24"/>
        </w:rPr>
        <w:t>电动客车列车控制与诊断系统设备型式试验项目及检验类别划分，见表4</w:t>
      </w:r>
    </w:p>
    <w:p>
      <w:pPr>
        <w:spacing w:line="288" w:lineRule="auto"/>
        <w:jc w:val="center"/>
        <w:rPr>
          <w:rFonts w:ascii="Times New Roman"/>
          <w:szCs w:val="24"/>
        </w:rPr>
      </w:pPr>
      <w:r>
        <w:rPr>
          <w:rFonts w:hint="eastAsia" w:ascii="黑体" w:hAnsi="黑体" w:eastAsia="黑体"/>
          <w:sz w:val="18"/>
          <w:szCs w:val="18"/>
        </w:rPr>
        <w:t>表4轨道交通电动客车列车控制与诊断系统认证产品设备型式试验项目及检验类别划分</w:t>
      </w:r>
    </w:p>
    <w:tbl>
      <w:tblPr>
        <w:tblStyle w:val="16"/>
        <w:tblW w:w="86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426"/>
        <w:gridCol w:w="52"/>
        <w:gridCol w:w="1657"/>
        <w:gridCol w:w="2347"/>
        <w:gridCol w:w="960"/>
        <w:gridCol w:w="821"/>
        <w:gridCol w:w="810"/>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tcPr>
          <w:p>
            <w:pPr>
              <w:jc w:val="center"/>
              <w:rPr>
                <w:rFonts w:ascii="Times New Roman"/>
                <w:b/>
                <w:szCs w:val="24"/>
              </w:rPr>
            </w:pPr>
            <w:r>
              <w:rPr>
                <w:rFonts w:hint="eastAsia" w:ascii="Times New Roman"/>
                <w:b/>
                <w:szCs w:val="24"/>
              </w:rPr>
              <w:t>序号</w:t>
            </w:r>
          </w:p>
        </w:tc>
        <w:tc>
          <w:tcPr>
            <w:tcW w:w="2135" w:type="dxa"/>
            <w:gridSpan w:val="3"/>
            <w:vAlign w:val="center"/>
          </w:tcPr>
          <w:p>
            <w:pPr>
              <w:jc w:val="center"/>
              <w:rPr>
                <w:rFonts w:ascii="Times New Roman"/>
                <w:b/>
                <w:szCs w:val="24"/>
              </w:rPr>
            </w:pPr>
            <w:r>
              <w:rPr>
                <w:rFonts w:hint="eastAsia" w:ascii="Times New Roman"/>
                <w:b/>
                <w:szCs w:val="24"/>
              </w:rPr>
              <w:t>检验项目</w:t>
            </w:r>
          </w:p>
        </w:tc>
        <w:tc>
          <w:tcPr>
            <w:tcW w:w="2347" w:type="dxa"/>
            <w:vAlign w:val="center"/>
          </w:tcPr>
          <w:p>
            <w:pPr>
              <w:jc w:val="center"/>
              <w:rPr>
                <w:rFonts w:ascii="Times New Roman"/>
                <w:b/>
                <w:szCs w:val="24"/>
              </w:rPr>
            </w:pPr>
            <w:r>
              <w:rPr>
                <w:rFonts w:hint="eastAsia" w:ascii="Times New Roman"/>
                <w:b/>
                <w:szCs w:val="24"/>
              </w:rPr>
              <w:t>检验方法</w:t>
            </w:r>
          </w:p>
        </w:tc>
        <w:tc>
          <w:tcPr>
            <w:tcW w:w="960" w:type="dxa"/>
            <w:vAlign w:val="center"/>
          </w:tcPr>
          <w:p>
            <w:pPr>
              <w:jc w:val="center"/>
              <w:rPr>
                <w:rFonts w:ascii="Times New Roman"/>
                <w:b/>
                <w:szCs w:val="24"/>
              </w:rPr>
            </w:pPr>
            <w:r>
              <w:rPr>
                <w:rFonts w:hint="eastAsia" w:ascii="Times New Roman"/>
                <w:b/>
                <w:szCs w:val="24"/>
              </w:rPr>
              <w:t>型式</w:t>
            </w:r>
          </w:p>
          <w:p>
            <w:pPr>
              <w:jc w:val="center"/>
              <w:rPr>
                <w:rFonts w:ascii="Times New Roman"/>
                <w:b/>
                <w:szCs w:val="24"/>
              </w:rPr>
            </w:pPr>
            <w:r>
              <w:rPr>
                <w:rFonts w:hint="eastAsia" w:ascii="Times New Roman"/>
                <w:b/>
                <w:szCs w:val="24"/>
              </w:rPr>
              <w:t>试验</w:t>
            </w:r>
          </w:p>
        </w:tc>
        <w:tc>
          <w:tcPr>
            <w:tcW w:w="821" w:type="dxa"/>
            <w:vAlign w:val="center"/>
          </w:tcPr>
          <w:p>
            <w:pPr>
              <w:jc w:val="center"/>
              <w:rPr>
                <w:rFonts w:ascii="Times New Roman"/>
                <w:b/>
                <w:szCs w:val="24"/>
              </w:rPr>
            </w:pPr>
            <w:r>
              <w:rPr>
                <w:rFonts w:ascii="Times New Roman"/>
                <w:b/>
                <w:szCs w:val="24"/>
              </w:rPr>
              <w:t>例行</w:t>
            </w:r>
            <w:r>
              <w:rPr>
                <w:rFonts w:hint="eastAsia" w:ascii="Times New Roman"/>
                <w:b/>
                <w:szCs w:val="24"/>
              </w:rPr>
              <w:t>检验</w:t>
            </w:r>
          </w:p>
        </w:tc>
        <w:tc>
          <w:tcPr>
            <w:tcW w:w="810" w:type="dxa"/>
            <w:vAlign w:val="center"/>
          </w:tcPr>
          <w:p>
            <w:pPr>
              <w:jc w:val="center"/>
              <w:rPr>
                <w:rFonts w:ascii="Times New Roman"/>
                <w:b/>
                <w:szCs w:val="24"/>
              </w:rPr>
            </w:pPr>
            <w:r>
              <w:rPr>
                <w:rFonts w:hint="eastAsia" w:ascii="Times New Roman"/>
                <w:b/>
                <w:szCs w:val="24"/>
              </w:rPr>
              <w:t>监督</w:t>
            </w:r>
            <w:r>
              <w:rPr>
                <w:rFonts w:ascii="Times New Roman"/>
                <w:b/>
                <w:szCs w:val="24"/>
              </w:rPr>
              <w:t>检验</w:t>
            </w:r>
          </w:p>
        </w:tc>
        <w:tc>
          <w:tcPr>
            <w:tcW w:w="863" w:type="dxa"/>
            <w:vAlign w:val="center"/>
          </w:tcPr>
          <w:p>
            <w:pPr>
              <w:jc w:val="center"/>
              <w:rPr>
                <w:rFonts w:ascii="Times New Roman"/>
                <w:b/>
                <w:szCs w:val="24"/>
              </w:rPr>
            </w:pPr>
            <w:r>
              <w:rPr>
                <w:rFonts w:ascii="Times New Roman"/>
                <w:b/>
                <w:szCs w:val="24"/>
              </w:rPr>
              <w:t>确认</w:t>
            </w:r>
          </w:p>
          <w:p>
            <w:pPr>
              <w:jc w:val="center"/>
              <w:rPr>
                <w:rFonts w:ascii="Times New Roman"/>
                <w:b/>
                <w:szCs w:val="24"/>
              </w:rPr>
            </w:pPr>
            <w:r>
              <w:rPr>
                <w:rFonts w:ascii="Times New Roman"/>
                <w:b/>
                <w:szCs w:val="24"/>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trPr>
        <w:tc>
          <w:tcPr>
            <w:tcW w:w="700" w:type="dxa"/>
            <w:vAlign w:val="center"/>
          </w:tcPr>
          <w:p>
            <w:pPr>
              <w:pStyle w:val="33"/>
              <w:numPr>
                <w:ilvl w:val="0"/>
                <w:numId w:val="6"/>
              </w:numPr>
              <w:ind w:left="142" w:hanging="142" w:firstLineChars="0"/>
              <w:jc w:val="center"/>
              <w:rPr>
                <w:rFonts w:ascii="Times New Roman"/>
                <w:szCs w:val="24"/>
              </w:rPr>
            </w:pPr>
          </w:p>
        </w:tc>
        <w:tc>
          <w:tcPr>
            <w:tcW w:w="426" w:type="dxa"/>
            <w:vMerge w:val="restart"/>
            <w:vAlign w:val="center"/>
          </w:tcPr>
          <w:p>
            <w:r>
              <w:t>外观</w:t>
            </w:r>
          </w:p>
          <w:p>
            <w:r>
              <w:t>检查</w:t>
            </w:r>
          </w:p>
        </w:tc>
        <w:tc>
          <w:tcPr>
            <w:tcW w:w="1709" w:type="dxa"/>
            <w:gridSpan w:val="2"/>
            <w:vAlign w:val="center"/>
          </w:tcPr>
          <w:p>
            <w:pPr>
              <w:spacing w:before="45"/>
            </w:pPr>
            <w:r>
              <w:t>表面缺陷</w:t>
            </w:r>
          </w:p>
        </w:tc>
        <w:tc>
          <w:tcPr>
            <w:tcW w:w="2347" w:type="dxa"/>
            <w:vAlign w:val="center"/>
          </w:tcPr>
          <w:p>
            <w:pPr>
              <w:spacing w:before="45"/>
              <w:ind w:right="-20"/>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2</w:t>
            </w:r>
          </w:p>
        </w:tc>
        <w:tc>
          <w:tcPr>
            <w:tcW w:w="960" w:type="dxa"/>
            <w:vAlign w:val="center"/>
          </w:tcPr>
          <w:p>
            <w:pPr>
              <w:jc w:val="center"/>
              <w:rPr>
                <w:rFonts w:ascii="Times New Roman"/>
                <w:szCs w:val="24"/>
              </w:rPr>
            </w:pPr>
            <w:r>
              <w:rPr>
                <w:rFonts w:ascii="Times New Roman"/>
                <w:szCs w:val="24"/>
              </w:rPr>
              <w:t>√</w:t>
            </w:r>
          </w:p>
        </w:tc>
        <w:tc>
          <w:tcPr>
            <w:tcW w:w="821" w:type="dxa"/>
            <w:vAlign w:val="center"/>
          </w:tcPr>
          <w:p>
            <w:pPr>
              <w:jc w:val="center"/>
              <w:rPr>
                <w:rFonts w:ascii="Times New Roman"/>
                <w:szCs w:val="24"/>
              </w:rPr>
            </w:pPr>
            <w:r>
              <w:rPr>
                <w:rFonts w:ascii="Times New Roman"/>
                <w:szCs w:val="24"/>
              </w:rPr>
              <w:t>√</w:t>
            </w:r>
          </w:p>
        </w:tc>
        <w:tc>
          <w:tcPr>
            <w:tcW w:w="810" w:type="dxa"/>
            <w:vAlign w:val="center"/>
          </w:tcPr>
          <w:p>
            <w:pPr>
              <w:jc w:val="center"/>
            </w:pPr>
            <w:r>
              <w:rPr>
                <w:rFonts w:ascii="Times New Roman"/>
                <w:szCs w:val="24"/>
              </w:rPr>
              <w:t>√</w:t>
            </w:r>
          </w:p>
        </w:tc>
        <w:tc>
          <w:tcPr>
            <w:tcW w:w="863" w:type="dxa"/>
            <w:vAlign w:val="center"/>
          </w:tcPr>
          <w:p>
            <w:pPr>
              <w:jc w:val="center"/>
            </w:pPr>
            <w:r>
              <w:rPr>
                <w:rFonts w:asci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26" w:type="dxa"/>
            <w:vMerge w:val="continue"/>
          </w:tcPr>
          <w:p/>
        </w:tc>
        <w:tc>
          <w:tcPr>
            <w:tcW w:w="1709" w:type="dxa"/>
            <w:gridSpan w:val="2"/>
            <w:vAlign w:val="center"/>
          </w:tcPr>
          <w:p>
            <w:r>
              <w:t>尺寸检查</w:t>
            </w:r>
          </w:p>
        </w:tc>
        <w:tc>
          <w:tcPr>
            <w:tcW w:w="2347" w:type="dxa"/>
            <w:vAlign w:val="center"/>
          </w:tcPr>
          <w:p>
            <w:pPr>
              <w:spacing w:before="45"/>
              <w:ind w:right="-20"/>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2</w:t>
            </w:r>
          </w:p>
        </w:tc>
        <w:tc>
          <w:tcPr>
            <w:tcW w:w="960" w:type="dxa"/>
            <w:vAlign w:val="center"/>
          </w:tcPr>
          <w:p>
            <w:pPr>
              <w:jc w:val="center"/>
              <w:rPr>
                <w:rFonts w:ascii="Times New Roman"/>
                <w:szCs w:val="24"/>
              </w:rPr>
            </w:pPr>
            <w:r>
              <w:rPr>
                <w:rFonts w:ascii="Times New Roman"/>
                <w:szCs w:val="24"/>
              </w:rPr>
              <w:t>√</w:t>
            </w:r>
          </w:p>
        </w:tc>
        <w:tc>
          <w:tcPr>
            <w:tcW w:w="821" w:type="dxa"/>
            <w:vAlign w:val="center"/>
          </w:tcPr>
          <w:p>
            <w:pPr>
              <w:jc w:val="center"/>
            </w:pPr>
            <w:r>
              <w:rPr>
                <w:rFonts w:ascii="Times New Roman"/>
                <w:szCs w:val="24"/>
              </w:rPr>
              <w:t>√</w:t>
            </w:r>
          </w:p>
        </w:tc>
        <w:tc>
          <w:tcPr>
            <w:tcW w:w="810" w:type="dxa"/>
            <w:vAlign w:val="center"/>
          </w:tcPr>
          <w:p>
            <w:pPr>
              <w:jc w:val="center"/>
            </w:pPr>
            <w:r>
              <w:rPr>
                <w:rFonts w:ascii="Times New Roman"/>
                <w:szCs w:val="24"/>
              </w:rPr>
              <w:t>√</w:t>
            </w:r>
          </w:p>
        </w:tc>
        <w:tc>
          <w:tcPr>
            <w:tcW w:w="863" w:type="dxa"/>
            <w:vAlign w:val="center"/>
          </w:tcPr>
          <w:p>
            <w:pPr>
              <w:jc w:val="center"/>
            </w:pPr>
            <w:r>
              <w:rPr>
                <w:rFonts w:asci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26" w:type="dxa"/>
            <w:vMerge w:val="continue"/>
          </w:tcPr>
          <w:p/>
        </w:tc>
        <w:tc>
          <w:tcPr>
            <w:tcW w:w="1709" w:type="dxa"/>
            <w:gridSpan w:val="2"/>
            <w:vAlign w:val="center"/>
          </w:tcPr>
          <w:p>
            <w:r>
              <w:t>标识检查</w:t>
            </w:r>
          </w:p>
        </w:tc>
        <w:tc>
          <w:tcPr>
            <w:tcW w:w="2347" w:type="dxa"/>
            <w:vAlign w:val="center"/>
          </w:tcPr>
          <w:p>
            <w:pPr>
              <w:spacing w:before="40"/>
              <w:ind w:right="-20"/>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.2</w:t>
            </w:r>
          </w:p>
        </w:tc>
        <w:tc>
          <w:tcPr>
            <w:tcW w:w="960" w:type="dxa"/>
            <w:vAlign w:val="center"/>
          </w:tcPr>
          <w:p>
            <w:pPr>
              <w:jc w:val="center"/>
              <w:rPr>
                <w:rFonts w:ascii="Times New Roman"/>
                <w:szCs w:val="24"/>
              </w:rPr>
            </w:pPr>
            <w:r>
              <w:rPr>
                <w:rFonts w:ascii="Times New Roman"/>
                <w:szCs w:val="24"/>
              </w:rPr>
              <w:t>√</w:t>
            </w:r>
          </w:p>
        </w:tc>
        <w:tc>
          <w:tcPr>
            <w:tcW w:w="821" w:type="dxa"/>
            <w:vAlign w:val="center"/>
          </w:tcPr>
          <w:p>
            <w:pPr>
              <w:jc w:val="center"/>
            </w:pPr>
            <w:r>
              <w:rPr>
                <w:rFonts w:ascii="Times New Roman"/>
                <w:szCs w:val="24"/>
              </w:rPr>
              <w:t>√</w:t>
            </w:r>
          </w:p>
        </w:tc>
        <w:tc>
          <w:tcPr>
            <w:tcW w:w="810" w:type="dxa"/>
            <w:vAlign w:val="center"/>
          </w:tcPr>
          <w:p>
            <w:pPr>
              <w:jc w:val="center"/>
            </w:pPr>
            <w:r>
              <w:rPr>
                <w:rFonts w:ascii="Times New Roman"/>
                <w:szCs w:val="24"/>
              </w:rPr>
              <w:t>√</w:t>
            </w:r>
          </w:p>
        </w:tc>
        <w:tc>
          <w:tcPr>
            <w:tcW w:w="863" w:type="dxa"/>
            <w:vAlign w:val="center"/>
          </w:tcPr>
          <w:p>
            <w:pPr>
              <w:jc w:val="center"/>
            </w:pPr>
            <w:r>
              <w:rPr>
                <w:rFonts w:asci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tcPr>
          <w:p>
            <w:r>
              <w:rPr>
                <w:rFonts w:hint="eastAsia"/>
              </w:rPr>
              <w:t>性能试验</w:t>
            </w:r>
          </w:p>
        </w:tc>
        <w:tc>
          <w:tcPr>
            <w:tcW w:w="2347" w:type="dxa"/>
            <w:vAlign w:val="center"/>
          </w:tcPr>
          <w:p>
            <w:pPr>
              <w:spacing w:before="45"/>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3</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tcPr>
          <w:p>
            <w:r>
              <w:rPr>
                <w:rFonts w:hint="eastAsia"/>
              </w:rPr>
              <w:t>低温试验</w:t>
            </w:r>
          </w:p>
        </w:tc>
        <w:tc>
          <w:tcPr>
            <w:tcW w:w="2347" w:type="dxa"/>
            <w:vAlign w:val="center"/>
          </w:tcPr>
          <w:p>
            <w:pPr>
              <w:spacing w:before="45"/>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4</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tcPr>
          <w:p>
            <w:r>
              <w:rPr>
                <w:rFonts w:hint="eastAsia"/>
              </w:rPr>
              <w:t>高温试验</w:t>
            </w:r>
          </w:p>
        </w:tc>
        <w:tc>
          <w:tcPr>
            <w:tcW w:w="2347" w:type="dxa"/>
            <w:vAlign w:val="center"/>
          </w:tcPr>
          <w:p>
            <w:pPr>
              <w:spacing w:before="40"/>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5</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tcPr>
          <w:p>
            <w:r>
              <w:rPr>
                <w:rFonts w:hint="eastAsia"/>
              </w:rPr>
              <w:t>交变湿热试验</w:t>
            </w:r>
          </w:p>
        </w:tc>
        <w:tc>
          <w:tcPr>
            <w:tcW w:w="2347" w:type="dxa"/>
            <w:vAlign w:val="center"/>
          </w:tcPr>
          <w:p>
            <w:pPr>
              <w:spacing w:before="45"/>
              <w:ind w:right="-20"/>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6</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78" w:type="dxa"/>
            <w:gridSpan w:val="2"/>
            <w:vMerge w:val="restart"/>
            <w:vAlign w:val="center"/>
          </w:tcPr>
          <w:p>
            <w:pPr>
              <w:spacing w:line="274" w:lineRule="exact"/>
              <w:ind w:right="14"/>
              <w:jc w:val="center"/>
              <w:rPr>
                <w:rFonts w:ascii="宋体" w:hAnsi="宋体" w:cs="宋体"/>
                <w:szCs w:val="21"/>
              </w:rPr>
            </w:pPr>
            <w:r>
              <w:rPr>
                <w:rFonts w:ascii="宋体" w:hAnsi="宋体" w:cs="宋体"/>
                <w:szCs w:val="21"/>
              </w:rPr>
              <w:t>电磁</w:t>
            </w:r>
          </w:p>
          <w:p>
            <w:pPr>
              <w:spacing w:line="274" w:lineRule="exact"/>
              <w:ind w:right="14"/>
              <w:jc w:val="center"/>
              <w:rPr>
                <w:rFonts w:ascii="宋体" w:hAnsi="宋体" w:cs="宋体"/>
                <w:szCs w:val="21"/>
              </w:rPr>
            </w:pPr>
            <w:r>
              <w:rPr>
                <w:rFonts w:ascii="宋体" w:hAnsi="宋体" w:cs="宋体"/>
                <w:szCs w:val="21"/>
              </w:rPr>
              <w:t>兼容</w:t>
            </w:r>
          </w:p>
          <w:p>
            <w:pPr>
              <w:spacing w:line="274" w:lineRule="exact"/>
              <w:ind w:right="14"/>
              <w:jc w:val="center"/>
              <w:rPr>
                <w:rFonts w:ascii="宋体" w:hAnsi="宋体" w:cs="宋体"/>
                <w:szCs w:val="21"/>
              </w:rPr>
            </w:pPr>
            <w:r>
              <w:rPr>
                <w:rFonts w:ascii="宋体" w:hAnsi="宋体" w:cs="宋体"/>
                <w:szCs w:val="21"/>
              </w:rPr>
              <w:t>试验</w:t>
            </w:r>
          </w:p>
        </w:tc>
        <w:tc>
          <w:tcPr>
            <w:tcW w:w="1657" w:type="dxa"/>
            <w:vAlign w:val="center"/>
          </w:tcPr>
          <w:p>
            <w:pPr>
              <w:spacing w:before="45"/>
              <w:ind w:right="-20"/>
              <w:rPr>
                <w:rFonts w:ascii="宋体" w:hAnsi="宋体" w:cs="宋体"/>
                <w:szCs w:val="21"/>
              </w:rPr>
            </w:pPr>
            <w:r>
              <w:rPr>
                <w:rFonts w:ascii="宋体" w:hAnsi="宋体" w:cs="宋体"/>
                <w:szCs w:val="21"/>
              </w:rPr>
              <w:t>电源过电压</w:t>
            </w:r>
          </w:p>
        </w:tc>
        <w:tc>
          <w:tcPr>
            <w:tcW w:w="2347" w:type="dxa"/>
          </w:tcPr>
          <w:p>
            <w:pPr>
              <w:jc w:val="center"/>
              <w:rPr>
                <w:rFonts w:hint="eastAsia" w:ascii="宋体" w:hAnsi="宋体" w:eastAsia="宋体" w:cs="宋体"/>
                <w:szCs w:val="21"/>
                <w:lang w:eastAsia="zh-CN"/>
              </w:rPr>
            </w:pPr>
            <w:r>
              <w:rPr>
                <w:rFonts w:ascii="宋体" w:hAnsi="宋体" w:cs="宋体"/>
                <w:szCs w:val="21"/>
              </w:rPr>
              <w:t xml:space="preserve">GB/T 25119 </w:t>
            </w:r>
            <w:r>
              <w:rPr>
                <w:rFonts w:ascii="宋体" w:hAnsi="宋体" w:cs="宋体"/>
                <w:szCs w:val="21"/>
                <w:highlight w:val="yellow"/>
              </w:rPr>
              <w:t>12.2.</w:t>
            </w:r>
            <w:r>
              <w:rPr>
                <w:rFonts w:hint="eastAsia" w:ascii="宋体" w:hAnsi="宋体" w:cs="宋体"/>
                <w:szCs w:val="21"/>
                <w:highlight w:val="yellow"/>
                <w:lang w:val="en-US" w:eastAsia="zh-CN"/>
              </w:rPr>
              <w:t>7</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78" w:type="dxa"/>
            <w:gridSpan w:val="2"/>
            <w:vMerge w:val="continue"/>
          </w:tcPr>
          <w:p>
            <w:pPr>
              <w:jc w:val="left"/>
              <w:rPr>
                <w:rFonts w:ascii="Times New Roman"/>
                <w:szCs w:val="24"/>
              </w:rPr>
            </w:pPr>
          </w:p>
        </w:tc>
        <w:tc>
          <w:tcPr>
            <w:tcW w:w="1657" w:type="dxa"/>
            <w:vAlign w:val="center"/>
          </w:tcPr>
          <w:p>
            <w:pPr>
              <w:jc w:val="left"/>
              <w:rPr>
                <w:rFonts w:ascii="Times New Roman"/>
                <w:szCs w:val="24"/>
              </w:rPr>
            </w:pPr>
            <w:r>
              <w:rPr>
                <w:rFonts w:ascii="宋体" w:hAnsi="宋体" w:cs="宋体"/>
                <w:szCs w:val="21"/>
              </w:rPr>
              <w:t>浪涌</w:t>
            </w:r>
          </w:p>
        </w:tc>
        <w:tc>
          <w:tcPr>
            <w:tcW w:w="2347" w:type="dxa"/>
          </w:tcPr>
          <w:p>
            <w:pPr>
              <w:jc w:val="center"/>
              <w:rPr>
                <w:rFonts w:hint="default" w:ascii="宋体" w:hAnsi="宋体" w:eastAsia="宋体" w:cs="宋体"/>
                <w:szCs w:val="21"/>
                <w:lang w:val="en-US" w:eastAsia="zh-CN"/>
              </w:rPr>
            </w:pPr>
            <w:r>
              <w:rPr>
                <w:rFonts w:ascii="宋体" w:hAnsi="宋体" w:cs="宋体"/>
                <w:szCs w:val="21"/>
              </w:rPr>
              <w:t xml:space="preserve">GB/T 25119 </w:t>
            </w:r>
            <w:r>
              <w:rPr>
                <w:rFonts w:ascii="宋体" w:hAnsi="宋体" w:cs="宋体"/>
                <w:szCs w:val="21"/>
                <w:highlight w:val="yellow"/>
              </w:rPr>
              <w:t>12.2.</w:t>
            </w:r>
            <w:r>
              <w:rPr>
                <w:rFonts w:hint="eastAsia" w:ascii="宋体" w:hAnsi="宋体" w:cs="宋体"/>
                <w:szCs w:val="21"/>
                <w:highlight w:val="yellow"/>
                <w:lang w:val="en-US" w:eastAsia="zh-CN"/>
              </w:rPr>
              <w:t>8.1</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78" w:type="dxa"/>
            <w:gridSpan w:val="2"/>
            <w:vMerge w:val="continue"/>
          </w:tcPr>
          <w:p>
            <w:pPr>
              <w:jc w:val="left"/>
              <w:rPr>
                <w:rFonts w:ascii="Times New Roman"/>
                <w:szCs w:val="24"/>
              </w:rPr>
            </w:pPr>
          </w:p>
        </w:tc>
        <w:tc>
          <w:tcPr>
            <w:tcW w:w="1657" w:type="dxa"/>
            <w:vAlign w:val="center"/>
          </w:tcPr>
          <w:p>
            <w:pPr>
              <w:jc w:val="left"/>
              <w:rPr>
                <w:rFonts w:ascii="Times New Roman"/>
                <w:szCs w:val="24"/>
              </w:rPr>
            </w:pPr>
            <w:r>
              <w:rPr>
                <w:rFonts w:ascii="宋体" w:hAnsi="宋体" w:cs="宋体"/>
                <w:szCs w:val="21"/>
              </w:rPr>
              <w:t>静电放电</w:t>
            </w:r>
          </w:p>
        </w:tc>
        <w:tc>
          <w:tcPr>
            <w:tcW w:w="2347" w:type="dxa"/>
          </w:tcPr>
          <w:p>
            <w:pPr>
              <w:jc w:val="center"/>
              <w:rPr>
                <w:rFonts w:ascii="宋体" w:hAnsi="宋体" w:cs="宋体"/>
                <w:szCs w:val="21"/>
              </w:rPr>
            </w:pPr>
            <w:r>
              <w:rPr>
                <w:rFonts w:ascii="宋体" w:hAnsi="宋体" w:cs="宋体"/>
                <w:szCs w:val="21"/>
              </w:rPr>
              <w:t xml:space="preserve">GB/T 25119 </w:t>
            </w:r>
            <w:r>
              <w:rPr>
                <w:rFonts w:ascii="宋体" w:hAnsi="宋体" w:cs="宋体"/>
                <w:szCs w:val="21"/>
                <w:highlight w:val="yellow"/>
              </w:rPr>
              <w:t>12.2.</w:t>
            </w:r>
            <w:r>
              <w:rPr>
                <w:rFonts w:hint="eastAsia" w:ascii="宋体" w:hAnsi="宋体" w:cs="宋体"/>
                <w:szCs w:val="21"/>
                <w:highlight w:val="yellow"/>
                <w:lang w:val="en-US" w:eastAsia="zh-CN"/>
              </w:rPr>
              <w:t>8.2</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78" w:type="dxa"/>
            <w:gridSpan w:val="2"/>
            <w:vMerge w:val="continue"/>
          </w:tcPr>
          <w:p>
            <w:pPr>
              <w:jc w:val="left"/>
              <w:rPr>
                <w:rFonts w:ascii="Times New Roman"/>
                <w:szCs w:val="24"/>
              </w:rPr>
            </w:pPr>
          </w:p>
        </w:tc>
        <w:tc>
          <w:tcPr>
            <w:tcW w:w="1657" w:type="dxa"/>
            <w:vAlign w:val="center"/>
          </w:tcPr>
          <w:p>
            <w:pPr>
              <w:jc w:val="left"/>
              <w:rPr>
                <w:rFonts w:ascii="Times New Roman"/>
                <w:szCs w:val="24"/>
              </w:rPr>
            </w:pPr>
            <w:r>
              <w:rPr>
                <w:rFonts w:ascii="宋体" w:hAnsi="宋体" w:cs="宋体"/>
                <w:szCs w:val="21"/>
              </w:rPr>
              <w:t>电快速瞬</w:t>
            </w:r>
            <w:r>
              <w:rPr>
                <w:rFonts w:ascii="宋体" w:hAnsi="宋体" w:cs="宋体"/>
                <w:spacing w:val="-5"/>
                <w:szCs w:val="21"/>
              </w:rPr>
              <w:t>变</w:t>
            </w:r>
            <w:r>
              <w:rPr>
                <w:rFonts w:ascii="宋体" w:hAnsi="宋体" w:cs="宋体"/>
                <w:szCs w:val="21"/>
              </w:rPr>
              <w:t>脉冲群</w:t>
            </w:r>
            <w:r>
              <w:rPr>
                <w:rFonts w:ascii="宋体" w:hAnsi="宋体" w:cs="宋体"/>
                <w:spacing w:val="-5"/>
                <w:szCs w:val="21"/>
              </w:rPr>
              <w:t>抗</w:t>
            </w:r>
            <w:r>
              <w:rPr>
                <w:rFonts w:ascii="宋体" w:hAnsi="宋体" w:cs="宋体"/>
                <w:szCs w:val="21"/>
              </w:rPr>
              <w:t>扰度</w:t>
            </w:r>
          </w:p>
        </w:tc>
        <w:tc>
          <w:tcPr>
            <w:tcW w:w="2347" w:type="dxa"/>
            <w:vAlign w:val="center"/>
          </w:tcPr>
          <w:p>
            <w:pPr>
              <w:jc w:val="center"/>
              <w:rPr>
                <w:rFonts w:ascii="宋体" w:hAnsi="宋体" w:cs="宋体"/>
                <w:szCs w:val="21"/>
              </w:rPr>
            </w:pPr>
            <w:r>
              <w:rPr>
                <w:rFonts w:ascii="宋体" w:hAnsi="宋体" w:cs="宋体"/>
                <w:szCs w:val="21"/>
              </w:rPr>
              <w:t xml:space="preserve">GB/T 25119 </w:t>
            </w:r>
            <w:r>
              <w:rPr>
                <w:rFonts w:ascii="宋体" w:hAnsi="宋体" w:cs="宋体"/>
                <w:szCs w:val="21"/>
                <w:highlight w:val="yellow"/>
              </w:rPr>
              <w:t>12.2.</w:t>
            </w:r>
            <w:r>
              <w:rPr>
                <w:rFonts w:hint="eastAsia" w:ascii="宋体" w:hAnsi="宋体" w:cs="宋体"/>
                <w:szCs w:val="21"/>
                <w:highlight w:val="yellow"/>
                <w:lang w:val="en-US" w:eastAsia="zh-CN"/>
              </w:rPr>
              <w:t>8.3</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vAlign w:val="center"/>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78" w:type="dxa"/>
            <w:gridSpan w:val="2"/>
            <w:vMerge w:val="continue"/>
          </w:tcPr>
          <w:p>
            <w:pPr>
              <w:jc w:val="left"/>
              <w:rPr>
                <w:rFonts w:ascii="Times New Roman"/>
                <w:szCs w:val="24"/>
              </w:rPr>
            </w:pPr>
          </w:p>
        </w:tc>
        <w:tc>
          <w:tcPr>
            <w:tcW w:w="1657" w:type="dxa"/>
            <w:vAlign w:val="center"/>
          </w:tcPr>
          <w:p>
            <w:pPr>
              <w:ind w:right="-107" w:rightChars="-51"/>
              <w:jc w:val="left"/>
              <w:rPr>
                <w:rFonts w:ascii="Times New Roman"/>
                <w:szCs w:val="24"/>
              </w:rPr>
            </w:pPr>
            <w:r>
              <w:rPr>
                <w:rFonts w:ascii="宋体" w:hAnsi="宋体" w:cs="宋体"/>
                <w:szCs w:val="21"/>
              </w:rPr>
              <w:t>射频抗扰</w:t>
            </w:r>
            <w:r>
              <w:rPr>
                <w:rFonts w:ascii="宋体" w:hAnsi="宋体" w:cs="宋体"/>
                <w:spacing w:val="-5"/>
                <w:szCs w:val="21"/>
              </w:rPr>
              <w:t>度</w:t>
            </w:r>
            <w:r>
              <w:rPr>
                <w:rFonts w:ascii="宋体" w:hAnsi="宋体" w:cs="宋体"/>
                <w:szCs w:val="21"/>
              </w:rPr>
              <w:t>试验</w:t>
            </w:r>
          </w:p>
        </w:tc>
        <w:tc>
          <w:tcPr>
            <w:tcW w:w="2347" w:type="dxa"/>
          </w:tcPr>
          <w:p>
            <w:pPr>
              <w:jc w:val="center"/>
              <w:rPr>
                <w:rFonts w:hint="default" w:ascii="宋体" w:hAnsi="宋体" w:eastAsia="宋体" w:cs="宋体"/>
                <w:szCs w:val="21"/>
                <w:lang w:val="en-US" w:eastAsia="zh-CN"/>
              </w:rPr>
            </w:pPr>
            <w:r>
              <w:rPr>
                <w:rFonts w:ascii="宋体" w:hAnsi="宋体" w:cs="宋体"/>
                <w:szCs w:val="21"/>
              </w:rPr>
              <w:t xml:space="preserve">GB/T 25119 </w:t>
            </w:r>
            <w:r>
              <w:rPr>
                <w:rFonts w:ascii="宋体" w:hAnsi="宋体" w:cs="宋体"/>
                <w:szCs w:val="21"/>
                <w:highlight w:val="yellow"/>
              </w:rPr>
              <w:t>12.2.</w:t>
            </w:r>
            <w:r>
              <w:rPr>
                <w:rFonts w:hint="eastAsia" w:ascii="宋体" w:hAnsi="宋体" w:cs="宋体"/>
                <w:szCs w:val="21"/>
                <w:highlight w:val="yellow"/>
                <w:lang w:val="en-US" w:eastAsia="zh-CN"/>
              </w:rPr>
              <w:t>9.1</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478" w:type="dxa"/>
            <w:gridSpan w:val="2"/>
            <w:vMerge w:val="continue"/>
          </w:tcPr>
          <w:p>
            <w:pPr>
              <w:jc w:val="left"/>
              <w:rPr>
                <w:rFonts w:ascii="Times New Roman"/>
                <w:szCs w:val="24"/>
              </w:rPr>
            </w:pPr>
          </w:p>
        </w:tc>
        <w:tc>
          <w:tcPr>
            <w:tcW w:w="1657" w:type="dxa"/>
            <w:vAlign w:val="center"/>
          </w:tcPr>
          <w:p>
            <w:pPr>
              <w:jc w:val="left"/>
              <w:rPr>
                <w:rFonts w:ascii="Times New Roman"/>
                <w:szCs w:val="24"/>
              </w:rPr>
            </w:pPr>
            <w:r>
              <w:rPr>
                <w:rFonts w:ascii="宋体" w:hAnsi="宋体" w:cs="宋体"/>
                <w:szCs w:val="21"/>
                <w:highlight w:val="yellow"/>
              </w:rPr>
              <w:t>射频</w:t>
            </w:r>
            <w:r>
              <w:rPr>
                <w:rFonts w:hint="eastAsia" w:ascii="宋体" w:hAnsi="宋体" w:cs="宋体"/>
                <w:szCs w:val="21"/>
                <w:highlight w:val="yellow"/>
                <w:lang w:val="en-US" w:eastAsia="zh-CN"/>
              </w:rPr>
              <w:t>发射</w:t>
            </w:r>
            <w:r>
              <w:rPr>
                <w:rFonts w:ascii="宋体" w:hAnsi="宋体" w:cs="宋体"/>
                <w:spacing w:val="-5"/>
                <w:szCs w:val="21"/>
                <w:highlight w:val="yellow"/>
              </w:rPr>
              <w:t>试</w:t>
            </w:r>
            <w:r>
              <w:rPr>
                <w:rFonts w:ascii="宋体" w:hAnsi="宋体" w:cs="宋体"/>
                <w:szCs w:val="21"/>
                <w:highlight w:val="yellow"/>
              </w:rPr>
              <w:t>验</w:t>
            </w:r>
          </w:p>
        </w:tc>
        <w:tc>
          <w:tcPr>
            <w:tcW w:w="2347" w:type="dxa"/>
          </w:tcPr>
          <w:p>
            <w:pPr>
              <w:jc w:val="center"/>
              <w:rPr>
                <w:rFonts w:ascii="宋体" w:hAnsi="宋体" w:cs="宋体"/>
                <w:szCs w:val="21"/>
              </w:rPr>
            </w:pPr>
            <w:r>
              <w:rPr>
                <w:rFonts w:ascii="宋体" w:hAnsi="宋体" w:cs="宋体"/>
                <w:szCs w:val="21"/>
              </w:rPr>
              <w:t xml:space="preserve">GB/T 25119 </w:t>
            </w:r>
            <w:r>
              <w:rPr>
                <w:rFonts w:ascii="宋体" w:hAnsi="宋体" w:cs="宋体"/>
                <w:szCs w:val="21"/>
                <w:highlight w:val="yellow"/>
              </w:rPr>
              <w:t>12.2.</w:t>
            </w:r>
            <w:r>
              <w:rPr>
                <w:rFonts w:hint="eastAsia" w:ascii="宋体" w:hAnsi="宋体" w:cs="宋体"/>
                <w:szCs w:val="21"/>
                <w:highlight w:val="yellow"/>
                <w:lang w:val="en-US" w:eastAsia="zh-CN"/>
              </w:rPr>
              <w:t>9.2</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pPr>
              <w:jc w:val="center"/>
              <w:rPr>
                <w:rFonts w:asci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vAlign w:val="center"/>
          </w:tcPr>
          <w:p>
            <w:pPr>
              <w:spacing w:before="45"/>
              <w:jc w:val="center"/>
              <w:rPr>
                <w:rFonts w:ascii="宋体" w:hAnsi="宋体" w:cs="宋体"/>
                <w:szCs w:val="21"/>
              </w:rPr>
            </w:pPr>
            <w:r>
              <w:rPr>
                <w:rFonts w:ascii="宋体" w:hAnsi="宋体" w:cs="宋体"/>
                <w:szCs w:val="21"/>
              </w:rPr>
              <w:t>绝缘试验</w:t>
            </w:r>
          </w:p>
        </w:tc>
        <w:tc>
          <w:tcPr>
            <w:tcW w:w="2347" w:type="dxa"/>
            <w:vAlign w:val="center"/>
          </w:tcPr>
          <w:p>
            <w:pPr>
              <w:spacing w:before="45"/>
              <w:jc w:val="center"/>
              <w:rPr>
                <w:rFonts w:hint="default" w:ascii="宋体" w:hAnsi="宋体" w:eastAsia="宋体" w:cs="宋体"/>
                <w:szCs w:val="21"/>
                <w:lang w:val="en-US" w:eastAsia="zh-CN"/>
              </w:rPr>
            </w:pPr>
            <w:r>
              <w:rPr>
                <w:rFonts w:hint="eastAsia" w:ascii="宋体" w:hAnsi="宋体" w:cs="宋体"/>
                <w:szCs w:val="21"/>
              </w:rPr>
              <w:t xml:space="preserve">GB/T 25119 </w:t>
            </w:r>
            <w:r>
              <w:rPr>
                <w:rFonts w:hint="eastAsia" w:ascii="宋体" w:hAnsi="宋体" w:cs="宋体"/>
                <w:szCs w:val="21"/>
                <w:highlight w:val="yellow"/>
              </w:rPr>
              <w:t>12.2.</w:t>
            </w:r>
            <w:r>
              <w:rPr>
                <w:rFonts w:hint="eastAsia" w:ascii="宋体" w:hAnsi="宋体" w:cs="宋体"/>
                <w:szCs w:val="21"/>
                <w:highlight w:val="yellow"/>
                <w:lang w:val="en-US" w:eastAsia="zh-CN"/>
              </w:rPr>
              <w:t>10</w:t>
            </w:r>
          </w:p>
        </w:tc>
        <w:tc>
          <w:tcPr>
            <w:tcW w:w="960" w:type="dxa"/>
            <w:vAlign w:val="center"/>
          </w:tcPr>
          <w:p>
            <w:pPr>
              <w:jc w:val="center"/>
            </w:pPr>
            <w:r>
              <w:rPr>
                <w:rFonts w:ascii="Times New Roman"/>
                <w:szCs w:val="24"/>
              </w:rPr>
              <w:t>√</w:t>
            </w:r>
          </w:p>
        </w:tc>
        <w:tc>
          <w:tcPr>
            <w:tcW w:w="821" w:type="dxa"/>
            <w:vAlign w:val="center"/>
          </w:tcPr>
          <w:p>
            <w:pPr>
              <w:jc w:val="center"/>
            </w:pPr>
            <w:r>
              <w:rPr>
                <w:rFonts w:ascii="Times New Roman"/>
                <w:szCs w:val="24"/>
              </w:rPr>
              <w:t>√</w:t>
            </w:r>
          </w:p>
        </w:tc>
        <w:tc>
          <w:tcPr>
            <w:tcW w:w="810" w:type="dxa"/>
            <w:vAlign w:val="center"/>
          </w:tcPr>
          <w:p>
            <w:pPr>
              <w:jc w:val="center"/>
            </w:pPr>
            <w:r>
              <w:rPr>
                <w:rFonts w:ascii="Times New Roman"/>
                <w:szCs w:val="24"/>
              </w:rPr>
              <w:t>√</w:t>
            </w:r>
          </w:p>
        </w:tc>
        <w:tc>
          <w:tcPr>
            <w:tcW w:w="863" w:type="dxa"/>
            <w:vAlign w:val="center"/>
          </w:tcPr>
          <w:p>
            <w:pPr>
              <w:jc w:val="center"/>
            </w:pPr>
            <w:r>
              <w:rPr>
                <w:rFonts w:asci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vAlign w:val="center"/>
          </w:tcPr>
          <w:p>
            <w:pPr>
              <w:spacing w:before="40"/>
              <w:ind w:right="-20"/>
              <w:jc w:val="center"/>
              <w:rPr>
                <w:rFonts w:ascii="宋体" w:hAnsi="宋体" w:cs="宋体"/>
                <w:szCs w:val="21"/>
              </w:rPr>
            </w:pPr>
            <w:r>
              <w:rPr>
                <w:rFonts w:ascii="宋体" w:hAnsi="宋体" w:cs="宋体"/>
                <w:szCs w:val="21"/>
              </w:rPr>
              <w:t>冲击和振</w:t>
            </w:r>
            <w:r>
              <w:rPr>
                <w:rFonts w:ascii="宋体" w:hAnsi="宋体" w:cs="宋体"/>
                <w:spacing w:val="-5"/>
                <w:szCs w:val="21"/>
              </w:rPr>
              <w:t>动</w:t>
            </w:r>
            <w:r>
              <w:rPr>
                <w:rFonts w:ascii="宋体" w:hAnsi="宋体" w:cs="宋体"/>
                <w:szCs w:val="21"/>
              </w:rPr>
              <w:t>试验</w:t>
            </w:r>
          </w:p>
        </w:tc>
        <w:tc>
          <w:tcPr>
            <w:tcW w:w="2347" w:type="dxa"/>
            <w:vAlign w:val="center"/>
          </w:tcPr>
          <w:p>
            <w:pPr>
              <w:spacing w:before="40"/>
              <w:ind w:right="-20"/>
              <w:jc w:val="center"/>
              <w:rPr>
                <w:rFonts w:ascii="宋体" w:hAnsi="宋体" w:cs="宋体"/>
                <w:spacing w:val="-12"/>
                <w:szCs w:val="21"/>
              </w:rPr>
            </w:pPr>
            <w:r>
              <w:rPr>
                <w:rFonts w:hint="eastAsia" w:ascii="宋体" w:hAnsi="宋体" w:cs="宋体"/>
                <w:spacing w:val="-12"/>
                <w:szCs w:val="21"/>
              </w:rPr>
              <w:t>IEC 61373：2010中1类B级</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vAlign w:val="center"/>
          </w:tcPr>
          <w:p>
            <w:pPr>
              <w:spacing w:before="45"/>
              <w:ind w:right="-20"/>
              <w:jc w:val="center"/>
              <w:rPr>
                <w:rFonts w:ascii="宋体" w:hAnsi="宋体" w:cs="宋体"/>
                <w:szCs w:val="21"/>
              </w:rPr>
            </w:pPr>
            <w:r>
              <w:rPr>
                <w:rFonts w:ascii="宋体" w:hAnsi="宋体" w:cs="宋体"/>
                <w:szCs w:val="21"/>
              </w:rPr>
              <w:t>低温存放</w:t>
            </w:r>
            <w:r>
              <w:rPr>
                <w:rFonts w:ascii="宋体" w:hAnsi="宋体" w:cs="宋体"/>
                <w:spacing w:val="-5"/>
                <w:szCs w:val="21"/>
              </w:rPr>
              <w:t>试</w:t>
            </w:r>
            <w:r>
              <w:rPr>
                <w:rFonts w:ascii="宋体" w:hAnsi="宋体" w:cs="宋体"/>
                <w:szCs w:val="21"/>
              </w:rPr>
              <w:t>验</w:t>
            </w:r>
          </w:p>
        </w:tc>
        <w:tc>
          <w:tcPr>
            <w:tcW w:w="2347" w:type="dxa"/>
            <w:vAlign w:val="center"/>
          </w:tcPr>
          <w:p>
            <w:pPr>
              <w:spacing w:before="45"/>
              <w:ind w:right="-20"/>
              <w:jc w:val="center"/>
              <w:rPr>
                <w:rFonts w:hint="eastAsia" w:ascii="宋体" w:hAnsi="宋体" w:eastAsia="宋体" w:cs="宋体"/>
                <w:szCs w:val="21"/>
                <w:lang w:eastAsia="zh-CN"/>
              </w:rPr>
            </w:pPr>
            <w:r>
              <w:rPr>
                <w:rFonts w:hint="eastAsia" w:ascii="宋体" w:hAnsi="宋体" w:cs="宋体"/>
                <w:szCs w:val="21"/>
              </w:rPr>
              <w:t xml:space="preserve">GB/T 25119 </w:t>
            </w:r>
            <w:r>
              <w:rPr>
                <w:rFonts w:hint="eastAsia" w:ascii="宋体" w:hAnsi="宋体" w:cs="宋体"/>
                <w:szCs w:val="21"/>
                <w:highlight w:val="yellow"/>
              </w:rPr>
              <w:t>12.2.1</w:t>
            </w:r>
            <w:r>
              <w:rPr>
                <w:rFonts w:hint="eastAsia" w:ascii="宋体" w:hAnsi="宋体" w:cs="宋体"/>
                <w:szCs w:val="21"/>
                <w:highlight w:val="yellow"/>
                <w:lang w:val="en-US" w:eastAsia="zh-CN"/>
              </w:rPr>
              <w:t>5</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0" w:type="dxa"/>
            <w:vAlign w:val="center"/>
          </w:tcPr>
          <w:p>
            <w:pPr>
              <w:pStyle w:val="33"/>
              <w:numPr>
                <w:ilvl w:val="0"/>
                <w:numId w:val="6"/>
              </w:numPr>
              <w:ind w:left="142" w:hanging="142" w:firstLineChars="0"/>
              <w:jc w:val="center"/>
              <w:rPr>
                <w:rFonts w:ascii="Times New Roman"/>
                <w:szCs w:val="24"/>
              </w:rPr>
            </w:pPr>
          </w:p>
        </w:tc>
        <w:tc>
          <w:tcPr>
            <w:tcW w:w="2135" w:type="dxa"/>
            <w:gridSpan w:val="3"/>
            <w:vAlign w:val="center"/>
          </w:tcPr>
          <w:p>
            <w:pPr>
              <w:spacing w:before="45"/>
              <w:jc w:val="center"/>
              <w:rPr>
                <w:rFonts w:ascii="宋体" w:hAnsi="宋体" w:cs="宋体"/>
                <w:szCs w:val="21"/>
              </w:rPr>
            </w:pPr>
            <w:r>
              <w:rPr>
                <w:rFonts w:ascii="宋体" w:hAnsi="宋体" w:cs="宋体"/>
                <w:szCs w:val="21"/>
              </w:rPr>
              <w:t>一致性试验</w:t>
            </w:r>
          </w:p>
        </w:tc>
        <w:tc>
          <w:tcPr>
            <w:tcW w:w="2347" w:type="dxa"/>
            <w:vAlign w:val="center"/>
          </w:tcPr>
          <w:p>
            <w:pPr>
              <w:spacing w:before="45"/>
              <w:jc w:val="center"/>
              <w:rPr>
                <w:rFonts w:ascii="宋体" w:hAnsi="宋体" w:cs="宋体"/>
                <w:szCs w:val="21"/>
              </w:rPr>
            </w:pPr>
            <w:r>
              <w:rPr>
                <w:rFonts w:hint="eastAsia" w:ascii="宋体" w:hAnsi="宋体" w:cs="宋体"/>
                <w:szCs w:val="21"/>
              </w:rPr>
              <w:t>GB/T 28029.2/</w:t>
            </w:r>
          </w:p>
          <w:p>
            <w:pPr>
              <w:spacing w:before="45"/>
              <w:jc w:val="center"/>
              <w:rPr>
                <w:rFonts w:ascii="宋体" w:hAnsi="宋体" w:cs="宋体"/>
                <w:szCs w:val="21"/>
              </w:rPr>
            </w:pPr>
            <w:r>
              <w:rPr>
                <w:rFonts w:hint="eastAsia" w:ascii="宋体" w:hAnsi="宋体" w:cs="宋体"/>
                <w:szCs w:val="21"/>
              </w:rPr>
              <w:t>IEC 61375-3-4</w:t>
            </w:r>
          </w:p>
        </w:tc>
        <w:tc>
          <w:tcPr>
            <w:tcW w:w="960" w:type="dxa"/>
            <w:vAlign w:val="center"/>
          </w:tcPr>
          <w:p>
            <w:pPr>
              <w:jc w:val="center"/>
            </w:pPr>
            <w:r>
              <w:rPr>
                <w:rFonts w:ascii="Times New Roman"/>
                <w:szCs w:val="24"/>
              </w:rPr>
              <w:t>√</w:t>
            </w:r>
          </w:p>
        </w:tc>
        <w:tc>
          <w:tcPr>
            <w:tcW w:w="821" w:type="dxa"/>
          </w:tcPr>
          <w:p/>
        </w:tc>
        <w:tc>
          <w:tcPr>
            <w:tcW w:w="810" w:type="dxa"/>
          </w:tcPr>
          <w:p/>
        </w:tc>
        <w:tc>
          <w:tcPr>
            <w:tcW w:w="8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8636" w:type="dxa"/>
            <w:gridSpan w:val="9"/>
            <w:vAlign w:val="center"/>
          </w:tcPr>
          <w:p>
            <w:pPr>
              <w:rPr>
                <w:rFonts w:ascii="Times New Roman"/>
                <w:szCs w:val="24"/>
              </w:rPr>
            </w:pPr>
            <w:r>
              <w:rPr>
                <w:rFonts w:hint="eastAsia" w:ascii="Times New Roman"/>
                <w:szCs w:val="24"/>
              </w:rPr>
              <w:t>注：1.“√”表示要进行的试验；</w:t>
            </w:r>
          </w:p>
        </w:tc>
      </w:tr>
    </w:tbl>
    <w:p>
      <w:pPr>
        <w:spacing w:line="288" w:lineRule="auto"/>
        <w:rPr>
          <w:rFonts w:ascii="Times New Roman"/>
          <w:color w:val="FF0000"/>
          <w:szCs w:val="24"/>
        </w:rPr>
      </w:pPr>
    </w:p>
    <w:p>
      <w:pPr>
        <w:pStyle w:val="26"/>
        <w:numPr>
          <w:ilvl w:val="2"/>
          <w:numId w:val="3"/>
        </w:numPr>
        <w:spacing w:line="288" w:lineRule="auto"/>
        <w:ind w:firstLineChars="0"/>
        <w:rPr>
          <w:rFonts w:ascii="Times New Roman" w:hAnsi="Times New Roman"/>
          <w:sz w:val="24"/>
          <w:szCs w:val="24"/>
        </w:rPr>
      </w:pPr>
      <w:bookmarkStart w:id="89" w:name="_Toc517251295"/>
      <w:r>
        <w:rPr>
          <w:rFonts w:ascii="Times New Roman" w:hAnsi="Times New Roman"/>
          <w:sz w:val="24"/>
          <w:szCs w:val="24"/>
        </w:rPr>
        <w:t>型式试验的实施</w:t>
      </w:r>
      <w:bookmarkEnd w:id="89"/>
    </w:p>
    <w:p>
      <w:pPr>
        <w:spacing w:line="288" w:lineRule="auto"/>
        <w:ind w:firstLine="480" w:firstLineChars="200"/>
        <w:rPr>
          <w:rFonts w:ascii="Times New Roman"/>
          <w:sz w:val="24"/>
          <w:szCs w:val="24"/>
        </w:rPr>
      </w:pPr>
      <w:r>
        <w:rPr>
          <w:rFonts w:ascii="Times New Roman"/>
          <w:sz w:val="24"/>
          <w:szCs w:val="24"/>
        </w:rPr>
        <w:t>认证委托人可选择方圆签约的实验室对样品实施型式试验。实验室在收到样品和随附的资料进行核实确认，如需调整型式试验方案，须向方圆提出调整建议。</w:t>
      </w:r>
    </w:p>
    <w:p>
      <w:pPr>
        <w:spacing w:line="288" w:lineRule="auto"/>
        <w:ind w:firstLine="480" w:firstLineChars="200"/>
        <w:rPr>
          <w:rFonts w:ascii="Times New Roman"/>
          <w:sz w:val="24"/>
          <w:szCs w:val="24"/>
        </w:rPr>
      </w:pPr>
      <w:r>
        <w:rPr>
          <w:rFonts w:ascii="Times New Roman"/>
          <w:sz w:val="24"/>
          <w:szCs w:val="24"/>
        </w:rPr>
        <w:t>检验时间从实验室收样</w:t>
      </w:r>
      <w:r>
        <w:rPr>
          <w:rFonts w:hint="eastAsia" w:ascii="Times New Roman"/>
          <w:sz w:val="24"/>
          <w:szCs w:val="24"/>
        </w:rPr>
        <w:t>和符合要求的认证资料算起，</w:t>
      </w:r>
      <w:r>
        <w:rPr>
          <w:rFonts w:ascii="Times New Roman"/>
          <w:sz w:val="24"/>
          <w:szCs w:val="24"/>
        </w:rPr>
        <w:t>一般不超过</w:t>
      </w:r>
      <w:r>
        <w:rPr>
          <w:rFonts w:hint="eastAsia" w:ascii="Times New Roman"/>
          <w:sz w:val="24"/>
          <w:szCs w:val="24"/>
        </w:rPr>
        <w:t>60</w:t>
      </w:r>
      <w:r>
        <w:rPr>
          <w:rFonts w:ascii="Times New Roman"/>
          <w:sz w:val="24"/>
          <w:szCs w:val="24"/>
        </w:rPr>
        <w:t>天（不包括因检验不合格</w:t>
      </w:r>
      <w:r>
        <w:rPr>
          <w:rFonts w:hint="eastAsia" w:ascii="Times New Roman"/>
          <w:sz w:val="24"/>
          <w:szCs w:val="24"/>
        </w:rPr>
        <w:t>，</w:t>
      </w:r>
      <w:r>
        <w:rPr>
          <w:rFonts w:ascii="Times New Roman"/>
          <w:sz w:val="24"/>
          <w:szCs w:val="24"/>
        </w:rPr>
        <w:t>企业进行整改</w:t>
      </w:r>
      <w:r>
        <w:rPr>
          <w:rFonts w:hint="eastAsia" w:ascii="Times New Roman"/>
          <w:sz w:val="24"/>
          <w:szCs w:val="24"/>
        </w:rPr>
        <w:t>和复检的时间</w:t>
      </w:r>
      <w:r>
        <w:rPr>
          <w:rFonts w:ascii="Times New Roman"/>
          <w:sz w:val="24"/>
          <w:szCs w:val="24"/>
        </w:rPr>
        <w:t>）</w:t>
      </w:r>
      <w:r>
        <w:rPr>
          <w:rFonts w:hint="eastAsia" w:ascii="Times New Roman"/>
          <w:sz w:val="24"/>
          <w:szCs w:val="24"/>
        </w:rPr>
        <w:t>，</w:t>
      </w:r>
      <w:r>
        <w:rPr>
          <w:rFonts w:ascii="Times New Roman"/>
          <w:sz w:val="24"/>
          <w:szCs w:val="24"/>
        </w:rPr>
        <w:t>型式试验报告签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个月内未颁发证书，应重新进行型式试验。</w:t>
      </w:r>
    </w:p>
    <w:p>
      <w:pPr>
        <w:spacing w:line="288" w:lineRule="auto"/>
        <w:ind w:firstLine="480" w:firstLineChars="200"/>
        <w:rPr>
          <w:rFonts w:ascii="Times New Roman"/>
          <w:sz w:val="24"/>
          <w:szCs w:val="24"/>
        </w:rPr>
      </w:pPr>
      <w:r>
        <w:rPr>
          <w:rFonts w:hint="eastAsia" w:ascii="Times New Roman"/>
          <w:sz w:val="24"/>
          <w:szCs w:val="24"/>
        </w:rPr>
        <w:t>当型式试验存在不合格项目时，允许认证委托人向方圆和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26"/>
        <w:numPr>
          <w:ilvl w:val="2"/>
          <w:numId w:val="3"/>
        </w:numPr>
        <w:spacing w:line="288" w:lineRule="auto"/>
        <w:ind w:firstLineChars="0"/>
        <w:rPr>
          <w:rFonts w:ascii="Times New Roman" w:hAnsi="Times New Roman"/>
          <w:sz w:val="24"/>
          <w:szCs w:val="24"/>
        </w:rPr>
      </w:pPr>
      <w:bookmarkStart w:id="90" w:name="_Toc517251296"/>
      <w:r>
        <w:rPr>
          <w:rFonts w:hint="eastAsia" w:ascii="Times New Roman" w:hAnsi="Times New Roman"/>
          <w:sz w:val="24"/>
          <w:szCs w:val="24"/>
        </w:rPr>
        <w:t>型式试验报告</w:t>
      </w:r>
      <w:bookmarkEnd w:id="90"/>
    </w:p>
    <w:p>
      <w:pPr>
        <w:spacing w:line="288" w:lineRule="auto"/>
        <w:ind w:firstLine="480" w:firstLineChars="200"/>
        <w:rPr>
          <w:rFonts w:ascii="Times New Roman"/>
          <w:sz w:val="24"/>
          <w:szCs w:val="24"/>
        </w:rPr>
      </w:pPr>
      <w:r>
        <w:rPr>
          <w:rFonts w:hint="eastAsia" w:ascii="Times New Roman"/>
          <w:sz w:val="24"/>
          <w:szCs w:val="24"/>
        </w:rPr>
        <w:t>实验室按方圆规定格式出具型式试验报告，原则上，在证书签发后，向认证委托人提供型式试验报告。认证委托人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生产企业应妥善保管型式试验报告，确保各方在获证</w:t>
      </w:r>
      <w:r>
        <w:rPr>
          <w:rFonts w:ascii="Times New Roman"/>
          <w:sz w:val="24"/>
          <w:szCs w:val="24"/>
        </w:rPr>
        <w:t>后</w:t>
      </w:r>
      <w:r>
        <w:rPr>
          <w:rFonts w:hint="eastAsia" w:ascii="Times New Roman"/>
          <w:sz w:val="24"/>
          <w:szCs w:val="24"/>
        </w:rPr>
        <w:t>的跟踪检查</w:t>
      </w:r>
      <w:r>
        <w:rPr>
          <w:rFonts w:ascii="Times New Roman"/>
          <w:sz w:val="24"/>
          <w:szCs w:val="24"/>
        </w:rPr>
        <w:t>时能够获取。</w:t>
      </w:r>
    </w:p>
    <w:p>
      <w:pPr>
        <w:pStyle w:val="3"/>
        <w:numPr>
          <w:ilvl w:val="1"/>
          <w:numId w:val="3"/>
        </w:numPr>
        <w:spacing w:before="0" w:after="0" w:line="360" w:lineRule="auto"/>
        <w:ind w:left="601" w:hanging="601"/>
        <w:rPr>
          <w:rFonts w:ascii="Times New Roman" w:hAnsi="黑体" w:eastAsia="黑体" w:cs="Times New Roman"/>
          <w:b w:val="0"/>
          <w:sz w:val="24"/>
        </w:rPr>
      </w:pPr>
      <w:bookmarkStart w:id="91" w:name="_Toc447473145"/>
      <w:bookmarkEnd w:id="91"/>
      <w:bookmarkStart w:id="92" w:name="_Toc398111596"/>
      <w:bookmarkEnd w:id="92"/>
      <w:bookmarkStart w:id="93" w:name="_Toc447473016"/>
      <w:bookmarkEnd w:id="93"/>
      <w:bookmarkStart w:id="94" w:name="_Toc398112065"/>
      <w:bookmarkEnd w:id="94"/>
      <w:bookmarkStart w:id="95" w:name="_Toc447535370"/>
      <w:bookmarkEnd w:id="95"/>
      <w:bookmarkStart w:id="96" w:name="_Toc398111834"/>
      <w:bookmarkEnd w:id="96"/>
      <w:bookmarkStart w:id="97" w:name="_Toc398111830"/>
      <w:bookmarkEnd w:id="97"/>
      <w:bookmarkStart w:id="98" w:name="_Toc447473013"/>
      <w:bookmarkEnd w:id="98"/>
      <w:bookmarkStart w:id="99" w:name="_Toc447472884"/>
      <w:bookmarkEnd w:id="99"/>
      <w:bookmarkStart w:id="100" w:name="_Toc398111833"/>
      <w:bookmarkEnd w:id="100"/>
      <w:bookmarkStart w:id="101" w:name="_Toc447535371"/>
      <w:bookmarkEnd w:id="101"/>
      <w:bookmarkStart w:id="102" w:name="_Toc447473258"/>
      <w:bookmarkEnd w:id="102"/>
      <w:bookmarkStart w:id="103" w:name="_Toc447472353"/>
      <w:bookmarkEnd w:id="103"/>
      <w:bookmarkStart w:id="104" w:name="_Toc447473014"/>
      <w:bookmarkEnd w:id="104"/>
      <w:bookmarkStart w:id="105" w:name="_Toc447472883"/>
      <w:bookmarkEnd w:id="105"/>
      <w:bookmarkStart w:id="106" w:name="_Toc447473141"/>
      <w:bookmarkEnd w:id="106"/>
      <w:bookmarkStart w:id="107" w:name="_Toc447535369"/>
      <w:bookmarkEnd w:id="107"/>
      <w:bookmarkStart w:id="108" w:name="_Toc447473143"/>
      <w:bookmarkEnd w:id="108"/>
      <w:bookmarkStart w:id="109" w:name="_Toc447535373"/>
      <w:bookmarkEnd w:id="109"/>
      <w:bookmarkStart w:id="110" w:name="_Toc447473251"/>
      <w:bookmarkEnd w:id="110"/>
      <w:bookmarkStart w:id="111" w:name="_Toc386523205"/>
      <w:bookmarkEnd w:id="111"/>
      <w:bookmarkStart w:id="112" w:name="_Toc398112072"/>
      <w:bookmarkEnd w:id="112"/>
      <w:bookmarkStart w:id="113" w:name="_Toc447472354"/>
      <w:bookmarkEnd w:id="113"/>
      <w:bookmarkStart w:id="114" w:name="_Toc447473253"/>
      <w:bookmarkEnd w:id="114"/>
      <w:bookmarkStart w:id="115" w:name="_Toc447472888"/>
      <w:bookmarkEnd w:id="115"/>
      <w:bookmarkStart w:id="116" w:name="_Toc398111835"/>
      <w:bookmarkEnd w:id="116"/>
      <w:bookmarkStart w:id="117" w:name="_Toc386523548"/>
      <w:bookmarkEnd w:id="117"/>
      <w:bookmarkStart w:id="118" w:name="_Toc447472887"/>
      <w:bookmarkEnd w:id="118"/>
      <w:bookmarkStart w:id="119" w:name="_Toc386523547"/>
      <w:bookmarkEnd w:id="119"/>
      <w:bookmarkStart w:id="120" w:name="_Toc447535374"/>
      <w:bookmarkEnd w:id="120"/>
      <w:bookmarkStart w:id="121" w:name="_Toc447473147"/>
      <w:bookmarkEnd w:id="121"/>
      <w:bookmarkStart w:id="122" w:name="_Toc398111602"/>
      <w:bookmarkEnd w:id="122"/>
      <w:bookmarkStart w:id="123" w:name="_Toc398111837"/>
      <w:bookmarkEnd w:id="123"/>
      <w:bookmarkStart w:id="124" w:name="_Toc386523200"/>
      <w:bookmarkEnd w:id="124"/>
      <w:bookmarkStart w:id="125" w:name="_Toc447473257"/>
      <w:bookmarkEnd w:id="125"/>
      <w:bookmarkStart w:id="126" w:name="_Toc386523743"/>
      <w:bookmarkEnd w:id="126"/>
      <w:bookmarkStart w:id="127" w:name="_Toc398111829"/>
      <w:bookmarkEnd w:id="127"/>
      <w:bookmarkStart w:id="128" w:name="_Toc398111600"/>
      <w:bookmarkEnd w:id="128"/>
      <w:bookmarkStart w:id="129" w:name="_Toc398111594"/>
      <w:bookmarkEnd w:id="129"/>
      <w:bookmarkStart w:id="130" w:name="_Toc398111598"/>
      <w:bookmarkEnd w:id="130"/>
      <w:bookmarkStart w:id="131" w:name="_Toc447473255"/>
      <w:bookmarkEnd w:id="131"/>
      <w:bookmarkStart w:id="132" w:name="_Toc398111832"/>
      <w:bookmarkEnd w:id="132"/>
      <w:bookmarkStart w:id="133" w:name="_Toc398111603"/>
      <w:bookmarkEnd w:id="133"/>
      <w:bookmarkStart w:id="134" w:name="_Toc447535368"/>
      <w:bookmarkEnd w:id="134"/>
      <w:bookmarkStart w:id="135" w:name="_Toc447472356"/>
      <w:bookmarkEnd w:id="135"/>
      <w:bookmarkStart w:id="136" w:name="_Toc447473015"/>
      <w:bookmarkEnd w:id="136"/>
      <w:bookmarkStart w:id="137" w:name="_Toc447472352"/>
      <w:bookmarkEnd w:id="137"/>
      <w:bookmarkStart w:id="138" w:name="_Toc398112069"/>
      <w:bookmarkEnd w:id="138"/>
      <w:bookmarkStart w:id="139" w:name="_Toc386479982"/>
      <w:bookmarkEnd w:id="139"/>
      <w:bookmarkStart w:id="140" w:name="_Toc386479979"/>
      <w:bookmarkEnd w:id="140"/>
      <w:bookmarkStart w:id="141" w:name="_Toc386523545"/>
      <w:bookmarkEnd w:id="141"/>
      <w:bookmarkStart w:id="142" w:name="_Toc398111599"/>
      <w:bookmarkEnd w:id="142"/>
      <w:bookmarkStart w:id="143" w:name="_Toc386479981"/>
      <w:bookmarkEnd w:id="143"/>
      <w:bookmarkStart w:id="144" w:name="_Toc386479978"/>
      <w:bookmarkEnd w:id="144"/>
      <w:bookmarkStart w:id="145" w:name="_Toc398111595"/>
      <w:bookmarkEnd w:id="145"/>
      <w:bookmarkStart w:id="146" w:name="_Toc398111597"/>
      <w:bookmarkEnd w:id="146"/>
      <w:bookmarkStart w:id="147" w:name="_Toc398112071"/>
      <w:bookmarkEnd w:id="147"/>
      <w:bookmarkStart w:id="148" w:name="_Toc398112070"/>
      <w:bookmarkEnd w:id="148"/>
      <w:bookmarkStart w:id="149" w:name="_Toc447472482"/>
      <w:bookmarkEnd w:id="149"/>
      <w:bookmarkStart w:id="150" w:name="_Toc386523206"/>
      <w:bookmarkEnd w:id="150"/>
      <w:bookmarkStart w:id="151" w:name="_Toc398112068"/>
      <w:bookmarkEnd w:id="151"/>
      <w:bookmarkStart w:id="152" w:name="_Toc386523203"/>
      <w:bookmarkEnd w:id="152"/>
      <w:bookmarkStart w:id="153" w:name="_Toc398111838"/>
      <w:bookmarkEnd w:id="153"/>
      <w:bookmarkStart w:id="154" w:name="_Toc386523747"/>
      <w:bookmarkEnd w:id="154"/>
      <w:bookmarkStart w:id="155" w:name="_Toc386523742"/>
      <w:bookmarkEnd w:id="155"/>
      <w:bookmarkStart w:id="156" w:name="_Toc386523744"/>
      <w:bookmarkEnd w:id="156"/>
      <w:bookmarkStart w:id="157" w:name="_Toc447472484"/>
      <w:bookmarkEnd w:id="157"/>
      <w:bookmarkStart w:id="158" w:name="_Toc386479980"/>
      <w:bookmarkEnd w:id="158"/>
      <w:bookmarkStart w:id="159" w:name="_Toc386523202"/>
      <w:bookmarkEnd w:id="159"/>
      <w:bookmarkStart w:id="160" w:name="_Toc447473146"/>
      <w:bookmarkEnd w:id="160"/>
      <w:bookmarkStart w:id="161" w:name="_Toc386523550"/>
      <w:bookmarkEnd w:id="161"/>
      <w:bookmarkStart w:id="162" w:name="_Toc398112066"/>
      <w:bookmarkEnd w:id="162"/>
      <w:bookmarkStart w:id="163" w:name="_Toc398111593"/>
      <w:bookmarkEnd w:id="163"/>
      <w:bookmarkStart w:id="164" w:name="_Toc398112073"/>
      <w:bookmarkEnd w:id="164"/>
      <w:bookmarkStart w:id="165" w:name="_Toc386523549"/>
      <w:bookmarkEnd w:id="165"/>
      <w:bookmarkStart w:id="166" w:name="_Toc447473017"/>
      <w:bookmarkEnd w:id="166"/>
      <w:bookmarkStart w:id="167" w:name="_Toc386523201"/>
      <w:bookmarkEnd w:id="167"/>
      <w:bookmarkStart w:id="168" w:name="_Toc447472485"/>
      <w:bookmarkEnd w:id="168"/>
      <w:bookmarkStart w:id="169" w:name="_Toc386523745"/>
      <w:bookmarkEnd w:id="169"/>
      <w:bookmarkStart w:id="170" w:name="_Toc386479977"/>
      <w:bookmarkEnd w:id="170"/>
      <w:bookmarkStart w:id="171" w:name="_Toc447473018"/>
      <w:bookmarkEnd w:id="171"/>
      <w:bookmarkStart w:id="172" w:name="_Toc398111601"/>
      <w:bookmarkEnd w:id="172"/>
      <w:bookmarkStart w:id="173" w:name="_Toc386523204"/>
      <w:bookmarkEnd w:id="173"/>
      <w:bookmarkStart w:id="174" w:name="_Toc398112067"/>
      <w:bookmarkEnd w:id="174"/>
      <w:bookmarkStart w:id="175" w:name="_Toc447472885"/>
      <w:bookmarkEnd w:id="175"/>
      <w:bookmarkStart w:id="176" w:name="_Toc447472477"/>
      <w:bookmarkEnd w:id="176"/>
      <w:bookmarkStart w:id="177" w:name="_Toc447473256"/>
      <w:bookmarkEnd w:id="177"/>
      <w:bookmarkStart w:id="178" w:name="_Toc447472351"/>
      <w:bookmarkEnd w:id="178"/>
      <w:bookmarkStart w:id="179" w:name="_Toc447473011"/>
      <w:bookmarkEnd w:id="179"/>
      <w:bookmarkStart w:id="180" w:name="_Toc447473252"/>
      <w:bookmarkEnd w:id="180"/>
      <w:bookmarkStart w:id="181" w:name="_Toc447472349"/>
      <w:bookmarkEnd w:id="181"/>
      <w:bookmarkStart w:id="182" w:name="_Toc386523748"/>
      <w:bookmarkEnd w:id="182"/>
      <w:bookmarkStart w:id="183" w:name="_Toc447472481"/>
      <w:bookmarkEnd w:id="183"/>
      <w:bookmarkStart w:id="184" w:name="_Toc447473250"/>
      <w:bookmarkEnd w:id="184"/>
      <w:bookmarkStart w:id="185" w:name="_Toc398112074"/>
      <w:bookmarkEnd w:id="185"/>
      <w:bookmarkStart w:id="186" w:name="_Toc447535367"/>
      <w:bookmarkEnd w:id="186"/>
      <w:bookmarkStart w:id="187" w:name="_Toc398111836"/>
      <w:bookmarkEnd w:id="187"/>
      <w:bookmarkStart w:id="188" w:name="_Toc447472880"/>
      <w:bookmarkEnd w:id="188"/>
      <w:bookmarkStart w:id="189" w:name="_Toc386523746"/>
      <w:bookmarkEnd w:id="189"/>
      <w:bookmarkStart w:id="190" w:name="_Toc447472350"/>
      <w:bookmarkEnd w:id="190"/>
      <w:bookmarkStart w:id="191" w:name="_Toc447472480"/>
      <w:bookmarkEnd w:id="191"/>
      <w:bookmarkStart w:id="192" w:name="_Toc447473139"/>
      <w:bookmarkEnd w:id="192"/>
      <w:bookmarkStart w:id="193" w:name="_Toc447473254"/>
      <w:bookmarkEnd w:id="193"/>
      <w:bookmarkStart w:id="194" w:name="_Toc398112064"/>
      <w:bookmarkEnd w:id="194"/>
      <w:bookmarkStart w:id="195" w:name="_Toc447535366"/>
      <w:bookmarkEnd w:id="195"/>
      <w:bookmarkStart w:id="196" w:name="_Toc398111839"/>
      <w:bookmarkEnd w:id="196"/>
      <w:bookmarkStart w:id="197" w:name="_Toc386523546"/>
      <w:bookmarkEnd w:id="197"/>
      <w:bookmarkStart w:id="198" w:name="_Toc386523544"/>
      <w:bookmarkEnd w:id="198"/>
      <w:bookmarkStart w:id="199" w:name="_Toc447472355"/>
      <w:bookmarkEnd w:id="199"/>
      <w:bookmarkStart w:id="200" w:name="_Toc447473140"/>
      <w:bookmarkEnd w:id="200"/>
      <w:bookmarkStart w:id="201" w:name="_Toc447472348"/>
      <w:bookmarkEnd w:id="201"/>
      <w:bookmarkStart w:id="202" w:name="_Toc447473144"/>
      <w:bookmarkEnd w:id="202"/>
      <w:bookmarkStart w:id="203" w:name="_Toc447473142"/>
      <w:bookmarkEnd w:id="203"/>
      <w:bookmarkStart w:id="204" w:name="_Toc447472886"/>
      <w:bookmarkEnd w:id="204"/>
      <w:bookmarkStart w:id="205" w:name="_Toc447472478"/>
      <w:bookmarkEnd w:id="205"/>
      <w:bookmarkStart w:id="206" w:name="_Toc447472483"/>
      <w:bookmarkEnd w:id="206"/>
      <w:bookmarkStart w:id="207" w:name="_Toc447473012"/>
      <w:bookmarkEnd w:id="207"/>
      <w:bookmarkStart w:id="208" w:name="_Toc447535372"/>
      <w:bookmarkEnd w:id="208"/>
      <w:bookmarkStart w:id="209" w:name="_Toc447472882"/>
      <w:bookmarkEnd w:id="209"/>
      <w:bookmarkStart w:id="210" w:name="_Toc398111831"/>
      <w:bookmarkEnd w:id="210"/>
      <w:bookmarkStart w:id="211" w:name="_Toc447472881"/>
      <w:bookmarkEnd w:id="211"/>
      <w:bookmarkStart w:id="212" w:name="_Toc447472479"/>
      <w:bookmarkEnd w:id="212"/>
      <w:bookmarkStart w:id="213" w:name="_Toc447473010"/>
      <w:bookmarkEnd w:id="213"/>
      <w:bookmarkStart w:id="214" w:name="_Toc17986062"/>
      <w:r>
        <w:rPr>
          <w:rFonts w:hint="eastAsia" w:ascii="Times New Roman" w:hAnsi="黑体" w:eastAsia="黑体" w:cs="Times New Roman"/>
          <w:b w:val="0"/>
          <w:sz w:val="24"/>
        </w:rPr>
        <w:t>初始工厂检查</w:t>
      </w:r>
      <w:bookmarkEnd w:id="214"/>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w:t>
      </w:r>
      <w:r>
        <w:rPr>
          <w:rFonts w:hint="eastAsia" w:ascii="Times New Roman"/>
          <w:sz w:val="24"/>
          <w:szCs w:val="24"/>
        </w:rPr>
        <w:t>例行检验</w:t>
      </w:r>
      <w:r>
        <w:rPr>
          <w:rFonts w:ascii="Times New Roman"/>
          <w:sz w:val="24"/>
          <w:szCs w:val="24"/>
        </w:rPr>
        <w:t>、加施认证标志和产品</w:t>
      </w:r>
      <w:r>
        <w:rPr>
          <w:rFonts w:hint="eastAsia" w:ascii="Times New Roman"/>
          <w:sz w:val="24"/>
          <w:szCs w:val="24"/>
        </w:rPr>
        <w:t>标识</w:t>
      </w:r>
      <w:r>
        <w:rPr>
          <w:rFonts w:ascii="Times New Roman"/>
          <w:sz w:val="24"/>
          <w:szCs w:val="24"/>
        </w:rPr>
        <w:t>的场所。</w:t>
      </w:r>
    </w:p>
    <w:p>
      <w:pPr>
        <w:spacing w:line="288" w:lineRule="auto"/>
        <w:ind w:firstLine="480" w:firstLineChars="200"/>
        <w:rPr>
          <w:rFonts w:ascii="Times New Roman"/>
          <w:sz w:val="24"/>
          <w:szCs w:val="24"/>
        </w:rPr>
      </w:pPr>
      <w:r>
        <w:rPr>
          <w:rFonts w:hint="eastAsia" w:ascii="Times New Roman"/>
          <w:sz w:val="24"/>
          <w:szCs w:val="24"/>
        </w:rPr>
        <w:t>通常，初始工厂检查时，生产企业应有认证产品在生产。当认证产品无生产时，生产企业应提前告知方圆生产计划以便及时安排工厂检查。方圆根据生产企业生产规模确定检查人日，详见表5。</w:t>
      </w:r>
    </w:p>
    <w:p>
      <w:pPr>
        <w:spacing w:line="288" w:lineRule="auto"/>
        <w:ind w:firstLine="480" w:firstLineChars="200"/>
        <w:rPr>
          <w:rFonts w:ascii="Times New Roman"/>
          <w:sz w:val="24"/>
          <w:szCs w:val="24"/>
        </w:rPr>
      </w:pPr>
    </w:p>
    <w:p>
      <w:pPr>
        <w:spacing w:line="288" w:lineRule="auto"/>
        <w:jc w:val="center"/>
        <w:rPr>
          <w:rFonts w:ascii="Times New Roman"/>
          <w:szCs w:val="24"/>
        </w:rPr>
      </w:pPr>
      <w:r>
        <w:rPr>
          <w:rFonts w:hint="eastAsia" w:ascii="黑体" w:hAnsi="黑体" w:eastAsia="黑体"/>
          <w:sz w:val="18"/>
          <w:szCs w:val="18"/>
        </w:rPr>
        <w:t>表5 工厂检查人日数（初始检查/监督检查/复评）</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88" w:lineRule="auto"/>
              <w:jc w:val="center"/>
              <w:rPr>
                <w:rFonts w:ascii="Times New Roman"/>
                <w:b/>
                <w:szCs w:val="21"/>
              </w:rPr>
            </w:pPr>
            <w:r>
              <w:rPr>
                <w:rFonts w:hint="eastAsia" w:ascii="Times New Roman"/>
                <w:b/>
                <w:szCs w:val="21"/>
              </w:rPr>
              <w:t>生产规模</w:t>
            </w:r>
          </w:p>
        </w:tc>
        <w:tc>
          <w:tcPr>
            <w:tcW w:w="2130" w:type="dxa"/>
          </w:tcPr>
          <w:p>
            <w:pPr>
              <w:spacing w:line="288" w:lineRule="auto"/>
              <w:jc w:val="center"/>
              <w:rPr>
                <w:rFonts w:ascii="Times New Roman"/>
                <w:b/>
                <w:szCs w:val="21"/>
              </w:rPr>
            </w:pPr>
            <w:r>
              <w:rPr>
                <w:rFonts w:hint="eastAsia" w:ascii="Times New Roman"/>
                <w:b/>
                <w:szCs w:val="21"/>
              </w:rPr>
              <w:t>200人以下</w:t>
            </w:r>
          </w:p>
        </w:tc>
        <w:tc>
          <w:tcPr>
            <w:tcW w:w="2131" w:type="dxa"/>
          </w:tcPr>
          <w:p>
            <w:pPr>
              <w:spacing w:line="288" w:lineRule="auto"/>
              <w:jc w:val="center"/>
              <w:rPr>
                <w:rFonts w:ascii="Times New Roman"/>
                <w:b/>
                <w:szCs w:val="21"/>
              </w:rPr>
            </w:pPr>
            <w:r>
              <w:rPr>
                <w:rFonts w:hint="eastAsia" w:ascii="Times New Roman"/>
                <w:b/>
                <w:szCs w:val="21"/>
              </w:rPr>
              <w:t>201-500人</w:t>
            </w:r>
          </w:p>
        </w:tc>
        <w:tc>
          <w:tcPr>
            <w:tcW w:w="2131" w:type="dxa"/>
          </w:tcPr>
          <w:p>
            <w:pPr>
              <w:spacing w:line="288" w:lineRule="auto"/>
              <w:jc w:val="center"/>
              <w:rPr>
                <w:rFonts w:ascii="Times New Roman"/>
                <w:b/>
                <w:szCs w:val="21"/>
              </w:rPr>
            </w:pPr>
            <w:r>
              <w:rPr>
                <w:rFonts w:hint="eastAsia" w:ascii="Times New Roman"/>
                <w:b/>
                <w:szCs w:val="21"/>
              </w:rPr>
              <w:t>501人以上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88" w:lineRule="auto"/>
              <w:jc w:val="center"/>
              <w:rPr>
                <w:rFonts w:ascii="Times New Roman"/>
                <w:szCs w:val="21"/>
              </w:rPr>
            </w:pPr>
            <w:r>
              <w:rPr>
                <w:rFonts w:hint="eastAsia" w:ascii="Times New Roman"/>
                <w:szCs w:val="21"/>
              </w:rPr>
              <w:t>人日数</w:t>
            </w:r>
          </w:p>
        </w:tc>
        <w:tc>
          <w:tcPr>
            <w:tcW w:w="2130" w:type="dxa"/>
          </w:tcPr>
          <w:p>
            <w:pPr>
              <w:spacing w:line="288" w:lineRule="auto"/>
              <w:jc w:val="center"/>
              <w:rPr>
                <w:rFonts w:ascii="Times New Roman"/>
                <w:szCs w:val="21"/>
              </w:rPr>
            </w:pPr>
            <w:r>
              <w:rPr>
                <w:rFonts w:hint="eastAsia" w:ascii="Times New Roman"/>
                <w:szCs w:val="21"/>
              </w:rPr>
              <w:t>4/2/3</w:t>
            </w:r>
          </w:p>
        </w:tc>
        <w:tc>
          <w:tcPr>
            <w:tcW w:w="2131" w:type="dxa"/>
          </w:tcPr>
          <w:p>
            <w:pPr>
              <w:spacing w:line="288" w:lineRule="auto"/>
              <w:jc w:val="center"/>
              <w:rPr>
                <w:rFonts w:ascii="Times New Roman"/>
                <w:szCs w:val="21"/>
              </w:rPr>
            </w:pPr>
            <w:r>
              <w:rPr>
                <w:rFonts w:hint="eastAsia" w:ascii="Times New Roman"/>
                <w:szCs w:val="21"/>
              </w:rPr>
              <w:t>5/2/4</w:t>
            </w:r>
          </w:p>
        </w:tc>
        <w:tc>
          <w:tcPr>
            <w:tcW w:w="2131" w:type="dxa"/>
          </w:tcPr>
          <w:p>
            <w:pPr>
              <w:spacing w:line="288" w:lineRule="auto"/>
              <w:jc w:val="center"/>
              <w:rPr>
                <w:rFonts w:ascii="Times New Roman"/>
                <w:szCs w:val="21"/>
              </w:rPr>
            </w:pPr>
            <w:r>
              <w:rPr>
                <w:rFonts w:hint="eastAsia" w:ascii="Times New Roman"/>
                <w:szCs w:val="21"/>
              </w:rPr>
              <w:t>6/2/5</w:t>
            </w:r>
          </w:p>
        </w:tc>
      </w:tr>
    </w:tbl>
    <w:p>
      <w:pPr>
        <w:pStyle w:val="26"/>
        <w:numPr>
          <w:ilvl w:val="2"/>
          <w:numId w:val="3"/>
        </w:numPr>
        <w:spacing w:line="360" w:lineRule="auto"/>
        <w:ind w:firstLineChars="0"/>
        <w:rPr>
          <w:rFonts w:ascii="Times New Roman"/>
          <w:sz w:val="24"/>
          <w:szCs w:val="24"/>
        </w:rPr>
      </w:pPr>
      <w:bookmarkStart w:id="215" w:name="_Toc517251298"/>
      <w:r>
        <w:rPr>
          <w:rFonts w:hint="eastAsia" w:ascii="Times New Roman"/>
          <w:sz w:val="24"/>
          <w:szCs w:val="24"/>
        </w:rPr>
        <w:t>检查</w:t>
      </w:r>
      <w:r>
        <w:rPr>
          <w:rFonts w:ascii="Times New Roman"/>
          <w:sz w:val="24"/>
          <w:szCs w:val="24"/>
        </w:rPr>
        <w:t>内容</w:t>
      </w:r>
      <w:bookmarkEnd w:id="215"/>
    </w:p>
    <w:p>
      <w:pPr>
        <w:spacing w:line="288" w:lineRule="auto"/>
        <w:ind w:firstLine="480" w:firstLineChars="200"/>
        <w:rPr>
          <w:rFonts w:ascii="Times New Roman"/>
          <w:sz w:val="24"/>
          <w:szCs w:val="24"/>
        </w:rPr>
      </w:pPr>
      <w:r>
        <w:rPr>
          <w:rFonts w:hint="eastAsia" w:ascii="Times New Roman"/>
          <w:sz w:val="24"/>
          <w:szCs w:val="24"/>
        </w:rPr>
        <w:t>工厂检查的内容为工厂质量保证能力和产品一致性检查。</w:t>
      </w:r>
    </w:p>
    <w:p>
      <w:pPr>
        <w:spacing w:line="288" w:lineRule="auto"/>
        <w:ind w:firstLine="480" w:firstLineChars="200"/>
        <w:rPr>
          <w:rFonts w:ascii="Times New Roman"/>
          <w:sz w:val="24"/>
          <w:szCs w:val="24"/>
        </w:rPr>
      </w:pPr>
      <w:r>
        <w:rPr>
          <w:rFonts w:hint="eastAsia" w:ascii="Times New Roman"/>
          <w:sz w:val="24"/>
          <w:szCs w:val="24"/>
        </w:rPr>
        <w:t>企业应具备与生产规模相适应的主要检测设备和生产设备，工厂检查时对工厂的生产设备、检测资源配置以及人员能力情况进行现场确认。</w:t>
      </w:r>
    </w:p>
    <w:p>
      <w:pPr>
        <w:pStyle w:val="26"/>
        <w:numPr>
          <w:ilvl w:val="3"/>
          <w:numId w:val="3"/>
        </w:numPr>
        <w:spacing w:line="360" w:lineRule="auto"/>
        <w:ind w:firstLineChars="0"/>
        <w:rPr>
          <w:rFonts w:ascii="Times New Roman"/>
          <w:sz w:val="24"/>
          <w:szCs w:val="24"/>
        </w:rPr>
      </w:pPr>
      <w:bookmarkStart w:id="216" w:name="_Toc517251300"/>
      <w:r>
        <w:rPr>
          <w:rFonts w:hint="eastAsia" w:ascii="Times New Roman"/>
          <w:sz w:val="24"/>
          <w:szCs w:val="24"/>
        </w:rPr>
        <w:t>工厂质量保证能力检查</w:t>
      </w:r>
      <w:bookmarkEnd w:id="216"/>
    </w:p>
    <w:p>
      <w:pPr>
        <w:spacing w:line="288" w:lineRule="auto"/>
        <w:ind w:firstLine="480" w:firstLineChars="200"/>
        <w:rPr>
          <w:rFonts w:ascii="Times New Roman"/>
          <w:sz w:val="24"/>
          <w:szCs w:val="24"/>
        </w:rPr>
      </w:pPr>
      <w:r>
        <w:rPr>
          <w:rFonts w:hint="eastAsia" w:ascii="Times New Roman"/>
          <w:sz w:val="24"/>
          <w:szCs w:val="24"/>
        </w:rPr>
        <w:t>依据CQM05-A1</w:t>
      </w:r>
      <w:r>
        <w:rPr>
          <w:rFonts w:ascii="Times New Roman"/>
          <w:sz w:val="24"/>
          <w:szCs w:val="24"/>
        </w:rPr>
        <w:t>《</w:t>
      </w:r>
      <w:r>
        <w:rPr>
          <w:rFonts w:hint="eastAsia" w:ascii="Times New Roman"/>
          <w:sz w:val="24"/>
          <w:szCs w:val="24"/>
        </w:rPr>
        <w:t>方圆标志认证生产企业质量保证能力要求</w:t>
      </w:r>
      <w:r>
        <w:rPr>
          <w:rFonts w:ascii="Times New Roman"/>
          <w:sz w:val="24"/>
          <w:szCs w:val="24"/>
        </w:rPr>
        <w:t>》</w:t>
      </w:r>
      <w:r>
        <w:rPr>
          <w:rFonts w:hint="eastAsia" w:ascii="Times New Roman"/>
          <w:sz w:val="24"/>
          <w:szCs w:val="24"/>
        </w:rPr>
        <w:t>和表4进行。</w:t>
      </w:r>
    </w:p>
    <w:p>
      <w:pPr>
        <w:pStyle w:val="26"/>
        <w:numPr>
          <w:ilvl w:val="3"/>
          <w:numId w:val="3"/>
        </w:numPr>
        <w:spacing w:line="360" w:lineRule="auto"/>
        <w:ind w:firstLineChars="0"/>
        <w:rPr>
          <w:rFonts w:ascii="Times New Roman"/>
          <w:sz w:val="24"/>
          <w:szCs w:val="24"/>
        </w:rPr>
      </w:pPr>
      <w:bookmarkStart w:id="217" w:name="_Toc517251301"/>
      <w:r>
        <w:rPr>
          <w:rFonts w:hint="eastAsia" w:ascii="Times New Roman"/>
          <w:sz w:val="24"/>
          <w:szCs w:val="24"/>
        </w:rPr>
        <w:t>产品一致性检查</w:t>
      </w:r>
      <w:bookmarkEnd w:id="217"/>
    </w:p>
    <w:p>
      <w:pPr>
        <w:spacing w:line="288" w:lineRule="auto"/>
        <w:ind w:firstLine="480" w:firstLineChars="200"/>
        <w:rPr>
          <w:rFonts w:ascii="Times New Roman"/>
          <w:sz w:val="24"/>
          <w:szCs w:val="24"/>
        </w:rPr>
      </w:pPr>
      <w:r>
        <w:rPr>
          <w:rFonts w:hint="eastAsia" w:ascii="Times New Roman"/>
          <w:sz w:val="24"/>
          <w:szCs w:val="24"/>
        </w:rPr>
        <w:t>每个认证单元至少抽一个获证型号产品进行一致性检查。</w:t>
      </w:r>
    </w:p>
    <w:p>
      <w:pPr>
        <w:pStyle w:val="26"/>
        <w:numPr>
          <w:ilvl w:val="0"/>
          <w:numId w:val="7"/>
        </w:numPr>
        <w:spacing w:line="288" w:lineRule="auto"/>
        <w:ind w:firstLineChars="0"/>
        <w:rPr>
          <w:rFonts w:ascii="Times New Roman"/>
          <w:sz w:val="24"/>
          <w:szCs w:val="24"/>
        </w:rPr>
      </w:pPr>
      <w:r>
        <w:rPr>
          <w:rFonts w:hint="eastAsia" w:ascii="Times New Roman"/>
          <w:sz w:val="24"/>
          <w:szCs w:val="24"/>
        </w:rPr>
        <w:t>认证产品的标识应与检验报告中信息一致。</w:t>
      </w:r>
    </w:p>
    <w:p>
      <w:pPr>
        <w:pStyle w:val="26"/>
        <w:numPr>
          <w:ilvl w:val="0"/>
          <w:numId w:val="7"/>
        </w:numPr>
        <w:spacing w:line="288" w:lineRule="auto"/>
        <w:ind w:firstLineChars="0"/>
        <w:rPr>
          <w:rFonts w:ascii="Times New Roman"/>
          <w:sz w:val="24"/>
          <w:szCs w:val="24"/>
        </w:rPr>
      </w:pPr>
      <w:r>
        <w:rPr>
          <w:rFonts w:hint="eastAsia" w:ascii="Times New Roman"/>
          <w:sz w:val="24"/>
          <w:szCs w:val="24"/>
        </w:rPr>
        <w:t>认证产品结构应与检验报告中信息一致；</w:t>
      </w:r>
    </w:p>
    <w:p>
      <w:pPr>
        <w:pStyle w:val="26"/>
        <w:numPr>
          <w:ilvl w:val="0"/>
          <w:numId w:val="7"/>
        </w:numPr>
        <w:spacing w:line="288" w:lineRule="auto"/>
        <w:ind w:firstLineChars="0"/>
        <w:rPr>
          <w:rFonts w:ascii="Times New Roman"/>
          <w:sz w:val="24"/>
          <w:szCs w:val="24"/>
        </w:rPr>
      </w:pPr>
      <w:r>
        <w:rPr>
          <w:rFonts w:hint="eastAsia" w:ascii="Times New Roman"/>
          <w:sz w:val="24"/>
          <w:szCs w:val="24"/>
        </w:rPr>
        <w:t>认证产品关键件应与检验报告中信息一致。</w:t>
      </w:r>
    </w:p>
    <w:p>
      <w:pPr>
        <w:pStyle w:val="26"/>
        <w:numPr>
          <w:ilvl w:val="2"/>
          <w:numId w:val="3"/>
        </w:numPr>
        <w:spacing w:line="360" w:lineRule="auto"/>
        <w:ind w:firstLineChars="0"/>
        <w:rPr>
          <w:rFonts w:ascii="Times New Roman"/>
          <w:sz w:val="24"/>
          <w:szCs w:val="24"/>
        </w:rPr>
      </w:pPr>
      <w:r>
        <w:rPr>
          <w:rFonts w:ascii="Times New Roman"/>
          <w:sz w:val="24"/>
          <w:szCs w:val="24"/>
        </w:rPr>
        <w:t>检查依据</w:t>
      </w:r>
    </w:p>
    <w:p>
      <w:pPr>
        <w:pStyle w:val="26"/>
        <w:numPr>
          <w:ilvl w:val="0"/>
          <w:numId w:val="8"/>
        </w:numPr>
        <w:spacing w:line="288" w:lineRule="auto"/>
        <w:ind w:left="1202" w:firstLineChars="0"/>
        <w:rPr>
          <w:rFonts w:ascii="Times New Roman"/>
          <w:sz w:val="24"/>
          <w:szCs w:val="24"/>
        </w:rPr>
      </w:pPr>
      <w:r>
        <w:rPr>
          <w:rFonts w:ascii="Times New Roman"/>
          <w:sz w:val="24"/>
          <w:szCs w:val="24"/>
        </w:rPr>
        <w:t>相关国家法规及认证实施规则；</w:t>
      </w:r>
    </w:p>
    <w:p>
      <w:pPr>
        <w:pStyle w:val="26"/>
        <w:numPr>
          <w:ilvl w:val="0"/>
          <w:numId w:val="8"/>
        </w:numPr>
        <w:spacing w:line="288" w:lineRule="auto"/>
        <w:ind w:left="1202" w:firstLineChars="0"/>
        <w:rPr>
          <w:rFonts w:ascii="Times New Roman"/>
          <w:sz w:val="24"/>
          <w:szCs w:val="24"/>
        </w:rPr>
      </w:pPr>
      <w:r>
        <w:rPr>
          <w:rFonts w:ascii="Times New Roman"/>
          <w:sz w:val="24"/>
          <w:szCs w:val="24"/>
        </w:rPr>
        <w:t>认证依据的标准及型式试验</w:t>
      </w:r>
      <w:r>
        <w:rPr>
          <w:rFonts w:hint="eastAsia" w:ascii="Times New Roman"/>
          <w:sz w:val="24"/>
          <w:szCs w:val="24"/>
        </w:rPr>
        <w:t>报告</w:t>
      </w:r>
      <w:r>
        <w:rPr>
          <w:rFonts w:ascii="Times New Roman"/>
          <w:sz w:val="24"/>
          <w:szCs w:val="24"/>
        </w:rPr>
        <w:t>；</w:t>
      </w:r>
    </w:p>
    <w:p>
      <w:pPr>
        <w:pStyle w:val="26"/>
        <w:numPr>
          <w:ilvl w:val="0"/>
          <w:numId w:val="8"/>
        </w:numPr>
        <w:spacing w:line="288" w:lineRule="auto"/>
        <w:ind w:left="1202"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r>
        <w:rPr>
          <w:rFonts w:hint="eastAsia" w:ascii="Times New Roman"/>
          <w:sz w:val="24"/>
          <w:szCs w:val="24"/>
        </w:rPr>
        <w:t>。</w:t>
      </w:r>
    </w:p>
    <w:p>
      <w:pPr>
        <w:pStyle w:val="26"/>
        <w:numPr>
          <w:ilvl w:val="2"/>
          <w:numId w:val="3"/>
        </w:numPr>
        <w:spacing w:line="288"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6"/>
        <w:numPr>
          <w:ilvl w:val="0"/>
          <w:numId w:val="9"/>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6"/>
        <w:numPr>
          <w:ilvl w:val="0"/>
          <w:numId w:val="9"/>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6"/>
        <w:numPr>
          <w:ilvl w:val="0"/>
          <w:numId w:val="9"/>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6"/>
        <w:numPr>
          <w:ilvl w:val="0"/>
          <w:numId w:val="9"/>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288"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3"/>
        </w:numPr>
        <w:spacing w:before="0" w:after="0" w:line="360" w:lineRule="auto"/>
        <w:ind w:left="601" w:hanging="601"/>
        <w:rPr>
          <w:rFonts w:ascii="Times New Roman" w:hAnsi="黑体" w:eastAsia="黑体" w:cs="Times New Roman"/>
          <w:b w:val="0"/>
          <w:sz w:val="24"/>
        </w:rPr>
      </w:pPr>
      <w:bookmarkStart w:id="218" w:name="_Toc447472900"/>
      <w:bookmarkEnd w:id="218"/>
      <w:bookmarkStart w:id="219" w:name="_Toc447473163"/>
      <w:bookmarkEnd w:id="219"/>
      <w:bookmarkStart w:id="220" w:name="_Toc447473034"/>
      <w:bookmarkEnd w:id="220"/>
      <w:bookmarkStart w:id="221" w:name="_Toc447473265"/>
      <w:bookmarkEnd w:id="221"/>
      <w:bookmarkStart w:id="222" w:name="_Toc447473262"/>
      <w:bookmarkEnd w:id="222"/>
      <w:bookmarkStart w:id="223" w:name="_Toc447535377"/>
      <w:bookmarkEnd w:id="223"/>
      <w:bookmarkStart w:id="224" w:name="_Toc447473033"/>
      <w:bookmarkEnd w:id="224"/>
      <w:bookmarkStart w:id="225" w:name="_Toc447473162"/>
      <w:bookmarkEnd w:id="225"/>
      <w:bookmarkStart w:id="226" w:name="_Toc447535379"/>
      <w:bookmarkEnd w:id="226"/>
      <w:bookmarkStart w:id="227" w:name="_Toc447473159"/>
      <w:bookmarkEnd w:id="227"/>
      <w:bookmarkStart w:id="228" w:name="_Toc447472499"/>
      <w:bookmarkEnd w:id="228"/>
      <w:bookmarkStart w:id="229" w:name="_Toc447535382"/>
      <w:bookmarkEnd w:id="229"/>
      <w:bookmarkStart w:id="230" w:name="_Toc447472497"/>
      <w:bookmarkEnd w:id="230"/>
      <w:bookmarkStart w:id="231" w:name="_Toc398111606"/>
      <w:bookmarkEnd w:id="231"/>
      <w:bookmarkStart w:id="232" w:name="_Toc447535380"/>
      <w:bookmarkEnd w:id="232"/>
      <w:bookmarkStart w:id="233" w:name="_Toc447473158"/>
      <w:bookmarkEnd w:id="233"/>
      <w:bookmarkStart w:id="234" w:name="_Toc447472498"/>
      <w:bookmarkEnd w:id="234"/>
      <w:bookmarkStart w:id="235" w:name="_Toc447472501"/>
      <w:bookmarkEnd w:id="235"/>
      <w:bookmarkStart w:id="236" w:name="_Toc447473030"/>
      <w:bookmarkEnd w:id="236"/>
      <w:bookmarkStart w:id="237" w:name="_Toc447535378"/>
      <w:bookmarkEnd w:id="237"/>
      <w:bookmarkStart w:id="238" w:name="_Toc398111842"/>
      <w:bookmarkEnd w:id="238"/>
      <w:bookmarkStart w:id="239" w:name="_Toc447535381"/>
      <w:bookmarkEnd w:id="239"/>
      <w:bookmarkStart w:id="240" w:name="_Toc447473261"/>
      <w:bookmarkEnd w:id="240"/>
      <w:bookmarkStart w:id="241" w:name="_Toc447472496"/>
      <w:bookmarkEnd w:id="241"/>
      <w:bookmarkStart w:id="242" w:name="_Toc447473031"/>
      <w:bookmarkEnd w:id="242"/>
      <w:bookmarkStart w:id="243" w:name="_Toc447472367"/>
      <w:bookmarkEnd w:id="243"/>
      <w:bookmarkStart w:id="244" w:name="_Toc447472500"/>
      <w:bookmarkEnd w:id="244"/>
      <w:bookmarkStart w:id="245" w:name="_Toc447473029"/>
      <w:bookmarkEnd w:id="245"/>
      <w:bookmarkStart w:id="246" w:name="_Toc447472899"/>
      <w:bookmarkEnd w:id="246"/>
      <w:bookmarkStart w:id="247" w:name="_Toc447473032"/>
      <w:bookmarkEnd w:id="247"/>
      <w:bookmarkStart w:id="248" w:name="_Toc447472901"/>
      <w:bookmarkEnd w:id="248"/>
      <w:bookmarkStart w:id="249" w:name="_Toc447472902"/>
      <w:bookmarkEnd w:id="249"/>
      <w:bookmarkStart w:id="250" w:name="_Toc447472372"/>
      <w:bookmarkEnd w:id="250"/>
      <w:bookmarkStart w:id="251" w:name="_Toc447473264"/>
      <w:bookmarkEnd w:id="251"/>
      <w:bookmarkStart w:id="252" w:name="_Toc447472371"/>
      <w:bookmarkEnd w:id="252"/>
      <w:bookmarkStart w:id="253" w:name="_Toc447473160"/>
      <w:bookmarkEnd w:id="253"/>
      <w:bookmarkStart w:id="254" w:name="_Toc447472370"/>
      <w:bookmarkEnd w:id="254"/>
      <w:bookmarkStart w:id="255" w:name="_Toc447472368"/>
      <w:bookmarkEnd w:id="255"/>
      <w:bookmarkStart w:id="256" w:name="_Toc447472904"/>
      <w:bookmarkEnd w:id="256"/>
      <w:bookmarkStart w:id="257" w:name="_Toc398112077"/>
      <w:bookmarkEnd w:id="257"/>
      <w:bookmarkStart w:id="258" w:name="_Toc447473266"/>
      <w:bookmarkEnd w:id="258"/>
      <w:bookmarkStart w:id="259" w:name="_Toc447472369"/>
      <w:bookmarkEnd w:id="259"/>
      <w:bookmarkStart w:id="260" w:name="_Toc447473263"/>
      <w:bookmarkEnd w:id="260"/>
      <w:bookmarkStart w:id="261" w:name="_Toc447472903"/>
      <w:bookmarkEnd w:id="261"/>
      <w:bookmarkStart w:id="262" w:name="_Toc447473161"/>
      <w:bookmarkEnd w:id="262"/>
      <w:bookmarkStart w:id="263" w:name="_Toc447459133"/>
      <w:bookmarkStart w:id="264" w:name="_Toc17986063"/>
      <w:bookmarkStart w:id="265" w:name="_Toc517251303"/>
      <w:r>
        <w:rPr>
          <w:rFonts w:ascii="Times New Roman" w:hAnsi="黑体" w:eastAsia="黑体" w:cs="Times New Roman"/>
          <w:b w:val="0"/>
          <w:sz w:val="24"/>
        </w:rPr>
        <w:t>认证评价与决定</w:t>
      </w:r>
      <w:bookmarkEnd w:id="263"/>
      <w:bookmarkEnd w:id="264"/>
      <w:bookmarkEnd w:id="265"/>
    </w:p>
    <w:p>
      <w:pPr>
        <w:spacing w:line="288"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型式试验报告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3"/>
        </w:numPr>
        <w:spacing w:before="0" w:after="0" w:line="360" w:lineRule="auto"/>
        <w:ind w:left="601" w:hanging="601"/>
        <w:rPr>
          <w:rFonts w:ascii="Times New Roman" w:hAnsi="黑体" w:eastAsia="黑体" w:cs="Times New Roman"/>
          <w:b w:val="0"/>
          <w:sz w:val="24"/>
        </w:rPr>
      </w:pPr>
      <w:bookmarkStart w:id="266" w:name="_Toc452120918"/>
      <w:bookmarkStart w:id="267" w:name="_Toc517251304"/>
      <w:bookmarkStart w:id="268" w:name="_Toc17986064"/>
      <w:bookmarkStart w:id="269" w:name="_Toc447459134"/>
      <w:r>
        <w:rPr>
          <w:rFonts w:ascii="Times New Roman" w:hAnsi="黑体" w:eastAsia="黑体" w:cs="Times New Roman"/>
          <w:b w:val="0"/>
          <w:sz w:val="24"/>
        </w:rPr>
        <w:t>认证时限</w:t>
      </w:r>
      <w:bookmarkEnd w:id="266"/>
      <w:bookmarkEnd w:id="267"/>
      <w:bookmarkEnd w:id="268"/>
      <w:bookmarkEnd w:id="269"/>
    </w:p>
    <w:p>
      <w:pPr>
        <w:spacing w:line="288"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型式试验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270" w:name="_Toc386523233"/>
      <w:bookmarkEnd w:id="270"/>
      <w:bookmarkStart w:id="271" w:name="_Toc386523770"/>
      <w:bookmarkEnd w:id="271"/>
      <w:bookmarkStart w:id="272" w:name="_Toc386523571"/>
      <w:bookmarkEnd w:id="272"/>
      <w:bookmarkStart w:id="273" w:name="_Toc398111609"/>
      <w:bookmarkEnd w:id="273"/>
      <w:bookmarkStart w:id="274" w:name="_Toc386523573"/>
      <w:bookmarkEnd w:id="274"/>
      <w:bookmarkStart w:id="275" w:name="_Toc386523229"/>
      <w:bookmarkEnd w:id="275"/>
      <w:bookmarkStart w:id="276" w:name="_Toc398111616"/>
      <w:bookmarkEnd w:id="276"/>
      <w:bookmarkStart w:id="277" w:name="_Toc386523774"/>
      <w:bookmarkEnd w:id="277"/>
      <w:bookmarkStart w:id="278" w:name="_Toc386480012"/>
      <w:bookmarkEnd w:id="278"/>
      <w:bookmarkStart w:id="279" w:name="_Toc386480010"/>
      <w:bookmarkEnd w:id="279"/>
      <w:bookmarkStart w:id="280" w:name="_Toc386480006"/>
      <w:bookmarkEnd w:id="280"/>
      <w:bookmarkStart w:id="281" w:name="_Toc386523227"/>
      <w:bookmarkEnd w:id="281"/>
      <w:bookmarkStart w:id="282" w:name="_Toc386480003"/>
      <w:bookmarkEnd w:id="282"/>
      <w:bookmarkStart w:id="283" w:name="_Toc386523232"/>
      <w:bookmarkEnd w:id="283"/>
      <w:bookmarkStart w:id="284" w:name="_Toc386523235"/>
      <w:bookmarkEnd w:id="284"/>
      <w:bookmarkStart w:id="285" w:name="_Toc398111614"/>
      <w:bookmarkEnd w:id="285"/>
      <w:bookmarkStart w:id="286" w:name="_Toc398111851"/>
      <w:bookmarkEnd w:id="286"/>
      <w:bookmarkStart w:id="287" w:name="_Toc386523775"/>
      <w:bookmarkEnd w:id="287"/>
      <w:bookmarkStart w:id="288" w:name="_Toc386523234"/>
      <w:bookmarkEnd w:id="288"/>
      <w:bookmarkStart w:id="289" w:name="_Toc386523778"/>
      <w:bookmarkEnd w:id="289"/>
      <w:bookmarkStart w:id="290" w:name="_Toc398111622"/>
      <w:bookmarkEnd w:id="290"/>
      <w:bookmarkStart w:id="291" w:name="_Toc386480005"/>
      <w:bookmarkEnd w:id="291"/>
      <w:bookmarkStart w:id="292" w:name="_Toc386523574"/>
      <w:bookmarkEnd w:id="292"/>
      <w:bookmarkStart w:id="293" w:name="_Toc386523772"/>
      <w:bookmarkEnd w:id="293"/>
      <w:bookmarkStart w:id="294" w:name="_Toc386523228"/>
      <w:bookmarkEnd w:id="294"/>
      <w:bookmarkStart w:id="295" w:name="_Toc398112083"/>
      <w:bookmarkEnd w:id="295"/>
      <w:bookmarkStart w:id="296" w:name="_Toc386523231"/>
      <w:bookmarkEnd w:id="296"/>
      <w:bookmarkStart w:id="297" w:name="_Toc386523575"/>
      <w:bookmarkEnd w:id="297"/>
      <w:bookmarkStart w:id="298" w:name="_Toc398111617"/>
      <w:bookmarkEnd w:id="298"/>
      <w:bookmarkStart w:id="299" w:name="_Toc398111620"/>
      <w:bookmarkEnd w:id="299"/>
      <w:bookmarkStart w:id="300" w:name="_Toc398111845"/>
      <w:bookmarkEnd w:id="300"/>
      <w:bookmarkStart w:id="301" w:name="_Toc386523236"/>
      <w:bookmarkEnd w:id="301"/>
      <w:bookmarkStart w:id="302" w:name="_Toc386523230"/>
      <w:bookmarkEnd w:id="302"/>
      <w:bookmarkStart w:id="303" w:name="_Toc398111611"/>
      <w:bookmarkEnd w:id="303"/>
      <w:bookmarkStart w:id="304" w:name="_Toc386523773"/>
      <w:bookmarkEnd w:id="304"/>
      <w:bookmarkStart w:id="305" w:name="_Toc398111857"/>
      <w:bookmarkEnd w:id="305"/>
      <w:bookmarkStart w:id="306" w:name="_Toc386480004"/>
      <w:bookmarkEnd w:id="306"/>
      <w:bookmarkStart w:id="307" w:name="_Toc398111846"/>
      <w:bookmarkEnd w:id="307"/>
      <w:bookmarkStart w:id="308" w:name="_Toc386523580"/>
      <w:bookmarkEnd w:id="308"/>
      <w:bookmarkStart w:id="309" w:name="_Toc398112082"/>
      <w:bookmarkEnd w:id="309"/>
      <w:bookmarkStart w:id="310" w:name="_Toc398111618"/>
      <w:bookmarkEnd w:id="310"/>
      <w:bookmarkStart w:id="311" w:name="_Toc398111859"/>
      <w:bookmarkEnd w:id="311"/>
      <w:bookmarkStart w:id="312" w:name="_Toc386523572"/>
      <w:bookmarkEnd w:id="312"/>
      <w:bookmarkStart w:id="313" w:name="_Toc398111855"/>
      <w:bookmarkEnd w:id="313"/>
      <w:bookmarkStart w:id="314" w:name="_Toc398111849"/>
      <w:bookmarkEnd w:id="314"/>
      <w:bookmarkStart w:id="315" w:name="_Toc386523578"/>
      <w:bookmarkEnd w:id="315"/>
      <w:bookmarkStart w:id="316" w:name="_Toc386523776"/>
      <w:bookmarkEnd w:id="316"/>
      <w:bookmarkStart w:id="317" w:name="_Toc398111627"/>
      <w:bookmarkEnd w:id="317"/>
      <w:bookmarkStart w:id="318" w:name="_Toc398111619"/>
      <w:bookmarkEnd w:id="318"/>
      <w:bookmarkStart w:id="319" w:name="_Toc398112089"/>
      <w:bookmarkEnd w:id="319"/>
      <w:bookmarkStart w:id="320" w:name="_Toc386480008"/>
      <w:bookmarkEnd w:id="320"/>
      <w:bookmarkStart w:id="321" w:name="_Toc386480007"/>
      <w:bookmarkEnd w:id="321"/>
      <w:bookmarkStart w:id="322" w:name="_Toc398111852"/>
      <w:bookmarkEnd w:id="322"/>
      <w:bookmarkStart w:id="323" w:name="_Toc386523771"/>
      <w:bookmarkEnd w:id="323"/>
      <w:bookmarkStart w:id="324" w:name="_Toc386480009"/>
      <w:bookmarkEnd w:id="324"/>
      <w:bookmarkStart w:id="325" w:name="_Toc398111847"/>
      <w:bookmarkEnd w:id="325"/>
      <w:bookmarkStart w:id="326" w:name="_Toc398111863"/>
      <w:bookmarkEnd w:id="326"/>
      <w:bookmarkStart w:id="327" w:name="_Toc398111624"/>
      <w:bookmarkEnd w:id="327"/>
      <w:bookmarkStart w:id="328" w:name="_Toc386480011"/>
      <w:bookmarkEnd w:id="328"/>
      <w:bookmarkStart w:id="329" w:name="_Toc386523769"/>
      <w:bookmarkEnd w:id="329"/>
      <w:bookmarkStart w:id="330" w:name="_Toc398111854"/>
      <w:bookmarkEnd w:id="330"/>
      <w:bookmarkStart w:id="331" w:name="_Toc386523576"/>
      <w:bookmarkEnd w:id="331"/>
      <w:bookmarkStart w:id="332" w:name="_Toc398111631"/>
      <w:bookmarkEnd w:id="332"/>
      <w:bookmarkStart w:id="333" w:name="_Toc398111615"/>
      <w:bookmarkEnd w:id="333"/>
      <w:bookmarkStart w:id="334" w:name="_Toc398111621"/>
      <w:bookmarkEnd w:id="334"/>
      <w:bookmarkStart w:id="335" w:name="_Toc398112086"/>
      <w:bookmarkEnd w:id="335"/>
      <w:bookmarkStart w:id="336" w:name="_Toc398111612"/>
      <w:bookmarkEnd w:id="336"/>
      <w:bookmarkStart w:id="337" w:name="_Toc398111625"/>
      <w:bookmarkEnd w:id="337"/>
      <w:bookmarkStart w:id="338" w:name="_Toc398111848"/>
      <w:bookmarkEnd w:id="338"/>
      <w:bookmarkStart w:id="339" w:name="_Toc398112081"/>
      <w:bookmarkEnd w:id="339"/>
      <w:bookmarkStart w:id="340" w:name="_Toc398111610"/>
      <w:bookmarkEnd w:id="340"/>
      <w:bookmarkStart w:id="341" w:name="_Toc398111630"/>
      <w:bookmarkEnd w:id="341"/>
      <w:bookmarkStart w:id="342" w:name="_Toc398111856"/>
      <w:bookmarkEnd w:id="342"/>
      <w:bookmarkStart w:id="343" w:name="_Toc398111632"/>
      <w:bookmarkEnd w:id="343"/>
      <w:bookmarkStart w:id="344" w:name="_Toc398111626"/>
      <w:bookmarkEnd w:id="344"/>
      <w:bookmarkStart w:id="345" w:name="_Toc386523777"/>
      <w:bookmarkEnd w:id="345"/>
      <w:bookmarkStart w:id="346" w:name="_Toc398112090"/>
      <w:bookmarkEnd w:id="346"/>
      <w:bookmarkStart w:id="347" w:name="_Toc398111850"/>
      <w:bookmarkEnd w:id="347"/>
      <w:bookmarkStart w:id="348" w:name="_Toc386523577"/>
      <w:bookmarkEnd w:id="348"/>
      <w:bookmarkStart w:id="349" w:name="_Toc398111623"/>
      <w:bookmarkEnd w:id="349"/>
      <w:bookmarkStart w:id="350" w:name="_Toc398111853"/>
      <w:bookmarkEnd w:id="350"/>
      <w:bookmarkStart w:id="351" w:name="_Toc398111613"/>
      <w:bookmarkEnd w:id="351"/>
      <w:bookmarkStart w:id="352" w:name="_Toc398112085"/>
      <w:bookmarkEnd w:id="352"/>
      <w:bookmarkStart w:id="353" w:name="_Toc398112087"/>
      <w:bookmarkEnd w:id="353"/>
      <w:bookmarkStart w:id="354" w:name="_Toc386523579"/>
      <w:bookmarkEnd w:id="354"/>
      <w:bookmarkStart w:id="355" w:name="_Toc398112080"/>
      <w:bookmarkEnd w:id="355"/>
      <w:bookmarkStart w:id="356" w:name="_Toc398112099"/>
      <w:bookmarkEnd w:id="356"/>
      <w:bookmarkStart w:id="357" w:name="_Toc398112088"/>
      <w:bookmarkEnd w:id="357"/>
      <w:bookmarkStart w:id="358" w:name="_Toc398111858"/>
      <w:bookmarkEnd w:id="358"/>
      <w:bookmarkStart w:id="359" w:name="_Toc398112091"/>
      <w:bookmarkEnd w:id="359"/>
      <w:bookmarkStart w:id="360" w:name="_Toc398112095"/>
      <w:bookmarkEnd w:id="360"/>
      <w:bookmarkStart w:id="361" w:name="_Toc398112102"/>
      <w:bookmarkEnd w:id="361"/>
      <w:bookmarkStart w:id="362" w:name="_Toc398112092"/>
      <w:bookmarkEnd w:id="362"/>
      <w:bookmarkStart w:id="363" w:name="_Toc398112104"/>
      <w:bookmarkEnd w:id="363"/>
      <w:bookmarkStart w:id="364" w:name="_Toc398112097"/>
      <w:bookmarkEnd w:id="364"/>
      <w:bookmarkStart w:id="365" w:name="_Toc398112084"/>
      <w:bookmarkEnd w:id="365"/>
      <w:bookmarkStart w:id="366" w:name="_Toc398112100"/>
      <w:bookmarkEnd w:id="366"/>
      <w:bookmarkStart w:id="367" w:name="_Toc398111633"/>
      <w:bookmarkEnd w:id="367"/>
      <w:bookmarkStart w:id="368" w:name="_Toc398111644"/>
      <w:bookmarkEnd w:id="368"/>
      <w:bookmarkStart w:id="369" w:name="_Toc398111628"/>
      <w:bookmarkEnd w:id="369"/>
      <w:bookmarkStart w:id="370" w:name="_Toc398112096"/>
      <w:bookmarkEnd w:id="370"/>
      <w:bookmarkStart w:id="371" w:name="_Toc398111880"/>
      <w:bookmarkEnd w:id="371"/>
      <w:bookmarkStart w:id="372" w:name="_Toc398111629"/>
      <w:bookmarkEnd w:id="372"/>
      <w:bookmarkStart w:id="373" w:name="_Toc398111860"/>
      <w:bookmarkEnd w:id="373"/>
      <w:bookmarkStart w:id="374" w:name="_Toc398112118"/>
      <w:bookmarkEnd w:id="374"/>
      <w:bookmarkStart w:id="375" w:name="_Toc398111869"/>
      <w:bookmarkEnd w:id="375"/>
      <w:bookmarkStart w:id="376" w:name="_Toc398112098"/>
      <w:bookmarkEnd w:id="376"/>
      <w:bookmarkStart w:id="377" w:name="_Toc398112101"/>
      <w:bookmarkEnd w:id="377"/>
      <w:bookmarkStart w:id="378" w:name="_Toc398111876"/>
      <w:bookmarkEnd w:id="378"/>
      <w:bookmarkStart w:id="379" w:name="_Toc398112111"/>
      <w:bookmarkEnd w:id="379"/>
      <w:bookmarkStart w:id="380" w:name="_Toc398111643"/>
      <w:bookmarkEnd w:id="380"/>
      <w:bookmarkStart w:id="381" w:name="_Toc398111862"/>
      <w:bookmarkEnd w:id="381"/>
      <w:bookmarkStart w:id="382" w:name="_Toc398112093"/>
      <w:bookmarkEnd w:id="382"/>
      <w:bookmarkStart w:id="383" w:name="_Toc398111873"/>
      <w:bookmarkEnd w:id="383"/>
      <w:bookmarkStart w:id="384" w:name="_Toc398111641"/>
      <w:bookmarkEnd w:id="384"/>
      <w:bookmarkStart w:id="385" w:name="_Toc398111861"/>
      <w:bookmarkEnd w:id="385"/>
      <w:bookmarkStart w:id="386" w:name="_Toc398111634"/>
      <w:bookmarkEnd w:id="386"/>
      <w:bookmarkStart w:id="387" w:name="_Toc398111640"/>
      <w:bookmarkEnd w:id="387"/>
      <w:bookmarkStart w:id="388" w:name="_Toc398111865"/>
      <w:bookmarkEnd w:id="388"/>
      <w:bookmarkStart w:id="389" w:name="_Toc398111870"/>
      <w:bookmarkEnd w:id="389"/>
      <w:bookmarkStart w:id="390" w:name="_Toc398112094"/>
      <w:bookmarkEnd w:id="390"/>
      <w:bookmarkStart w:id="391" w:name="_Toc398111864"/>
      <w:bookmarkEnd w:id="391"/>
      <w:bookmarkStart w:id="392" w:name="_Toc398111655"/>
      <w:bookmarkEnd w:id="392"/>
      <w:bookmarkStart w:id="393" w:name="_Toc398111878"/>
      <w:bookmarkEnd w:id="393"/>
      <w:bookmarkStart w:id="394" w:name="_Toc398112115"/>
      <w:bookmarkEnd w:id="394"/>
      <w:bookmarkStart w:id="395" w:name="_Toc398111651"/>
      <w:bookmarkEnd w:id="395"/>
      <w:bookmarkStart w:id="396" w:name="_Toc398111635"/>
      <w:bookmarkEnd w:id="396"/>
      <w:bookmarkStart w:id="397" w:name="_Toc398112103"/>
      <w:bookmarkEnd w:id="397"/>
      <w:bookmarkStart w:id="398" w:name="_Toc398112114"/>
      <w:bookmarkEnd w:id="398"/>
      <w:bookmarkStart w:id="399" w:name="_Toc398112112"/>
      <w:bookmarkEnd w:id="399"/>
      <w:bookmarkStart w:id="400" w:name="_Toc398111868"/>
      <w:bookmarkEnd w:id="400"/>
      <w:bookmarkStart w:id="401" w:name="_Toc398111866"/>
      <w:bookmarkEnd w:id="401"/>
      <w:bookmarkStart w:id="402" w:name="_Toc398112113"/>
      <w:bookmarkEnd w:id="402"/>
      <w:bookmarkStart w:id="403" w:name="_Toc398111871"/>
      <w:bookmarkEnd w:id="403"/>
      <w:bookmarkStart w:id="404" w:name="_Toc398111649"/>
      <w:bookmarkEnd w:id="404"/>
      <w:bookmarkStart w:id="405" w:name="_Toc398111882"/>
      <w:bookmarkEnd w:id="405"/>
      <w:bookmarkStart w:id="406" w:name="_Toc398111891"/>
      <w:bookmarkEnd w:id="406"/>
      <w:bookmarkStart w:id="407" w:name="_Toc398112106"/>
      <w:bookmarkEnd w:id="407"/>
      <w:bookmarkStart w:id="408" w:name="_Toc398111872"/>
      <w:bookmarkEnd w:id="408"/>
      <w:bookmarkStart w:id="409" w:name="_Toc398112110"/>
      <w:bookmarkEnd w:id="409"/>
      <w:bookmarkStart w:id="410" w:name="_Toc398112125"/>
      <w:bookmarkEnd w:id="410"/>
      <w:bookmarkStart w:id="411" w:name="_Toc398112120"/>
      <w:bookmarkEnd w:id="411"/>
      <w:bookmarkStart w:id="412" w:name="_Toc398112122"/>
      <w:bookmarkEnd w:id="412"/>
      <w:bookmarkStart w:id="413" w:name="_Toc398111642"/>
      <w:bookmarkEnd w:id="413"/>
      <w:bookmarkStart w:id="414" w:name="_Toc398111638"/>
      <w:bookmarkEnd w:id="414"/>
      <w:bookmarkStart w:id="415" w:name="_Toc398111875"/>
      <w:bookmarkEnd w:id="415"/>
      <w:bookmarkStart w:id="416" w:name="_Toc398111867"/>
      <w:bookmarkEnd w:id="416"/>
      <w:bookmarkStart w:id="417" w:name="_Toc398111874"/>
      <w:bookmarkEnd w:id="417"/>
      <w:bookmarkStart w:id="418" w:name="_Toc398111636"/>
      <w:bookmarkEnd w:id="418"/>
      <w:bookmarkStart w:id="419" w:name="_Toc398111645"/>
      <w:bookmarkEnd w:id="419"/>
      <w:bookmarkStart w:id="420" w:name="_Toc398111877"/>
      <w:bookmarkEnd w:id="420"/>
      <w:bookmarkStart w:id="421" w:name="_Toc398111637"/>
      <w:bookmarkEnd w:id="421"/>
      <w:bookmarkStart w:id="422" w:name="_Toc398112107"/>
      <w:bookmarkEnd w:id="422"/>
      <w:bookmarkStart w:id="423" w:name="_Toc398112129"/>
      <w:bookmarkEnd w:id="423"/>
      <w:bookmarkStart w:id="424" w:name="_Toc398111650"/>
      <w:bookmarkEnd w:id="424"/>
      <w:bookmarkStart w:id="425" w:name="_Toc398112105"/>
      <w:bookmarkEnd w:id="425"/>
      <w:bookmarkStart w:id="426" w:name="_Toc398111901"/>
      <w:bookmarkEnd w:id="426"/>
      <w:bookmarkStart w:id="427" w:name="_Toc398112124"/>
      <w:bookmarkEnd w:id="427"/>
      <w:bookmarkStart w:id="428" w:name="_Toc398111656"/>
      <w:bookmarkEnd w:id="428"/>
      <w:bookmarkStart w:id="429" w:name="_Toc398111886"/>
      <w:bookmarkEnd w:id="429"/>
      <w:bookmarkStart w:id="430" w:name="_Toc398112109"/>
      <w:bookmarkEnd w:id="430"/>
      <w:bookmarkStart w:id="431" w:name="_Toc398112123"/>
      <w:bookmarkEnd w:id="431"/>
      <w:bookmarkStart w:id="432" w:name="_Toc398111889"/>
      <w:bookmarkEnd w:id="432"/>
      <w:bookmarkStart w:id="433" w:name="_Toc398112136"/>
      <w:bookmarkEnd w:id="433"/>
      <w:bookmarkStart w:id="434" w:name="_Toc398111885"/>
      <w:bookmarkEnd w:id="434"/>
      <w:bookmarkStart w:id="435" w:name="_Toc398111879"/>
      <w:bookmarkEnd w:id="435"/>
      <w:bookmarkStart w:id="436" w:name="_Toc398111890"/>
      <w:bookmarkEnd w:id="436"/>
      <w:bookmarkStart w:id="437" w:name="_Toc398111647"/>
      <w:bookmarkEnd w:id="437"/>
      <w:bookmarkStart w:id="438" w:name="_Toc398111654"/>
      <w:bookmarkEnd w:id="438"/>
      <w:bookmarkStart w:id="439" w:name="_Toc398111648"/>
      <w:bookmarkEnd w:id="439"/>
      <w:bookmarkStart w:id="440" w:name="_Toc398112127"/>
      <w:bookmarkEnd w:id="440"/>
      <w:bookmarkStart w:id="441" w:name="_Toc398111646"/>
      <w:bookmarkEnd w:id="441"/>
      <w:bookmarkStart w:id="442" w:name="_Toc398111884"/>
      <w:bookmarkEnd w:id="442"/>
      <w:bookmarkStart w:id="443" w:name="_Toc398112134"/>
      <w:bookmarkEnd w:id="443"/>
      <w:bookmarkStart w:id="444" w:name="_Toc398112132"/>
      <w:bookmarkEnd w:id="444"/>
      <w:bookmarkStart w:id="445" w:name="_Toc398111652"/>
      <w:bookmarkEnd w:id="445"/>
      <w:bookmarkStart w:id="446" w:name="_Toc398111883"/>
      <w:bookmarkEnd w:id="446"/>
      <w:bookmarkStart w:id="447" w:name="_Toc398111888"/>
      <w:bookmarkEnd w:id="447"/>
      <w:bookmarkStart w:id="448" w:name="_Toc398111887"/>
      <w:bookmarkEnd w:id="448"/>
      <w:bookmarkStart w:id="449" w:name="_Toc398111653"/>
      <w:bookmarkEnd w:id="449"/>
      <w:bookmarkStart w:id="450" w:name="_Toc398111666"/>
      <w:bookmarkEnd w:id="450"/>
      <w:bookmarkStart w:id="451" w:name="_Toc398111639"/>
      <w:bookmarkEnd w:id="451"/>
      <w:bookmarkStart w:id="452" w:name="_Toc398111881"/>
      <w:bookmarkEnd w:id="452"/>
      <w:bookmarkStart w:id="453" w:name="_Toc398112121"/>
      <w:bookmarkEnd w:id="453"/>
      <w:bookmarkStart w:id="454" w:name="_Toc398112108"/>
      <w:bookmarkEnd w:id="454"/>
      <w:bookmarkStart w:id="455" w:name="_Toc398111671"/>
      <w:bookmarkEnd w:id="455"/>
      <w:bookmarkStart w:id="456" w:name="_Toc398111659"/>
      <w:bookmarkEnd w:id="456"/>
      <w:bookmarkStart w:id="457" w:name="_Toc398111903"/>
      <w:bookmarkEnd w:id="457"/>
      <w:bookmarkStart w:id="458" w:name="_Toc398111658"/>
      <w:bookmarkEnd w:id="458"/>
      <w:bookmarkStart w:id="459" w:name="_Toc398111897"/>
      <w:bookmarkEnd w:id="459"/>
      <w:bookmarkStart w:id="460" w:name="_Toc398111657"/>
      <w:bookmarkEnd w:id="460"/>
      <w:bookmarkStart w:id="461" w:name="_Toc398111906"/>
      <w:bookmarkEnd w:id="461"/>
      <w:bookmarkStart w:id="462" w:name="_Toc398111899"/>
      <w:bookmarkEnd w:id="462"/>
      <w:bookmarkStart w:id="463" w:name="_Toc398112135"/>
      <w:bookmarkEnd w:id="463"/>
      <w:bookmarkStart w:id="464" w:name="_Toc398112119"/>
      <w:bookmarkEnd w:id="464"/>
      <w:bookmarkStart w:id="465" w:name="_Toc398111665"/>
      <w:bookmarkEnd w:id="465"/>
      <w:bookmarkStart w:id="466" w:name="_Toc398112116"/>
      <w:bookmarkEnd w:id="466"/>
      <w:bookmarkStart w:id="467" w:name="_Toc398111892"/>
      <w:bookmarkEnd w:id="467"/>
      <w:bookmarkStart w:id="468" w:name="_Toc398111905"/>
      <w:bookmarkEnd w:id="468"/>
      <w:bookmarkStart w:id="469" w:name="_Toc386480019"/>
      <w:bookmarkEnd w:id="469"/>
      <w:bookmarkStart w:id="470" w:name="_Toc398112145"/>
      <w:bookmarkEnd w:id="470"/>
      <w:bookmarkStart w:id="471" w:name="_Toc398111902"/>
      <w:bookmarkEnd w:id="471"/>
      <w:bookmarkStart w:id="472" w:name="_Toc398112128"/>
      <w:bookmarkEnd w:id="472"/>
      <w:bookmarkStart w:id="473" w:name="_Toc398111664"/>
      <w:bookmarkEnd w:id="473"/>
      <w:bookmarkStart w:id="474" w:name="_Toc398111893"/>
      <w:bookmarkEnd w:id="474"/>
      <w:bookmarkStart w:id="475" w:name="_Toc398112117"/>
      <w:bookmarkEnd w:id="475"/>
      <w:bookmarkStart w:id="476" w:name="_Toc398111896"/>
      <w:bookmarkEnd w:id="476"/>
      <w:bookmarkStart w:id="477" w:name="_Toc398112131"/>
      <w:bookmarkEnd w:id="477"/>
      <w:bookmarkStart w:id="478" w:name="_Toc398111900"/>
      <w:bookmarkEnd w:id="478"/>
      <w:bookmarkStart w:id="479" w:name="_Toc398112133"/>
      <w:bookmarkEnd w:id="479"/>
      <w:bookmarkStart w:id="480" w:name="_Toc398111662"/>
      <w:bookmarkEnd w:id="480"/>
      <w:bookmarkStart w:id="481" w:name="_Toc398111669"/>
      <w:bookmarkEnd w:id="481"/>
      <w:bookmarkStart w:id="482" w:name="_Toc398111895"/>
      <w:bookmarkEnd w:id="482"/>
      <w:bookmarkStart w:id="483" w:name="_Toc398111904"/>
      <w:bookmarkEnd w:id="483"/>
      <w:bookmarkStart w:id="484" w:name="_Toc398111661"/>
      <w:bookmarkEnd w:id="484"/>
      <w:bookmarkStart w:id="485" w:name="_Toc398111898"/>
      <w:bookmarkEnd w:id="485"/>
      <w:bookmarkStart w:id="486" w:name="_Toc398111670"/>
      <w:bookmarkEnd w:id="486"/>
      <w:bookmarkStart w:id="487" w:name="_Toc398111907"/>
      <w:bookmarkEnd w:id="487"/>
      <w:bookmarkStart w:id="488" w:name="_Toc386523786"/>
      <w:bookmarkEnd w:id="488"/>
      <w:bookmarkStart w:id="489" w:name="_Toc386523787"/>
      <w:bookmarkEnd w:id="489"/>
      <w:bookmarkStart w:id="490" w:name="_Toc398111672"/>
      <w:bookmarkEnd w:id="490"/>
      <w:bookmarkStart w:id="491" w:name="_Toc398112130"/>
      <w:bookmarkEnd w:id="491"/>
      <w:bookmarkStart w:id="492" w:name="_Toc398112138"/>
      <w:bookmarkEnd w:id="492"/>
      <w:bookmarkStart w:id="493" w:name="_Toc398112139"/>
      <w:bookmarkEnd w:id="493"/>
      <w:bookmarkStart w:id="494" w:name="_Toc398111911"/>
      <w:bookmarkEnd w:id="494"/>
      <w:bookmarkStart w:id="495" w:name="_Toc398112126"/>
      <w:bookmarkEnd w:id="495"/>
      <w:bookmarkStart w:id="496" w:name="_Toc398111910"/>
      <w:bookmarkEnd w:id="496"/>
      <w:bookmarkStart w:id="497" w:name="_Toc398111894"/>
      <w:bookmarkEnd w:id="497"/>
      <w:bookmarkStart w:id="498" w:name="_Toc398111909"/>
      <w:bookmarkEnd w:id="498"/>
      <w:bookmarkStart w:id="499" w:name="_Toc398111660"/>
      <w:bookmarkEnd w:id="499"/>
      <w:bookmarkStart w:id="500" w:name="_Toc386523788"/>
      <w:bookmarkEnd w:id="500"/>
      <w:bookmarkStart w:id="501" w:name="_Toc398112146"/>
      <w:bookmarkEnd w:id="501"/>
      <w:bookmarkStart w:id="502" w:name="_Toc398112137"/>
      <w:bookmarkEnd w:id="502"/>
      <w:bookmarkStart w:id="503" w:name="_Toc398112143"/>
      <w:bookmarkEnd w:id="503"/>
      <w:bookmarkStart w:id="504" w:name="_Toc398112140"/>
      <w:bookmarkEnd w:id="504"/>
      <w:bookmarkStart w:id="505" w:name="_Toc386523242"/>
      <w:bookmarkEnd w:id="505"/>
      <w:bookmarkStart w:id="506" w:name="_Toc398111663"/>
      <w:bookmarkEnd w:id="506"/>
      <w:bookmarkStart w:id="507" w:name="_Toc386523784"/>
      <w:bookmarkEnd w:id="507"/>
      <w:bookmarkStart w:id="508" w:name="_Toc398111667"/>
      <w:bookmarkEnd w:id="508"/>
      <w:bookmarkStart w:id="509" w:name="_Toc398111674"/>
      <w:bookmarkEnd w:id="509"/>
      <w:bookmarkStart w:id="510" w:name="_Toc398112141"/>
      <w:bookmarkEnd w:id="510"/>
      <w:bookmarkStart w:id="511" w:name="_Toc398111673"/>
      <w:bookmarkEnd w:id="511"/>
      <w:bookmarkStart w:id="512" w:name="_Toc398112142"/>
      <w:bookmarkEnd w:id="512"/>
      <w:bookmarkStart w:id="513" w:name="_Toc398111668"/>
      <w:bookmarkEnd w:id="513"/>
      <w:bookmarkStart w:id="514" w:name="_Toc386523586"/>
      <w:bookmarkEnd w:id="514"/>
      <w:bookmarkStart w:id="515" w:name="_Toc398111675"/>
      <w:bookmarkEnd w:id="515"/>
      <w:bookmarkStart w:id="516" w:name="_Toc386523589"/>
      <w:bookmarkEnd w:id="516"/>
      <w:bookmarkStart w:id="517" w:name="_Toc398111912"/>
      <w:bookmarkEnd w:id="517"/>
      <w:bookmarkStart w:id="518" w:name="_Toc398111908"/>
      <w:bookmarkEnd w:id="518"/>
      <w:bookmarkStart w:id="519" w:name="_Toc398111676"/>
      <w:bookmarkEnd w:id="519"/>
      <w:bookmarkStart w:id="520" w:name="_Toc386523244"/>
      <w:bookmarkEnd w:id="520"/>
      <w:bookmarkStart w:id="521" w:name="_Toc398112144"/>
      <w:bookmarkEnd w:id="521"/>
      <w:bookmarkStart w:id="522" w:name="_Toc386480022"/>
      <w:bookmarkEnd w:id="522"/>
      <w:bookmarkStart w:id="523" w:name="_Toc386523245"/>
      <w:bookmarkEnd w:id="523"/>
      <w:bookmarkStart w:id="524" w:name="_Toc398112147"/>
      <w:bookmarkEnd w:id="524"/>
      <w:bookmarkStart w:id="525" w:name="_Toc386480018"/>
      <w:bookmarkEnd w:id="525"/>
      <w:bookmarkStart w:id="526" w:name="_Toc386480020"/>
      <w:bookmarkEnd w:id="526"/>
      <w:bookmarkStart w:id="527" w:name="_Toc386523785"/>
      <w:bookmarkEnd w:id="527"/>
      <w:bookmarkStart w:id="528" w:name="_Toc386480021"/>
      <w:bookmarkEnd w:id="528"/>
      <w:bookmarkStart w:id="529" w:name="_Toc386523243"/>
      <w:bookmarkEnd w:id="529"/>
      <w:bookmarkStart w:id="530" w:name="_Toc386523588"/>
      <w:bookmarkEnd w:id="530"/>
      <w:bookmarkStart w:id="531" w:name="_Toc386523587"/>
      <w:bookmarkEnd w:id="531"/>
      <w:bookmarkStart w:id="532" w:name="_Toc386523590"/>
      <w:bookmarkEnd w:id="532"/>
      <w:bookmarkStart w:id="533" w:name="_Toc386523246"/>
      <w:bookmarkEnd w:id="533"/>
      <w:bookmarkStart w:id="534" w:name="_Toc517251305"/>
      <w:bookmarkStart w:id="535" w:name="_Toc17986065"/>
      <w:bookmarkStart w:id="536" w:name="_Toc447459135"/>
      <w:r>
        <w:rPr>
          <w:rFonts w:ascii="Times New Roman" w:hAnsi="黑体" w:eastAsia="黑体"/>
          <w:b w:val="0"/>
          <w:sz w:val="24"/>
        </w:rPr>
        <w:t>获证后</w:t>
      </w:r>
      <w:bookmarkEnd w:id="534"/>
      <w:r>
        <w:rPr>
          <w:rFonts w:hint="eastAsia" w:ascii="Times New Roman" w:hAnsi="黑体" w:eastAsia="黑体"/>
          <w:b w:val="0"/>
          <w:sz w:val="24"/>
        </w:rPr>
        <w:t>监督</w:t>
      </w:r>
      <w:bookmarkEnd w:id="535"/>
    </w:p>
    <w:p>
      <w:pPr>
        <w:spacing w:line="288" w:lineRule="auto"/>
        <w:ind w:firstLine="480" w:firstLineChars="200"/>
        <w:rPr>
          <w:rFonts w:ascii="Times New Roman"/>
          <w:sz w:val="24"/>
          <w:szCs w:val="24"/>
        </w:rPr>
      </w:pPr>
      <w:r>
        <w:rPr>
          <w:rFonts w:hint="eastAsia" w:ascii="Times New Roman"/>
          <w:sz w:val="24"/>
          <w:szCs w:val="24"/>
        </w:rPr>
        <w:t>获证后监督包括：获证后的跟踪检查和监督抽样，根据生产企业生产规模确定获证后的跟踪检查人日，详见表5。</w:t>
      </w:r>
    </w:p>
    <w:p>
      <w:pPr>
        <w:pStyle w:val="3"/>
        <w:numPr>
          <w:ilvl w:val="1"/>
          <w:numId w:val="3"/>
        </w:numPr>
        <w:spacing w:before="0" w:after="0" w:line="360" w:lineRule="auto"/>
        <w:ind w:left="601" w:hanging="601"/>
        <w:rPr>
          <w:rFonts w:ascii="Times New Roman" w:hAnsi="黑体" w:eastAsia="黑体" w:cs="Times New Roman"/>
          <w:b w:val="0"/>
          <w:sz w:val="24"/>
        </w:rPr>
      </w:pPr>
      <w:bookmarkStart w:id="537" w:name="_Toc17986066"/>
      <w:r>
        <w:rPr>
          <w:rFonts w:hint="eastAsia" w:ascii="Times New Roman" w:hAnsi="黑体" w:eastAsia="黑体" w:cs="Times New Roman"/>
          <w:b w:val="0"/>
          <w:sz w:val="24"/>
        </w:rPr>
        <w:t>获证后监督的频次和时间</w:t>
      </w:r>
      <w:bookmarkEnd w:id="537"/>
    </w:p>
    <w:p>
      <w:pPr>
        <w:spacing w:line="288"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，监督检查频次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w:t>
      </w:r>
      <w:r>
        <w:rPr>
          <w:rFonts w:ascii="Times New Roman"/>
          <w:sz w:val="24"/>
          <w:szCs w:val="24"/>
        </w:rPr>
        <w:t>方圆根据生产企业及认证产品相关的质量信息综合评价结果</w:t>
      </w:r>
      <w:r>
        <w:rPr>
          <w:rFonts w:hint="eastAsia" w:ascii="Times New Roman"/>
          <w:sz w:val="24"/>
          <w:szCs w:val="24"/>
        </w:rPr>
        <w:t>可增加监督频次</w:t>
      </w:r>
      <w:r>
        <w:rPr>
          <w:rFonts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对于非连续生产的产品，认证委托人应向方圆提交相关生产计划，便于获证后监督有效开展。</w:t>
      </w:r>
    </w:p>
    <w:p>
      <w:pPr>
        <w:pStyle w:val="3"/>
        <w:numPr>
          <w:ilvl w:val="1"/>
          <w:numId w:val="3"/>
        </w:numPr>
        <w:spacing w:before="0" w:after="0" w:line="360" w:lineRule="auto"/>
        <w:ind w:left="601" w:hanging="601"/>
        <w:rPr>
          <w:rFonts w:ascii="Times New Roman" w:hAnsi="黑体" w:eastAsia="黑体"/>
          <w:sz w:val="24"/>
        </w:rPr>
      </w:pPr>
      <w:bookmarkStart w:id="538" w:name="_Toc17986067"/>
      <w:r>
        <w:rPr>
          <w:rFonts w:hint="eastAsia" w:ascii="Times New Roman" w:hAnsi="黑体" w:eastAsia="黑体" w:cs="Times New Roman"/>
          <w:b w:val="0"/>
          <w:sz w:val="24"/>
        </w:rPr>
        <w:t>获证后监督检查内容</w:t>
      </w:r>
      <w:bookmarkEnd w:id="538"/>
    </w:p>
    <w:p>
      <w:pPr>
        <w:spacing w:line="288" w:lineRule="auto"/>
        <w:ind w:firstLine="480" w:firstLineChars="200"/>
        <w:rPr>
          <w:rFonts w:ascii="Times New Roman"/>
          <w:sz w:val="24"/>
          <w:szCs w:val="24"/>
        </w:rPr>
      </w:pPr>
      <w:r>
        <w:rPr>
          <w:rFonts w:hint="eastAsia" w:ascii="Times New Roman"/>
          <w:sz w:val="24"/>
          <w:szCs w:val="24"/>
        </w:rPr>
        <w:t>监督</w:t>
      </w:r>
      <w:r>
        <w:rPr>
          <w:rFonts w:ascii="Times New Roman"/>
          <w:sz w:val="24"/>
          <w:szCs w:val="24"/>
        </w:rPr>
        <w:t>检查内容</w:t>
      </w:r>
      <w:r>
        <w:rPr>
          <w:rFonts w:hint="eastAsia" w:ascii="Times New Roman"/>
          <w:sz w:val="24"/>
          <w:szCs w:val="24"/>
        </w:rPr>
        <w:t>同6.2.1条，CQM05-A1</w:t>
      </w:r>
      <w:r>
        <w:rPr>
          <w:rFonts w:ascii="Times New Roman"/>
          <w:sz w:val="24"/>
          <w:szCs w:val="24"/>
        </w:rPr>
        <w:t>《</w:t>
      </w:r>
      <w:r>
        <w:rPr>
          <w:rFonts w:hint="eastAsia" w:ascii="Times New Roman"/>
          <w:sz w:val="24"/>
          <w:szCs w:val="24"/>
        </w:rPr>
        <w:t>方圆标志认证生产企业质量保证能力要求</w:t>
      </w:r>
      <w:r>
        <w:rPr>
          <w:rFonts w:ascii="Times New Roman"/>
          <w:sz w:val="24"/>
          <w:szCs w:val="24"/>
        </w:rPr>
        <w:t>》中的条款3、4、5、9、11</w:t>
      </w:r>
      <w:r>
        <w:rPr>
          <w:rFonts w:hint="eastAsia" w:ascii="Times New Roman"/>
          <w:sz w:val="24"/>
          <w:szCs w:val="24"/>
        </w:rPr>
        <w:t>及上次检查不符合整改的验证（如有）</w:t>
      </w:r>
      <w:r>
        <w:rPr>
          <w:rFonts w:ascii="Times New Roman"/>
          <w:sz w:val="24"/>
          <w:szCs w:val="24"/>
        </w:rPr>
        <w:t>是每次</w:t>
      </w:r>
      <w:r>
        <w:rPr>
          <w:rFonts w:hint="eastAsia" w:ascii="Times New Roman"/>
          <w:sz w:val="24"/>
          <w:szCs w:val="24"/>
        </w:rPr>
        <w:t>监督</w:t>
      </w:r>
      <w:r>
        <w:rPr>
          <w:rFonts w:ascii="Times New Roman"/>
          <w:sz w:val="24"/>
          <w:szCs w:val="24"/>
        </w:rPr>
        <w:t>检查必查</w:t>
      </w:r>
      <w:r>
        <w:rPr>
          <w:rFonts w:hint="eastAsia" w:ascii="Times New Roman"/>
          <w:sz w:val="24"/>
          <w:szCs w:val="24"/>
        </w:rPr>
        <w:t>条款，</w:t>
      </w:r>
      <w:r>
        <w:rPr>
          <w:rFonts w:ascii="Times New Roman"/>
          <w:sz w:val="24"/>
          <w:szCs w:val="24"/>
        </w:rPr>
        <w:t>检查组可根据生产企业实际情况</w:t>
      </w:r>
      <w:r>
        <w:rPr>
          <w:rFonts w:hint="eastAsia" w:ascii="Times New Roman"/>
          <w:sz w:val="24"/>
          <w:szCs w:val="24"/>
        </w:rPr>
        <w:t>增查其它条款。</w:t>
      </w:r>
    </w:p>
    <w:bookmarkEnd w:id="536"/>
    <w:p>
      <w:pPr>
        <w:pStyle w:val="3"/>
        <w:numPr>
          <w:ilvl w:val="1"/>
          <w:numId w:val="3"/>
        </w:numPr>
        <w:spacing w:before="0" w:after="0" w:line="360" w:lineRule="auto"/>
        <w:ind w:left="601" w:hanging="601"/>
        <w:rPr>
          <w:rFonts w:ascii="Times New Roman" w:hAnsi="黑体" w:eastAsia="黑体" w:cs="Times New Roman"/>
          <w:b w:val="0"/>
          <w:sz w:val="24"/>
        </w:rPr>
      </w:pPr>
      <w:bookmarkStart w:id="539" w:name="_Toc447472912"/>
      <w:bookmarkEnd w:id="539"/>
      <w:bookmarkStart w:id="540" w:name="_Toc447472509"/>
      <w:bookmarkEnd w:id="540"/>
      <w:bookmarkStart w:id="541" w:name="_Toc447473042"/>
      <w:bookmarkEnd w:id="541"/>
      <w:bookmarkStart w:id="542" w:name="_Toc447472380"/>
      <w:bookmarkEnd w:id="542"/>
      <w:bookmarkStart w:id="543" w:name="_Toc447473272"/>
      <w:bookmarkEnd w:id="543"/>
      <w:bookmarkStart w:id="544" w:name="_Toc447535388"/>
      <w:bookmarkEnd w:id="544"/>
      <w:bookmarkStart w:id="545" w:name="_Toc447473171"/>
      <w:bookmarkEnd w:id="545"/>
      <w:bookmarkStart w:id="546" w:name="_Toc517251309"/>
      <w:bookmarkStart w:id="547" w:name="_Toc17986068"/>
      <w:bookmarkStart w:id="548" w:name="_Toc447459139"/>
      <w:r>
        <w:rPr>
          <w:rFonts w:hint="eastAsia" w:ascii="Times New Roman" w:hAnsi="黑体" w:eastAsia="黑体" w:cs="Times New Roman"/>
          <w:b w:val="0"/>
          <w:sz w:val="24"/>
        </w:rPr>
        <w:t>获证后的跟踪检查</w:t>
      </w:r>
      <w:r>
        <w:rPr>
          <w:rFonts w:ascii="Times New Roman" w:hAnsi="黑体" w:eastAsia="黑体" w:cs="Times New Roman"/>
          <w:b w:val="0"/>
          <w:sz w:val="24"/>
        </w:rPr>
        <w:t>的记录</w:t>
      </w:r>
      <w:bookmarkEnd w:id="546"/>
      <w:bookmarkEnd w:id="547"/>
      <w:bookmarkEnd w:id="548"/>
    </w:p>
    <w:p>
      <w:pPr>
        <w:spacing w:line="288"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49" w:name="_Toc447459140"/>
    </w:p>
    <w:p>
      <w:pPr>
        <w:pStyle w:val="3"/>
        <w:numPr>
          <w:ilvl w:val="1"/>
          <w:numId w:val="3"/>
        </w:numPr>
        <w:spacing w:before="0" w:after="0" w:line="360" w:lineRule="auto"/>
        <w:ind w:left="601" w:hanging="601"/>
        <w:rPr>
          <w:rFonts w:ascii="Times New Roman" w:hAnsi="黑体" w:eastAsia="黑体" w:cs="Times New Roman"/>
          <w:b w:val="0"/>
          <w:sz w:val="24"/>
        </w:rPr>
      </w:pPr>
      <w:bookmarkStart w:id="550" w:name="_Toc17986069"/>
      <w:bookmarkStart w:id="551" w:name="_Toc517251310"/>
      <w:r>
        <w:rPr>
          <w:rFonts w:hint="eastAsia" w:ascii="Times New Roman" w:hAnsi="黑体" w:eastAsia="黑体" w:cs="Times New Roman"/>
          <w:b w:val="0"/>
          <w:sz w:val="24"/>
        </w:rPr>
        <w:t>监督抽样</w:t>
      </w:r>
      <w:bookmarkEnd w:id="550"/>
    </w:p>
    <w:p>
      <w:pPr>
        <w:spacing w:line="288" w:lineRule="auto"/>
        <w:ind w:firstLine="480" w:firstLineChars="200"/>
        <w:rPr>
          <w:rFonts w:ascii="Times New Roman" w:hAnsi="Times New Roman"/>
          <w:sz w:val="24"/>
          <w:szCs w:val="24"/>
        </w:rPr>
      </w:pPr>
      <w:r>
        <w:rPr>
          <w:rFonts w:hint="eastAsia" w:ascii="Times New Roman" w:hAnsi="Times New Roman"/>
          <w:sz w:val="24"/>
          <w:szCs w:val="24"/>
        </w:rPr>
        <w:t xml:space="preserve">监督检查时对获证产品抽样进行型式试验。应在工厂生的合格中 </w:t>
      </w:r>
      <w:r>
        <w:rPr>
          <w:rFonts w:ascii="Times New Roman" w:hAnsi="Times New Roman"/>
          <w:sz w:val="24"/>
          <w:szCs w:val="24"/>
        </w:rPr>
        <w:t>（包括生产线、仓库、市场）随机抽取，每个认证单元抽取1台样品送检</w:t>
      </w:r>
      <w:r>
        <w:rPr>
          <w:rFonts w:hint="eastAsia" w:ascii="Times New Roman" w:hAnsi="Times New Roman"/>
          <w:sz w:val="24"/>
          <w:szCs w:val="24"/>
        </w:rPr>
        <w:t>/现场</w:t>
      </w:r>
      <w:r>
        <w:rPr>
          <w:rFonts w:ascii="Times New Roman" w:hAnsi="Times New Roman"/>
          <w:sz w:val="24"/>
          <w:szCs w:val="24"/>
        </w:rPr>
        <w:t>检验。检验要求同6.1</w:t>
      </w:r>
      <w:r>
        <w:rPr>
          <w:rFonts w:hint="eastAsia" w:ascii="Times New Roman" w:hAnsi="Times New Roman"/>
          <w:sz w:val="24"/>
          <w:szCs w:val="24"/>
        </w:rPr>
        <w:t>,</w:t>
      </w:r>
      <w:r>
        <w:rPr>
          <w:rFonts w:hint="eastAsia"/>
        </w:rPr>
        <w:t xml:space="preserve"> </w:t>
      </w:r>
      <w:r>
        <w:rPr>
          <w:rFonts w:hint="eastAsia" w:ascii="Times New Roman" w:hAnsi="Times New Roman"/>
          <w:sz w:val="24"/>
          <w:szCs w:val="24"/>
        </w:rPr>
        <w:t>抽样产品如实施送检方式，实验室应在规定的时间内完成检验</w:t>
      </w:r>
      <w:r>
        <w:rPr>
          <w:rFonts w:ascii="Times New Roman" w:hAnsi="Times New Roman"/>
          <w:sz w:val="24"/>
          <w:szCs w:val="24"/>
        </w:rPr>
        <w:t>。如现场抽不到样品，则安排20日内重新抽样，如仍然抽不到样品，则暂停相关证书。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552" w:name="_Toc17986070"/>
      <w:r>
        <w:rPr>
          <w:rFonts w:hint="eastAsia" w:ascii="Times New Roman" w:hAnsi="黑体" w:eastAsia="黑体" w:cs="Times New Roman"/>
          <w:b w:val="0"/>
          <w:sz w:val="24"/>
        </w:rPr>
        <w:t>获证后的跟踪检查</w:t>
      </w:r>
      <w:r>
        <w:rPr>
          <w:rFonts w:ascii="Times New Roman" w:hAnsi="黑体" w:eastAsia="黑体" w:cs="Times New Roman"/>
          <w:b w:val="0"/>
          <w:sz w:val="24"/>
        </w:rPr>
        <w:t>结果的评价</w:t>
      </w:r>
      <w:bookmarkEnd w:id="549"/>
      <w:bookmarkEnd w:id="551"/>
      <w:bookmarkEnd w:id="552"/>
    </w:p>
    <w:p>
      <w:pPr>
        <w:spacing w:line="288" w:lineRule="auto"/>
        <w:ind w:firstLine="480" w:firstLineChars="200"/>
        <w:rPr>
          <w:rFonts w:ascii="Times New Roman"/>
          <w:sz w:val="24"/>
          <w:szCs w:val="24"/>
        </w:rPr>
      </w:pPr>
      <w:r>
        <w:rPr>
          <w:rFonts w:ascii="Times New Roman"/>
          <w:sz w:val="24"/>
          <w:szCs w:val="24"/>
        </w:rPr>
        <w:t>方圆对</w:t>
      </w:r>
      <w:r>
        <w:rPr>
          <w:rFonts w:hint="eastAsia" w:ascii="Times New Roman"/>
          <w:sz w:val="24"/>
          <w:szCs w:val="24"/>
        </w:rPr>
        <w:t>跟踪检查</w:t>
      </w:r>
      <w:r>
        <w:rPr>
          <w:rFonts w:ascii="Times New Roman"/>
          <w:sz w:val="24"/>
          <w:szCs w:val="24"/>
        </w:rPr>
        <w:t>进行评价，跟踪检查通过合格的，判定监督通过，认证证书继续有效。跟踪</w:t>
      </w:r>
      <w:r>
        <w:rPr>
          <w:rFonts w:hint="eastAsia" w:ascii="Times New Roman"/>
          <w:sz w:val="24"/>
          <w:szCs w:val="24"/>
        </w:rPr>
        <w:t>检查</w:t>
      </w:r>
      <w:r>
        <w:rPr>
          <w:rFonts w:ascii="Times New Roman"/>
          <w:sz w:val="24"/>
          <w:szCs w:val="24"/>
        </w:rPr>
        <w:t>不通过时，或不能按要求接受监督，则判定监督不通过，按规定（P815G《产品认证证书暂停（恢复）、注销、撤销规定》，P823G</w:t>
      </w:r>
      <w:r>
        <w:rPr>
          <w:rFonts w:hint="eastAsia" w:ascii="Times New Roman"/>
          <w:sz w:val="24"/>
          <w:szCs w:val="24"/>
        </w:rPr>
        <w:t>2《方圆自愿性产品认证标志使用规范》</w:t>
      </w:r>
      <w:r>
        <w:rPr>
          <w:rFonts w:ascii="Times New Roman"/>
          <w:sz w:val="24"/>
          <w:szCs w:val="24"/>
        </w:rPr>
        <w:t>）对认证证书做暂停、撤销处理，停止使用认证标志。</w:t>
      </w: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553" w:name="_Toc386523599"/>
      <w:bookmarkEnd w:id="553"/>
      <w:bookmarkStart w:id="554" w:name="_Toc398111922"/>
      <w:bookmarkEnd w:id="554"/>
      <w:bookmarkStart w:id="555" w:name="_Toc398111685"/>
      <w:bookmarkEnd w:id="555"/>
      <w:bookmarkStart w:id="556" w:name="_Toc447473275"/>
      <w:bookmarkEnd w:id="556"/>
      <w:bookmarkStart w:id="557" w:name="_Toc398111920"/>
      <w:bookmarkEnd w:id="557"/>
      <w:bookmarkStart w:id="558" w:name="_Toc386523255"/>
      <w:bookmarkEnd w:id="558"/>
      <w:bookmarkStart w:id="559" w:name="_Toc447473045"/>
      <w:bookmarkEnd w:id="559"/>
      <w:bookmarkStart w:id="560" w:name="_Toc447535391"/>
      <w:bookmarkEnd w:id="560"/>
      <w:bookmarkStart w:id="561" w:name="_Toc386523797"/>
      <w:bookmarkEnd w:id="561"/>
      <w:bookmarkStart w:id="562" w:name="_Toc398112154"/>
      <w:bookmarkEnd w:id="562"/>
      <w:bookmarkStart w:id="563" w:name="_Toc447472512"/>
      <w:bookmarkEnd w:id="563"/>
      <w:bookmarkStart w:id="564" w:name="_Toc447472916"/>
      <w:bookmarkEnd w:id="564"/>
      <w:bookmarkStart w:id="565" w:name="_Toc398112153"/>
      <w:bookmarkEnd w:id="565"/>
      <w:bookmarkStart w:id="566" w:name="_Toc398112156"/>
      <w:bookmarkEnd w:id="566"/>
      <w:bookmarkStart w:id="567" w:name="_Toc447472915"/>
      <w:bookmarkEnd w:id="567"/>
      <w:bookmarkStart w:id="568" w:name="_Toc447473276"/>
      <w:bookmarkEnd w:id="568"/>
      <w:bookmarkStart w:id="569" w:name="_Toc398111684"/>
      <w:bookmarkEnd w:id="569"/>
      <w:bookmarkStart w:id="570" w:name="_Toc447473046"/>
      <w:bookmarkEnd w:id="570"/>
      <w:bookmarkStart w:id="571" w:name="_Toc398111683"/>
      <w:bookmarkEnd w:id="571"/>
      <w:bookmarkStart w:id="572" w:name="_Toc398112152"/>
      <w:bookmarkEnd w:id="572"/>
      <w:bookmarkStart w:id="573" w:name="_Toc447472513"/>
      <w:bookmarkEnd w:id="573"/>
      <w:bookmarkStart w:id="574" w:name="_Toc398111919"/>
      <w:bookmarkEnd w:id="574"/>
      <w:bookmarkStart w:id="575" w:name="_Toc386523256"/>
      <w:bookmarkEnd w:id="575"/>
      <w:bookmarkStart w:id="576" w:name="_Toc447472383"/>
      <w:bookmarkEnd w:id="576"/>
      <w:bookmarkStart w:id="577" w:name="_Toc398111686"/>
      <w:bookmarkEnd w:id="577"/>
      <w:bookmarkStart w:id="578" w:name="_Toc398111918"/>
      <w:bookmarkEnd w:id="578"/>
      <w:bookmarkStart w:id="579" w:name="_Toc398111921"/>
      <w:bookmarkEnd w:id="579"/>
      <w:bookmarkStart w:id="580" w:name="_Toc398112155"/>
      <w:bookmarkEnd w:id="580"/>
      <w:bookmarkStart w:id="581" w:name="_Toc447473175"/>
      <w:bookmarkEnd w:id="581"/>
      <w:bookmarkStart w:id="582" w:name="_Toc447472582"/>
      <w:bookmarkEnd w:id="582"/>
      <w:bookmarkStart w:id="583" w:name="_Toc447472384"/>
      <w:bookmarkEnd w:id="583"/>
      <w:bookmarkStart w:id="584" w:name="_Toc386523798"/>
      <w:bookmarkEnd w:id="584"/>
      <w:bookmarkStart w:id="585" w:name="_Toc447473174"/>
      <w:bookmarkEnd w:id="585"/>
      <w:bookmarkStart w:id="586" w:name="_Toc447472583"/>
      <w:bookmarkEnd w:id="586"/>
      <w:bookmarkStart w:id="587" w:name="_Toc398111917"/>
      <w:bookmarkEnd w:id="587"/>
      <w:bookmarkStart w:id="588" w:name="_Toc386523600"/>
      <w:bookmarkEnd w:id="588"/>
      <w:bookmarkStart w:id="589" w:name="_Toc398111682"/>
      <w:bookmarkEnd w:id="589"/>
      <w:bookmarkStart w:id="590" w:name="_Toc398111681"/>
      <w:bookmarkEnd w:id="590"/>
      <w:bookmarkStart w:id="591" w:name="_Toc447535392"/>
      <w:bookmarkEnd w:id="591"/>
      <w:bookmarkStart w:id="592" w:name="_Toc398112157"/>
      <w:bookmarkEnd w:id="592"/>
      <w:bookmarkStart w:id="593" w:name="_Toc447459142"/>
      <w:bookmarkStart w:id="594" w:name="_Toc517251311"/>
      <w:bookmarkStart w:id="595" w:name="_Toc17986071"/>
      <w:r>
        <w:rPr>
          <w:rFonts w:ascii="Times New Roman" w:hAnsi="黑体" w:eastAsia="黑体"/>
          <w:b w:val="0"/>
          <w:sz w:val="24"/>
        </w:rPr>
        <w:t>认证证书</w:t>
      </w:r>
      <w:bookmarkEnd w:id="593"/>
      <w:bookmarkEnd w:id="594"/>
      <w:bookmarkEnd w:id="595"/>
    </w:p>
    <w:p>
      <w:pPr>
        <w:pStyle w:val="3"/>
        <w:numPr>
          <w:ilvl w:val="1"/>
          <w:numId w:val="3"/>
        </w:numPr>
        <w:spacing w:before="0" w:after="0" w:line="360" w:lineRule="auto"/>
        <w:ind w:left="601" w:hanging="601"/>
        <w:rPr>
          <w:rFonts w:ascii="Times New Roman" w:hAnsi="黑体" w:eastAsia="黑体" w:cs="Times New Roman"/>
          <w:b w:val="0"/>
          <w:sz w:val="24"/>
        </w:rPr>
      </w:pPr>
      <w:bookmarkStart w:id="596" w:name="_Toc17986072"/>
      <w:bookmarkStart w:id="597" w:name="_Toc447459143"/>
      <w:bookmarkStart w:id="598" w:name="_Toc517251312"/>
      <w:r>
        <w:rPr>
          <w:rFonts w:ascii="Times New Roman" w:hAnsi="黑体" w:eastAsia="黑体" w:cs="Times New Roman"/>
          <w:b w:val="0"/>
          <w:sz w:val="24"/>
        </w:rPr>
        <w:t>认证证书的保持</w:t>
      </w:r>
      <w:bookmarkEnd w:id="596"/>
      <w:bookmarkEnd w:id="597"/>
      <w:bookmarkEnd w:id="598"/>
    </w:p>
    <w:p>
      <w:pPr>
        <w:spacing w:line="288" w:lineRule="auto"/>
        <w:ind w:firstLine="480" w:firstLineChars="200"/>
        <w:rPr>
          <w:rFonts w:ascii="Times New Roman" w:hAnsi="Times New Roman"/>
          <w:sz w:val="24"/>
          <w:szCs w:val="24"/>
        </w:rPr>
      </w:pPr>
      <w:r>
        <w:rPr>
          <w:rFonts w:ascii="Times New Roman" w:hAnsi="Times New Roman"/>
          <w:sz w:val="24"/>
          <w:szCs w:val="24"/>
        </w:rPr>
        <w:t>认证证书的有效期为</w:t>
      </w:r>
      <w:r>
        <w:rPr>
          <w:rFonts w:hint="eastAsia" w:ascii="Times New Roman" w:hAnsi="Times New Roman"/>
          <w:sz w:val="24"/>
          <w:szCs w:val="24"/>
        </w:rPr>
        <w:t>3</w:t>
      </w:r>
      <w:r>
        <w:rPr>
          <w:rFonts w:ascii="Times New Roman" w:hAnsi="Times New Roman"/>
          <w:sz w:val="24"/>
          <w:szCs w:val="24"/>
        </w:rPr>
        <w:t>年。有效期内，证书的有效性通过方圆的获证后监督获得保持。</w:t>
      </w:r>
    </w:p>
    <w:p>
      <w:pPr>
        <w:spacing w:line="288" w:lineRule="auto"/>
        <w:ind w:firstLine="460" w:firstLineChars="200"/>
        <w:rPr>
          <w:rFonts w:ascii="宋体" w:hAnsi="宋体" w:cs="宋体"/>
          <w:sz w:val="23"/>
          <w:szCs w:val="23"/>
        </w:rPr>
      </w:pPr>
      <w:r>
        <w:rPr>
          <w:sz w:val="23"/>
          <w:szCs w:val="23"/>
        </w:rPr>
        <w:t>ODM</w:t>
      </w:r>
      <w:r>
        <w:rPr>
          <w:rFonts w:ascii="宋体" w:hAnsi="宋体" w:cs="宋体"/>
          <w:sz w:val="23"/>
          <w:szCs w:val="23"/>
        </w:rPr>
        <w:t>证书的有效期需根据</w:t>
      </w:r>
      <w:r>
        <w:rPr>
          <w:sz w:val="23"/>
          <w:szCs w:val="23"/>
        </w:rPr>
        <w:t>ODM</w:t>
      </w:r>
      <w:r>
        <w:rPr>
          <w:rFonts w:ascii="宋体" w:hAnsi="宋体" w:cs="宋体"/>
          <w:sz w:val="23"/>
          <w:szCs w:val="23"/>
        </w:rPr>
        <w:t>协议中的合作期限确定，但不超过</w:t>
      </w:r>
      <w:r>
        <w:rPr>
          <w:sz w:val="23"/>
          <w:szCs w:val="23"/>
        </w:rPr>
        <w:t>ODM</w:t>
      </w:r>
      <w:r>
        <w:rPr>
          <w:rFonts w:ascii="宋体" w:hAnsi="宋体" w:cs="宋体"/>
          <w:sz w:val="23"/>
          <w:szCs w:val="23"/>
        </w:rPr>
        <w:t>初始认证证书的有效期</w:t>
      </w:r>
      <w:r>
        <w:rPr>
          <w:rFonts w:hint="eastAsia" w:ascii="宋体" w:hAnsi="宋体" w:cs="宋体"/>
          <w:sz w:val="23"/>
          <w:szCs w:val="23"/>
        </w:rPr>
        <w:t>。</w:t>
      </w:r>
    </w:p>
    <w:p>
      <w:pPr>
        <w:spacing w:line="288" w:lineRule="auto"/>
        <w:ind w:firstLine="460" w:firstLineChars="200"/>
        <w:rPr>
          <w:rFonts w:ascii="Times New Roman" w:hAnsi="Times New Roman"/>
          <w:sz w:val="24"/>
          <w:szCs w:val="24"/>
        </w:rPr>
      </w:pPr>
      <w:r>
        <w:rPr>
          <w:sz w:val="23"/>
          <w:szCs w:val="23"/>
        </w:rPr>
        <w:t>认证证书有效期届满，需要延续使用的，认证委托人应当在认证证书有效期届满前</w:t>
      </w:r>
      <w:r>
        <w:rPr>
          <w:rFonts w:ascii="Times New Roman" w:hAnsi="Times New Roman"/>
          <w:sz w:val="23"/>
          <w:szCs w:val="23"/>
        </w:rPr>
        <w:t>90</w:t>
      </w:r>
      <w:r>
        <w:rPr>
          <w:sz w:val="23"/>
          <w:szCs w:val="23"/>
        </w:rPr>
        <w:t>天内在产品认证业务系统提出延续申请。</w:t>
      </w:r>
      <w:r>
        <w:rPr>
          <w:rFonts w:hint="eastAsia" w:ascii="宋体" w:hAnsi="宋体" w:eastAsia="宋体" w:cs="宋体"/>
          <w:color w:val="000000"/>
          <w:kern w:val="0"/>
          <w:sz w:val="24"/>
          <w:szCs w:val="24"/>
          <w:highlight w:val="yellow"/>
          <w:lang w:val="en-US" w:eastAsia="zh-CN" w:bidi="ar"/>
        </w:rPr>
        <w:t>或方圆依据企业最近一次工厂检查结论及证书有效状态到期直接换发新证书。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599" w:name="_Toc398111926"/>
      <w:bookmarkEnd w:id="599"/>
      <w:bookmarkStart w:id="600" w:name="_Toc398111690"/>
      <w:bookmarkEnd w:id="600"/>
      <w:bookmarkStart w:id="601" w:name="_Toc398111691"/>
      <w:bookmarkEnd w:id="601"/>
      <w:bookmarkStart w:id="602" w:name="_Toc398112161"/>
      <w:bookmarkEnd w:id="602"/>
      <w:bookmarkStart w:id="603" w:name="_Toc398112162"/>
      <w:bookmarkEnd w:id="603"/>
      <w:bookmarkStart w:id="604" w:name="_Toc398111927"/>
      <w:bookmarkEnd w:id="604"/>
      <w:bookmarkStart w:id="605" w:name="_Toc447459144"/>
      <w:bookmarkStart w:id="606" w:name="_Toc398112163"/>
      <w:bookmarkStart w:id="607" w:name="_Toc17986073"/>
      <w:bookmarkStart w:id="608" w:name="_Toc517251313"/>
      <w:r>
        <w:rPr>
          <w:rFonts w:ascii="Times New Roman" w:hAnsi="黑体" w:eastAsia="黑体" w:cs="Times New Roman"/>
          <w:b w:val="0"/>
          <w:sz w:val="24"/>
        </w:rPr>
        <w:t>认证证书覆盖产品的变更</w:t>
      </w:r>
      <w:bookmarkEnd w:id="605"/>
      <w:bookmarkEnd w:id="606"/>
      <w:bookmarkEnd w:id="607"/>
      <w:bookmarkEnd w:id="608"/>
    </w:p>
    <w:p>
      <w:pPr>
        <w:spacing w:line="288" w:lineRule="auto"/>
        <w:ind w:firstLine="480" w:firstLineChars="200"/>
        <w:rPr>
          <w:rFonts w:ascii="Times New Roman"/>
          <w:sz w:val="24"/>
          <w:szCs w:val="24"/>
        </w:rPr>
      </w:pPr>
      <w:r>
        <w:rPr>
          <w:rFonts w:ascii="Times New Roman"/>
          <w:sz w:val="24"/>
          <w:szCs w:val="24"/>
        </w:rPr>
        <w:t>产品获证后，如果</w:t>
      </w:r>
      <w:r>
        <w:rPr>
          <w:rFonts w:hint="eastAsia" w:ascii="Times New Roman"/>
          <w:sz w:val="24"/>
          <w:szCs w:val="24"/>
        </w:rPr>
        <w:t>认证证书上的内容发生变化，或产品设计、结构参数、关键件等发生变化时，</w:t>
      </w:r>
      <w:r>
        <w:rPr>
          <w:rFonts w:ascii="Times New Roman"/>
          <w:sz w:val="24"/>
          <w:szCs w:val="24"/>
        </w:rPr>
        <w:t>认证委托人应向方圆提出变更申请并获得批准后，方可实施变更。</w:t>
      </w:r>
    </w:p>
    <w:p>
      <w:pPr>
        <w:pStyle w:val="26"/>
        <w:numPr>
          <w:ilvl w:val="2"/>
          <w:numId w:val="3"/>
        </w:numPr>
        <w:spacing w:line="360" w:lineRule="auto"/>
        <w:ind w:firstLineChars="0"/>
        <w:rPr>
          <w:rFonts w:ascii="Times New Roman" w:hAnsi="Times New Roman" w:eastAsiaTheme="minorEastAsia"/>
          <w:sz w:val="24"/>
          <w:szCs w:val="24"/>
        </w:rPr>
      </w:pPr>
      <w:bookmarkStart w:id="609" w:name="_Toc517251314"/>
      <w:r>
        <w:rPr>
          <w:rFonts w:ascii="Times New Roman" w:hAnsi="Times New Roman" w:eastAsiaTheme="minorEastAsia"/>
          <w:sz w:val="24"/>
          <w:szCs w:val="24"/>
        </w:rPr>
        <w:t>变更申请和要求</w:t>
      </w:r>
      <w:bookmarkEnd w:id="609"/>
    </w:p>
    <w:p>
      <w:pPr>
        <w:pStyle w:val="26"/>
        <w:numPr>
          <w:ilvl w:val="0"/>
          <w:numId w:val="10"/>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6"/>
        <w:numPr>
          <w:ilvl w:val="0"/>
          <w:numId w:val="10"/>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6"/>
        <w:numPr>
          <w:ilvl w:val="0"/>
          <w:numId w:val="10"/>
        </w:numPr>
        <w:spacing w:line="288" w:lineRule="auto"/>
        <w:ind w:left="0" w:firstLine="480"/>
        <w:rPr>
          <w:rFonts w:ascii="Times New Roman"/>
          <w:sz w:val="24"/>
          <w:szCs w:val="24"/>
        </w:rPr>
      </w:pPr>
      <w:r>
        <w:rPr>
          <w:rFonts w:ascii="Times New Roman"/>
          <w:sz w:val="24"/>
          <w:szCs w:val="24"/>
        </w:rPr>
        <w:t>关键</w:t>
      </w:r>
      <w:r>
        <w:rPr>
          <w:rFonts w:hint="eastAsia" w:ascii="Times New Roman"/>
          <w:sz w:val="24"/>
          <w:szCs w:val="24"/>
        </w:rPr>
        <w:t>件</w:t>
      </w:r>
      <w:r>
        <w:rPr>
          <w:rFonts w:ascii="Times New Roman"/>
          <w:sz w:val="24"/>
          <w:szCs w:val="24"/>
        </w:rPr>
        <w:t>的变更</w:t>
      </w:r>
    </w:p>
    <w:p>
      <w:pPr>
        <w:spacing w:line="288" w:lineRule="auto"/>
        <w:ind w:firstLine="480" w:firstLineChars="200"/>
        <w:rPr>
          <w:rFonts w:ascii="Times New Roman"/>
          <w:sz w:val="24"/>
          <w:szCs w:val="24"/>
        </w:rPr>
      </w:pPr>
      <w:r>
        <w:rPr>
          <w:rFonts w:ascii="Times New Roman"/>
          <w:sz w:val="24"/>
          <w:szCs w:val="24"/>
        </w:rPr>
        <w:t>关键</w:t>
      </w:r>
      <w:r>
        <w:rPr>
          <w:rFonts w:hint="eastAsia" w:ascii="Times New Roman"/>
          <w:sz w:val="24"/>
          <w:szCs w:val="24"/>
        </w:rPr>
        <w:t>件</w:t>
      </w:r>
      <w:r>
        <w:rPr>
          <w:rFonts w:ascii="Times New Roman"/>
          <w:sz w:val="24"/>
          <w:szCs w:val="24"/>
        </w:rPr>
        <w:t>的</w:t>
      </w:r>
      <w:r>
        <w:rPr>
          <w:rFonts w:hint="eastAsia" w:ascii="Times New Roman"/>
          <w:sz w:val="24"/>
          <w:szCs w:val="24"/>
        </w:rPr>
        <w:t>制造商</w:t>
      </w:r>
      <w:r>
        <w:rPr>
          <w:rFonts w:ascii="Times New Roman"/>
          <w:sz w:val="24"/>
          <w:szCs w:val="24"/>
        </w:rPr>
        <w:t>、技术参数发生变更时，认证委托人应及时提出变更申请，变更内容须经方圆批准后有效。</w:t>
      </w:r>
    </w:p>
    <w:p>
      <w:pPr>
        <w:pStyle w:val="26"/>
        <w:numPr>
          <w:ilvl w:val="0"/>
          <w:numId w:val="10"/>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6"/>
        <w:numPr>
          <w:ilvl w:val="0"/>
          <w:numId w:val="10"/>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6"/>
        <w:numPr>
          <w:ilvl w:val="2"/>
          <w:numId w:val="3"/>
        </w:numPr>
        <w:spacing w:line="288" w:lineRule="auto"/>
        <w:ind w:left="0" w:firstLine="113" w:firstLineChars="0"/>
        <w:rPr>
          <w:rFonts w:ascii="Times New Roman"/>
          <w:sz w:val="24"/>
          <w:szCs w:val="24"/>
        </w:rPr>
      </w:pPr>
      <w:bookmarkStart w:id="610" w:name="_Toc517251315"/>
      <w:r>
        <w:rPr>
          <w:rFonts w:ascii="Times New Roman"/>
          <w:sz w:val="24"/>
          <w:szCs w:val="24"/>
        </w:rPr>
        <w:t>变更评价和批准</w:t>
      </w:r>
      <w:bookmarkEnd w:id="610"/>
    </w:p>
    <w:p>
      <w:pPr>
        <w:spacing w:line="288" w:lineRule="auto"/>
        <w:ind w:firstLine="480" w:firstLineChars="200"/>
        <w:rPr>
          <w:rFonts w:ascii="Times New Roman"/>
          <w:sz w:val="24"/>
          <w:szCs w:val="24"/>
        </w:rPr>
      </w:pPr>
      <w:r>
        <w:rPr>
          <w:rFonts w:ascii="Times New Roman"/>
          <w:sz w:val="24"/>
          <w:szCs w:val="24"/>
        </w:rPr>
        <w:t>方圆根据变更的内容</w:t>
      </w:r>
      <w:r>
        <w:rPr>
          <w:rFonts w:hint="eastAsia" w:ascii="Times New Roman"/>
          <w:sz w:val="24"/>
          <w:szCs w:val="24"/>
        </w:rPr>
        <w:t>和企业提交的相关</w:t>
      </w:r>
      <w:r>
        <w:rPr>
          <w:rFonts w:ascii="Times New Roman"/>
          <w:sz w:val="24"/>
          <w:szCs w:val="24"/>
        </w:rPr>
        <w:t>资料进行评价，</w:t>
      </w:r>
      <w:r>
        <w:rPr>
          <w:rFonts w:hint="eastAsia" w:ascii="Times New Roman"/>
          <w:sz w:val="24"/>
          <w:szCs w:val="24"/>
        </w:rPr>
        <w:t>确定变更方案，</w:t>
      </w:r>
      <w:r>
        <w:rPr>
          <w:rFonts w:ascii="Times New Roman"/>
          <w:sz w:val="24"/>
          <w:szCs w:val="24"/>
        </w:rPr>
        <w:t>如需型式试验和/或实施检查，则在</w:t>
      </w:r>
      <w:r>
        <w:rPr>
          <w:rFonts w:hint="eastAsia" w:ascii="Times New Roman"/>
          <w:sz w:val="24"/>
          <w:szCs w:val="24"/>
        </w:rPr>
        <w:t>型式试验</w:t>
      </w:r>
      <w:r>
        <w:rPr>
          <w:rFonts w:ascii="Times New Roman"/>
          <w:sz w:val="24"/>
          <w:szCs w:val="24"/>
        </w:rPr>
        <w:t>和/或检查合格后批准变更。</w:t>
      </w:r>
    </w:p>
    <w:p>
      <w:pPr>
        <w:pStyle w:val="3"/>
        <w:numPr>
          <w:ilvl w:val="1"/>
          <w:numId w:val="3"/>
        </w:numPr>
        <w:spacing w:before="0" w:after="0" w:line="360" w:lineRule="auto"/>
        <w:ind w:left="601" w:hanging="601"/>
        <w:rPr>
          <w:rFonts w:ascii="Times New Roman" w:hAnsi="黑体" w:eastAsia="黑体" w:cs="Times New Roman"/>
          <w:b w:val="0"/>
          <w:sz w:val="24"/>
        </w:rPr>
      </w:pPr>
      <w:bookmarkStart w:id="611" w:name="_Toc398111930"/>
      <w:bookmarkEnd w:id="611"/>
      <w:bookmarkStart w:id="612" w:name="_Toc447472397"/>
      <w:bookmarkEnd w:id="612"/>
      <w:bookmarkStart w:id="613" w:name="_Toc398112165"/>
      <w:bookmarkEnd w:id="613"/>
      <w:bookmarkStart w:id="614" w:name="_Toc447472929"/>
      <w:bookmarkEnd w:id="614"/>
      <w:bookmarkStart w:id="615" w:name="_Toc398111694"/>
      <w:bookmarkEnd w:id="615"/>
      <w:bookmarkStart w:id="616" w:name="_Toc447473188"/>
      <w:bookmarkEnd w:id="616"/>
      <w:bookmarkStart w:id="617" w:name="_Toc447473059"/>
      <w:bookmarkEnd w:id="617"/>
      <w:bookmarkStart w:id="618" w:name="_Toc447472526"/>
      <w:bookmarkEnd w:id="618"/>
      <w:bookmarkStart w:id="619" w:name="_Toc447535398"/>
      <w:bookmarkEnd w:id="619"/>
      <w:bookmarkStart w:id="620" w:name="_Toc447473282"/>
      <w:bookmarkEnd w:id="620"/>
      <w:bookmarkStart w:id="621" w:name="_Toc517251316"/>
      <w:bookmarkStart w:id="622" w:name="_Toc17986074"/>
      <w:bookmarkStart w:id="623" w:name="_Toc447459145"/>
      <w:r>
        <w:rPr>
          <w:rFonts w:ascii="Times New Roman" w:hAnsi="黑体" w:eastAsia="黑体" w:cs="Times New Roman"/>
          <w:b w:val="0"/>
          <w:sz w:val="24"/>
        </w:rPr>
        <w:t>认证证书覆盖产品的扩展</w:t>
      </w:r>
      <w:bookmarkEnd w:id="621"/>
      <w:bookmarkEnd w:id="622"/>
      <w:bookmarkEnd w:id="623"/>
    </w:p>
    <w:p>
      <w:pPr>
        <w:spacing w:line="288"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评价后，颁发认证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24" w:name="_Toc517251317"/>
      <w:bookmarkStart w:id="625" w:name="_Toc17986075"/>
      <w:bookmarkStart w:id="626" w:name="_Toc447459146"/>
      <w:r>
        <w:rPr>
          <w:rFonts w:ascii="Times New Roman" w:hAnsi="黑体" w:eastAsia="黑体" w:cs="Times New Roman"/>
          <w:b w:val="0"/>
          <w:sz w:val="24"/>
        </w:rPr>
        <w:t>认证证书的暂停（及恢复）、注销、撤销</w:t>
      </w:r>
      <w:bookmarkEnd w:id="624"/>
      <w:bookmarkEnd w:id="625"/>
      <w:bookmarkEnd w:id="626"/>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认证证书的注销、暂停和撤销依据P815G《产品认证证书暂停（恢复）、注销、撤销规定》执行。</w:t>
      </w:r>
    </w:p>
    <w:p>
      <w:pPr>
        <w:spacing w:line="288" w:lineRule="auto"/>
        <w:ind w:firstLine="480" w:firstLineChars="200"/>
        <w:rPr>
          <w:rFonts w:ascii="Times New Roman"/>
          <w:sz w:val="24"/>
          <w:szCs w:val="24"/>
        </w:rPr>
      </w:pPr>
      <w:r>
        <w:rPr>
          <w:rFonts w:ascii="Times New Roman"/>
          <w:sz w:val="24"/>
          <w:szCs w:val="24"/>
        </w:rPr>
        <w:t>证书暂停后，认证委托人应及时整改并</w:t>
      </w:r>
      <w:r>
        <w:rPr>
          <w:rFonts w:hint="eastAsia" w:ascii="Times New Roman"/>
          <w:sz w:val="24"/>
          <w:szCs w:val="24"/>
        </w:rPr>
        <w:t>在规定的暂停期限内向方圆</w:t>
      </w:r>
      <w:r>
        <w:rPr>
          <w:rFonts w:ascii="Times New Roman"/>
          <w:sz w:val="24"/>
          <w:szCs w:val="24"/>
        </w:rPr>
        <w:t>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认证证书和认证标志，则</w:t>
      </w:r>
      <w:r>
        <w:rPr>
          <w:rFonts w:ascii="Times New Roman"/>
          <w:sz w:val="24"/>
          <w:szCs w:val="24"/>
        </w:rPr>
        <w:t>恢复相应</w:t>
      </w:r>
      <w:r>
        <w:rPr>
          <w:rFonts w:hint="eastAsia" w:ascii="Times New Roman"/>
          <w:sz w:val="24"/>
          <w:szCs w:val="24"/>
        </w:rPr>
        <w:t>认证</w:t>
      </w:r>
      <w:r>
        <w:rPr>
          <w:rFonts w:ascii="Times New Roman"/>
          <w:sz w:val="24"/>
          <w:szCs w:val="24"/>
        </w:rPr>
        <w:t>证书</w:t>
      </w:r>
      <w:r>
        <w:rPr>
          <w:rFonts w:hint="eastAsia" w:ascii="Times New Roman"/>
          <w:sz w:val="24"/>
          <w:szCs w:val="24"/>
        </w:rPr>
        <w:t>，否则，方圆撤销相应认证证书。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27" w:name="_Toc517251318"/>
      <w:bookmarkStart w:id="628" w:name="_Toc17986076"/>
      <w:bookmarkStart w:id="629" w:name="_Toc447459147"/>
      <w:r>
        <w:rPr>
          <w:rFonts w:ascii="Times New Roman" w:hAnsi="黑体" w:eastAsia="黑体" w:cs="Times New Roman"/>
          <w:b w:val="0"/>
          <w:sz w:val="24"/>
        </w:rPr>
        <w:t>认证证书的使用</w:t>
      </w:r>
      <w:bookmarkEnd w:id="627"/>
      <w:bookmarkEnd w:id="628"/>
      <w:bookmarkEnd w:id="629"/>
    </w:p>
    <w:p>
      <w:pPr>
        <w:spacing w:line="288"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630" w:name="_Toc517251319"/>
      <w:bookmarkStart w:id="631" w:name="_Toc447459148"/>
      <w:bookmarkStart w:id="632" w:name="_Toc17986077"/>
      <w:r>
        <w:rPr>
          <w:rFonts w:ascii="Times New Roman" w:hAnsi="黑体" w:eastAsia="黑体"/>
          <w:b w:val="0"/>
          <w:sz w:val="24"/>
        </w:rPr>
        <w:t>认证标志</w:t>
      </w:r>
      <w:bookmarkEnd w:id="630"/>
      <w:bookmarkEnd w:id="631"/>
      <w:bookmarkEnd w:id="632"/>
      <w:bookmarkStart w:id="633" w:name="_Toc447535403"/>
      <w:bookmarkEnd w:id="633"/>
    </w:p>
    <w:p>
      <w:pPr>
        <w:pStyle w:val="33"/>
        <w:autoSpaceDE w:val="0"/>
        <w:autoSpaceDN w:val="0"/>
        <w:adjustRightInd w:val="0"/>
        <w:ind w:left="360" w:firstLine="460"/>
        <w:jc w:val="left"/>
        <w:rPr>
          <w:rFonts w:ascii="宋体" w:hAnsi="宋体" w:cs="宋体" w:eastAsiaTheme="minorEastAsia"/>
          <w:color w:val="000000"/>
          <w:kern w:val="0"/>
          <w:sz w:val="23"/>
          <w:szCs w:val="23"/>
        </w:rPr>
      </w:pPr>
      <w:r>
        <w:rPr>
          <w:rFonts w:hint="eastAsia" w:ascii="宋体" w:hAnsi="宋体" w:cs="宋体" w:eastAsiaTheme="minorEastAsia"/>
          <w:color w:val="000000"/>
          <w:kern w:val="0"/>
          <w:sz w:val="23"/>
          <w:szCs w:val="23"/>
        </w:rPr>
        <w:t>产品通过认证后，委托人应按 P823G2 《方圆自愿性产品认证标志使用规范》建立产品认证标志的使用管理制度 ，确保认证标志的使用符合要求。</w:t>
      </w:r>
    </w:p>
    <w:p>
      <w:pPr>
        <w:pStyle w:val="33"/>
        <w:autoSpaceDE w:val="0"/>
        <w:autoSpaceDN w:val="0"/>
        <w:adjustRightInd w:val="0"/>
        <w:ind w:left="360" w:firstLine="460"/>
        <w:jc w:val="left"/>
        <w:rPr>
          <w:rFonts w:ascii="宋体" w:hAnsi="宋体" w:cs="宋体" w:eastAsiaTheme="minorEastAsia"/>
          <w:color w:val="000000"/>
          <w:kern w:val="0"/>
          <w:sz w:val="23"/>
          <w:szCs w:val="23"/>
        </w:rPr>
      </w:pPr>
      <w:r>
        <w:rPr>
          <w:rFonts w:hint="eastAsia" w:ascii="宋体" w:hAnsi="宋体" w:cs="宋体" w:eastAsiaTheme="minorEastAsia"/>
          <w:color w:val="000000"/>
          <w:kern w:val="0"/>
          <w:sz w:val="23"/>
          <w:szCs w:val="23"/>
        </w:rPr>
        <w:t>获证后， 认委托人可在产品上使用标志获证后， 认委托人可在产品上使用标志认证标志示例之一如下， 其它可以使用的认证标志示例和要求详见 P823G2 《方圆自愿性产品认证标 志使用规范》 。</w:t>
      </w:r>
    </w:p>
    <w:p>
      <w:pPr>
        <w:spacing w:line="288" w:lineRule="auto"/>
        <w:jc w:val="center"/>
        <w:rPr>
          <w:rFonts w:ascii="Times New Roman"/>
          <w:sz w:val="24"/>
          <w:szCs w:val="24"/>
        </w:rPr>
      </w:pPr>
    </w:p>
    <w:p>
      <w:pPr>
        <w:spacing w:line="288" w:lineRule="auto"/>
        <w:jc w:val="center"/>
        <w:rPr>
          <w:rFonts w:ascii="Times New Roman"/>
          <w:sz w:val="24"/>
          <w:szCs w:val="24"/>
        </w:rPr>
      </w:pPr>
      <w:r>
        <w:drawing>
          <wp:inline distT="0" distB="0" distL="0" distR="0">
            <wp:extent cx="1094105" cy="10871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stretch>
                      <a:fillRect/>
                    </a:stretch>
                  </pic:blipFill>
                  <pic:spPr>
                    <a:xfrm>
                      <a:off x="0" y="0"/>
                      <a:ext cx="1096443" cy="1089459"/>
                    </a:xfrm>
                    <a:prstGeom prst="rect">
                      <a:avLst/>
                    </a:prstGeom>
                  </pic:spPr>
                </pic:pic>
              </a:graphicData>
            </a:graphic>
          </wp:inline>
        </w:drawing>
      </w:r>
    </w:p>
    <w:p>
      <w:pPr>
        <w:spacing w:line="288" w:lineRule="auto"/>
        <w:jc w:val="center"/>
        <w:rPr>
          <w:rFonts w:ascii="Times New Roman"/>
          <w:sz w:val="24"/>
          <w:szCs w:val="24"/>
        </w:rPr>
      </w:pPr>
    </w:p>
    <w:p>
      <w:pPr>
        <w:autoSpaceDE w:val="0"/>
        <w:autoSpaceDN w:val="0"/>
        <w:adjustRightInd w:val="0"/>
        <w:ind w:firstLine="460" w:firstLineChars="200"/>
        <w:jc w:val="left"/>
        <w:rPr>
          <w:rFonts w:ascii="宋体" w:hAnsi="宋体" w:cs="宋体" w:eastAsiaTheme="minorEastAsia"/>
          <w:color w:val="000000"/>
          <w:kern w:val="0"/>
          <w:sz w:val="23"/>
          <w:szCs w:val="23"/>
        </w:rPr>
      </w:pPr>
      <w:r>
        <w:rPr>
          <w:rFonts w:ascii="宋体" w:hAnsi="宋体" w:cs="宋体" w:eastAsiaTheme="minorEastAsia"/>
          <w:color w:val="000000"/>
          <w:kern w:val="0"/>
          <w:sz w:val="23"/>
          <w:szCs w:val="23"/>
        </w:rPr>
        <w:t>获证产品标签、说明书及广告宣传等材料上可以印制认证标志，并可以按照比例放大或者缩小，但不得变形、变色。认证标志应当在认证证书限定的产品类别、范围和数量内使用。</w:t>
      </w:r>
    </w:p>
    <w:p>
      <w:pPr>
        <w:autoSpaceDE w:val="0"/>
        <w:autoSpaceDN w:val="0"/>
        <w:adjustRightInd w:val="0"/>
        <w:ind w:firstLine="460" w:firstLineChars="200"/>
        <w:jc w:val="left"/>
        <w:rPr>
          <w:rFonts w:ascii="宋体" w:hAnsi="宋体" w:cs="宋体" w:eastAsiaTheme="minorEastAsia"/>
          <w:color w:val="000000"/>
          <w:kern w:val="0"/>
          <w:sz w:val="23"/>
          <w:szCs w:val="23"/>
        </w:rPr>
      </w:pPr>
      <w:r>
        <w:rPr>
          <w:rFonts w:ascii="宋体" w:hAnsi="宋体" w:cs="宋体" w:eastAsiaTheme="minorEastAsia"/>
          <w:color w:val="000000"/>
          <w:kern w:val="0"/>
          <w:sz w:val="23"/>
          <w:szCs w:val="23"/>
        </w:rPr>
        <w:t>认证证书暂停期间，获证组织应停止使用产品认证证书和标志，封存带有产品认证标志的相应批次产品。</w:t>
      </w:r>
    </w:p>
    <w:p>
      <w:pPr>
        <w:spacing w:line="288" w:lineRule="auto"/>
        <w:jc w:val="left"/>
        <w:rPr>
          <w:rFonts w:ascii="Times New Roman"/>
          <w:sz w:val="24"/>
          <w:szCs w:val="24"/>
        </w:rPr>
      </w:pPr>
      <w:r>
        <w:rPr>
          <w:rFonts w:ascii="宋体" w:hAnsi="宋体" w:cs="宋体" w:eastAsiaTheme="minorEastAsia"/>
          <w:color w:val="000000"/>
          <w:kern w:val="0"/>
          <w:sz w:val="23"/>
          <w:szCs w:val="23"/>
        </w:rPr>
        <w:t>认证证书被注销或撤销的，获证组织应将注销、撤销的认证证书和未使用的标志交回方圆</w:t>
      </w:r>
      <w:r>
        <w:rPr>
          <w:rFonts w:hint="eastAsia" w:ascii="宋体" w:hAnsi="宋体" w:cs="宋体" w:eastAsiaTheme="minorEastAsia"/>
          <w:color w:val="000000"/>
          <w:kern w:val="0"/>
          <w:sz w:val="23"/>
          <w:szCs w:val="23"/>
        </w:rPr>
        <w:t>，</w:t>
      </w:r>
      <w:r>
        <w:rPr>
          <w:rFonts w:ascii="宋体" w:hAnsi="宋体" w:cs="宋体" w:eastAsiaTheme="minorEastAsia"/>
          <w:color w:val="000000"/>
          <w:kern w:val="0"/>
          <w:sz w:val="23"/>
          <w:szCs w:val="23"/>
        </w:rPr>
        <w:t>必要时还应召回相应批次带有认证标志的产品</w:t>
      </w:r>
      <w:r>
        <w:rPr>
          <w:rFonts w:hint="eastAsia" w:ascii="宋体" w:hAnsi="宋体" w:cs="宋体" w:eastAsiaTheme="minorEastAsia"/>
          <w:color w:val="000000"/>
          <w:kern w:val="0"/>
          <w:sz w:val="23"/>
          <w:szCs w:val="23"/>
        </w:rPr>
        <w:t>。</w:t>
      </w:r>
    </w:p>
    <w:p>
      <w:pPr>
        <w:pStyle w:val="3"/>
        <w:numPr>
          <w:ilvl w:val="1"/>
          <w:numId w:val="3"/>
        </w:numPr>
        <w:spacing w:before="0" w:after="0" w:line="360" w:lineRule="auto"/>
        <w:ind w:left="601" w:hanging="601"/>
        <w:rPr>
          <w:rFonts w:ascii="Times New Roman" w:hAnsi="黑体" w:eastAsia="黑体" w:cs="Times New Roman"/>
          <w:b w:val="0"/>
          <w:sz w:val="24"/>
        </w:rPr>
      </w:pPr>
      <w:bookmarkStart w:id="634" w:name="_Toc17986078"/>
      <w:r>
        <w:rPr>
          <w:rFonts w:ascii="Times New Roman" w:hAnsi="黑体" w:eastAsia="黑体" w:cs="Times New Roman"/>
          <w:b w:val="0"/>
          <w:sz w:val="24"/>
        </w:rPr>
        <w:t>标注方式</w:t>
      </w:r>
      <w:bookmarkEnd w:id="634"/>
    </w:p>
    <w:p>
      <w:pPr>
        <w:spacing w:line="288" w:lineRule="auto"/>
        <w:ind w:firstLine="480" w:firstLineChars="200"/>
        <w:rPr>
          <w:rFonts w:ascii="Times New Roman"/>
          <w:sz w:val="24"/>
          <w:szCs w:val="24"/>
        </w:rPr>
      </w:pPr>
      <w:r>
        <w:rPr>
          <w:rFonts w:ascii="Times New Roman"/>
          <w:sz w:val="24"/>
          <w:szCs w:val="24"/>
        </w:rPr>
        <w:t>认证委托人应按</w:t>
      </w:r>
      <w:r>
        <w:rPr>
          <w:rFonts w:hint="eastAsia" w:ascii="Times New Roman"/>
          <w:sz w:val="24"/>
          <w:szCs w:val="24"/>
        </w:rPr>
        <w:t>P823G2 《方圆自愿性产品认证标志使用规范》中规定的合适方式来施加认证标志。应在产品本体明显位置、铭牌或说明书、包装上施加认证标志。</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b w:val="0"/>
          <w:sz w:val="24"/>
        </w:rPr>
      </w:pPr>
      <w:bookmarkStart w:id="635" w:name="_Toc517251320"/>
      <w:bookmarkStart w:id="636" w:name="_Toc17986079"/>
      <w:bookmarkStart w:id="637" w:name="_Toc447459150"/>
      <w:r>
        <w:rPr>
          <w:rFonts w:ascii="Times New Roman" w:hAnsi="黑体" w:eastAsia="黑体"/>
          <w:b w:val="0"/>
          <w:sz w:val="24"/>
        </w:rPr>
        <w:t>收费</w:t>
      </w:r>
      <w:bookmarkEnd w:id="635"/>
      <w:bookmarkEnd w:id="636"/>
      <w:bookmarkEnd w:id="637"/>
    </w:p>
    <w:p>
      <w:pPr>
        <w:spacing w:line="288" w:lineRule="auto"/>
        <w:ind w:firstLine="460" w:firstLineChars="200"/>
        <w:rPr>
          <w:rFonts w:ascii="Times New Roman"/>
          <w:sz w:val="24"/>
          <w:szCs w:val="24"/>
        </w:rPr>
      </w:pPr>
      <w:r>
        <w:rPr>
          <w:sz w:val="23"/>
          <w:szCs w:val="23"/>
        </w:rPr>
        <w:t>认证收费项目按照方圆制定的自愿性产品认证收费标准收取。</w:t>
      </w:r>
    </w:p>
    <w:p>
      <w:pPr>
        <w:spacing w:line="288"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cs="Times New Roman"/>
          <w:b w:val="0"/>
          <w:sz w:val="24"/>
        </w:rPr>
      </w:pPr>
      <w:bookmarkStart w:id="638" w:name="_Toc517251323"/>
      <w:bookmarkStart w:id="639" w:name="_Toc17986080"/>
      <w:r>
        <w:rPr>
          <w:rFonts w:ascii="Times New Roman" w:hAnsi="黑体" w:eastAsia="黑体"/>
          <w:b w:val="0"/>
          <w:sz w:val="24"/>
        </w:rPr>
        <w:t>争议</w:t>
      </w:r>
      <w:r>
        <w:rPr>
          <w:rFonts w:ascii="Times New Roman" w:hAnsi="黑体" w:eastAsia="黑体" w:cs="Times New Roman"/>
          <w:b w:val="0"/>
          <w:sz w:val="24"/>
        </w:rPr>
        <w:t>和投诉</w:t>
      </w:r>
      <w:bookmarkEnd w:id="638"/>
      <w:bookmarkEnd w:id="639"/>
      <w:bookmarkStart w:id="640" w:name="_Toc444353538"/>
      <w:bookmarkEnd w:id="640"/>
      <w:bookmarkStart w:id="641" w:name="_Toc444366819"/>
      <w:bookmarkEnd w:id="641"/>
      <w:bookmarkStart w:id="642" w:name="_Toc446411697"/>
      <w:bookmarkEnd w:id="642"/>
      <w:bookmarkStart w:id="643" w:name="_Toc444367264"/>
      <w:bookmarkEnd w:id="643"/>
    </w:p>
    <w:p>
      <w:pPr>
        <w:spacing w:line="288"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p>
      <w:pPr>
        <w:spacing w:line="288" w:lineRule="auto"/>
        <w:ind w:firstLine="480" w:firstLineChars="200"/>
        <w:rPr>
          <w:rFonts w:ascii="Times New Roman"/>
          <w:sz w:val="24"/>
          <w:szCs w:val="24"/>
        </w:rPr>
      </w:pPr>
    </w:p>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通讯地址：</w:t>
          </w:r>
        </w:p>
        <w:p>
          <w:pPr>
            <w:pStyle w:val="8"/>
            <w:ind w:left="-108"/>
            <w:jc w:val="both"/>
          </w:pPr>
          <w:r>
            <w:rPr>
              <w:rFonts w:hint="eastAsia"/>
            </w:rPr>
            <w:t>电话：</w:t>
          </w:r>
        </w:p>
        <w:p>
          <w:pPr>
            <w:pStyle w:val="8"/>
            <w:ind w:left="-108"/>
            <w:jc w:val="both"/>
          </w:pPr>
          <w:r>
            <w:rPr>
              <w:rFonts w:hint="eastAsia"/>
            </w:rPr>
            <w:t>传真：</w:t>
          </w:r>
        </w:p>
        <w:p>
          <w:pPr>
            <w:pStyle w:val="8"/>
            <w:ind w:left="-108"/>
            <w:jc w:val="both"/>
          </w:pPr>
          <w:r>
            <w:rPr>
              <w:rFonts w:hint="eastAsia"/>
            </w:rPr>
            <w:t>网址：</w:t>
          </w:r>
        </w:p>
        <w:p>
          <w:pPr>
            <w:pStyle w:val="8"/>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北京市海淀区增光路33号</w:t>
          </w:r>
          <w:r>
            <w:t>(</w:t>
          </w:r>
          <w:r>
            <w:rPr>
              <w:rFonts w:hint="eastAsia"/>
            </w:rPr>
            <w:t>100048</w:t>
          </w:r>
          <w:r>
            <w:t>)</w:t>
          </w:r>
        </w:p>
        <w:p>
          <w:pPr>
            <w:pStyle w:val="8"/>
            <w:ind w:left="-108"/>
            <w:jc w:val="both"/>
          </w:pPr>
          <w:r>
            <w:rPr>
              <w:rFonts w:hint="eastAsia"/>
            </w:rPr>
            <w:t>（010）88411888（总机）</w:t>
          </w:r>
        </w:p>
        <w:p>
          <w:pPr>
            <w:pStyle w:val="8"/>
            <w:ind w:left="-108"/>
            <w:jc w:val="both"/>
          </w:pPr>
          <w:r>
            <w:rPr>
              <w:rFonts w:hint="eastAsia"/>
            </w:rPr>
            <w:t>（010）88414325</w:t>
          </w:r>
        </w:p>
        <w:p>
          <w:pPr>
            <w:pStyle w:val="8"/>
            <w:jc w:val="both"/>
          </w:pPr>
          <w:r>
            <w:t>http://</w:t>
          </w:r>
          <w:r>
            <w:rPr>
              <w:rFonts w:hint="eastAsia"/>
            </w:rPr>
            <w:t>www.</w:t>
          </w:r>
          <w:r>
            <w:t>cqm.</w:t>
          </w:r>
          <w:r>
            <w:rPr>
              <w:rFonts w:hint="eastAsia"/>
            </w:rPr>
            <w:t>com.</w:t>
          </w:r>
          <w:r>
            <w:t>cn/</w:t>
          </w:r>
        </w:p>
        <w:p>
          <w:pPr>
            <w:pStyle w:val="8"/>
            <w:jc w:val="both"/>
          </w:pPr>
          <w:r>
            <w:t>cqm@cqm.com.cn</w:t>
          </w:r>
        </w:p>
      </w:tc>
      <w:tc>
        <w:tcPr>
          <w:tcW w:w="1530" w:type="dxa"/>
          <w:tcBorders>
            <w:top w:val="thinThickSmallGap" w:color="002071" w:sz="18" w:space="0"/>
            <w:left w:val="nil"/>
            <w:bottom w:val="nil"/>
            <w:right w:val="nil"/>
          </w:tcBorders>
          <w:noWrap w:val="0"/>
          <w:vAlign w:val="top"/>
        </w:tcPr>
        <w:p>
          <w:pPr>
            <w:pStyle w:val="8"/>
            <w:jc w:val="both"/>
          </w:pPr>
        </w:p>
        <w:p>
          <w:pPr>
            <w:pStyle w:val="8"/>
            <w:jc w:val="both"/>
          </w:pPr>
          <w:r>
            <w:rPr>
              <w:rFonts w:hint="eastAsia"/>
            </w:rPr>
            <w:t>文件编号：</w:t>
          </w:r>
        </w:p>
        <w:p>
          <w:pPr>
            <w:pStyle w:val="8"/>
            <w:jc w:val="both"/>
          </w:pPr>
          <w:r>
            <w:rPr>
              <w:rFonts w:hint="eastAsia"/>
            </w:rPr>
            <w:t>发布日期：</w:t>
          </w:r>
        </w:p>
        <w:p>
          <w:pPr>
            <w:pStyle w:val="8"/>
            <w:jc w:val="both"/>
          </w:pPr>
          <w:r>
            <w:rPr>
              <w:rFonts w:hint="eastAsia"/>
            </w:rPr>
            <w:t>第</w:t>
          </w:r>
          <w:r>
            <w:rPr>
              <w:rFonts w:hint="eastAsia"/>
              <w:lang w:val="en-US" w:eastAsia="zh-CN"/>
            </w:rPr>
            <w:t>2</w:t>
          </w:r>
          <w:r>
            <w:rPr>
              <w:rFonts w:hint="eastAsia"/>
            </w:rPr>
            <w:t>次修订日期：</w:t>
          </w:r>
        </w:p>
        <w:p>
          <w:pPr>
            <w:pStyle w:val="8"/>
            <w:jc w:val="both"/>
          </w:pPr>
          <w:r>
            <w:rPr>
              <w:rFonts w:hint="eastAsia"/>
            </w:rPr>
            <w:t>实施日期：</w:t>
          </w:r>
        </w:p>
        <w:p>
          <w:pPr>
            <w:pStyle w:val="8"/>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8"/>
            <w:jc w:val="both"/>
            <w:rPr>
              <w:highlight w:val="none"/>
            </w:rPr>
          </w:pPr>
          <w:bookmarkStart w:id="644" w:name="_GoBack"/>
        </w:p>
        <w:p>
          <w:pPr>
            <w:pStyle w:val="8"/>
            <w:jc w:val="both"/>
            <w:rPr>
              <w:rFonts w:hint="default" w:eastAsia="宋体"/>
              <w:highlight w:val="none"/>
              <w:lang w:val="en-US" w:eastAsia="zh-CN"/>
            </w:rPr>
          </w:pPr>
          <w:r>
            <w:rPr>
              <w:rFonts w:hint="default"/>
              <w:highlight w:val="none"/>
            </w:rPr>
            <w:t>CQM28-3891-02-20</w:t>
          </w:r>
          <w:r>
            <w:rPr>
              <w:rFonts w:hint="eastAsia"/>
              <w:highlight w:val="none"/>
              <w:lang w:val="en-US" w:eastAsia="zh-CN"/>
            </w:rPr>
            <w:t>24</w:t>
          </w:r>
        </w:p>
        <w:p>
          <w:pPr>
            <w:pStyle w:val="8"/>
            <w:jc w:val="both"/>
            <w:rPr>
              <w:rFonts w:hint="eastAsia"/>
              <w:highlight w:val="none"/>
              <w:lang w:val="en-US" w:eastAsia="zh-CN"/>
            </w:rPr>
          </w:pPr>
          <w:r>
            <w:rPr>
              <w:rFonts w:hint="eastAsia"/>
              <w:highlight w:val="none"/>
              <w:lang w:val="en-US" w:eastAsia="zh-CN"/>
            </w:rPr>
            <w:t>2019年08月21日</w:t>
          </w:r>
        </w:p>
        <w:p>
          <w:pPr>
            <w:pStyle w:val="8"/>
            <w:jc w:val="both"/>
            <w:rPr>
              <w:rFonts w:hint="eastAsia"/>
              <w:highlight w:val="none"/>
              <w:lang w:val="en-US" w:eastAsia="zh-CN"/>
            </w:rPr>
          </w:pPr>
          <w:r>
            <w:rPr>
              <w:rFonts w:hint="eastAsia"/>
              <w:highlight w:val="none"/>
              <w:lang w:val="en-US" w:eastAsia="zh-CN"/>
            </w:rPr>
            <w:t>2024年05月13日</w:t>
          </w:r>
        </w:p>
        <w:p>
          <w:pPr>
            <w:pStyle w:val="8"/>
            <w:jc w:val="both"/>
            <w:rPr>
              <w:rFonts w:hint="default"/>
              <w:highlight w:val="none"/>
              <w:lang w:val="en-US" w:eastAsia="zh-CN"/>
            </w:rPr>
          </w:pPr>
          <w:r>
            <w:rPr>
              <w:rFonts w:hint="eastAsia"/>
              <w:highlight w:val="none"/>
              <w:lang w:val="en-US" w:eastAsia="zh-CN"/>
            </w:rPr>
            <w:t>2024年05月13日（1/2）</w:t>
          </w:r>
        </w:p>
        <w:bookmarkEnd w:id="644"/>
        <w:p>
          <w:pPr>
            <w:pStyle w:val="8"/>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8"/>
      <w:tabs>
        <w:tab w:val="left" w:pos="5805"/>
      </w:tabs>
    </w:pPr>
    <w:r>
      <w:tab/>
    </w:r>
    <w:r>
      <w:tab/>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9"/>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2"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9"/>
      <w:pBdr>
        <w:bottom w:val="none" w:color="auto" w:sz="0" w:space="1"/>
      </w:pBdr>
      <w:jc w:val="both"/>
      <w:rPr>
        <w:sz w:val="2"/>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3"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DA0D4"/>
    <w:multiLevelType w:val="singleLevel"/>
    <w:tmpl w:val="92CDA0D4"/>
    <w:lvl w:ilvl="0" w:tentative="0">
      <w:start w:val="1"/>
      <w:numFmt w:val="decimal"/>
      <w:lvlText w:val="%1."/>
      <w:lvlJc w:val="left"/>
      <w:pPr>
        <w:tabs>
          <w:tab w:val="left" w:pos="312"/>
        </w:tabs>
      </w:pPr>
    </w:lvl>
  </w:abstractNum>
  <w:abstractNum w:abstractNumId="1">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D045FCD"/>
    <w:multiLevelType w:val="multilevel"/>
    <w:tmpl w:val="1D045FC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533FE0"/>
    <w:multiLevelType w:val="multilevel"/>
    <w:tmpl w:val="4C533FE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687215B"/>
    <w:multiLevelType w:val="multilevel"/>
    <w:tmpl w:val="6687215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9CE311A"/>
    <w:multiLevelType w:val="multilevel"/>
    <w:tmpl w:val="79CE311A"/>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3"/>
  </w:num>
  <w:num w:numId="4">
    <w:abstractNumId w:val="6"/>
  </w:num>
  <w:num w:numId="5">
    <w:abstractNumId w:val="9"/>
  </w:num>
  <w:num w:numId="6">
    <w:abstractNumId w:val="5"/>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0OGFiMjcwNDhkMjQ3ODVlYTcwYWZjYWIyODJjNTMifQ=="/>
    <w:docVar w:name="KSO_WPS_MARK_KEY" w:val="dfc3b421-fffe-417c-86d6-66dfac61fc0f"/>
  </w:docVars>
  <w:rsids>
    <w:rsidRoot w:val="000D0BAE"/>
    <w:rsid w:val="0000146A"/>
    <w:rsid w:val="000075F3"/>
    <w:rsid w:val="00012AFF"/>
    <w:rsid w:val="00013BFD"/>
    <w:rsid w:val="00016F71"/>
    <w:rsid w:val="000236C8"/>
    <w:rsid w:val="000473B7"/>
    <w:rsid w:val="00047BC4"/>
    <w:rsid w:val="00047F92"/>
    <w:rsid w:val="00063463"/>
    <w:rsid w:val="00064426"/>
    <w:rsid w:val="00065D97"/>
    <w:rsid w:val="000665DD"/>
    <w:rsid w:val="00073957"/>
    <w:rsid w:val="00074088"/>
    <w:rsid w:val="0007478B"/>
    <w:rsid w:val="00075FEF"/>
    <w:rsid w:val="000804F9"/>
    <w:rsid w:val="000840B1"/>
    <w:rsid w:val="00085E35"/>
    <w:rsid w:val="000876F9"/>
    <w:rsid w:val="00091CB0"/>
    <w:rsid w:val="000A20FB"/>
    <w:rsid w:val="000A21F8"/>
    <w:rsid w:val="000A3322"/>
    <w:rsid w:val="000B0BC2"/>
    <w:rsid w:val="000D0BAE"/>
    <w:rsid w:val="000D2612"/>
    <w:rsid w:val="000D4DBA"/>
    <w:rsid w:val="000D611F"/>
    <w:rsid w:val="000D6446"/>
    <w:rsid w:val="000E67D3"/>
    <w:rsid w:val="000E6A44"/>
    <w:rsid w:val="000F0011"/>
    <w:rsid w:val="000F1A73"/>
    <w:rsid w:val="000F2D74"/>
    <w:rsid w:val="000F6608"/>
    <w:rsid w:val="000F6FFC"/>
    <w:rsid w:val="00101984"/>
    <w:rsid w:val="00105C5D"/>
    <w:rsid w:val="0010655A"/>
    <w:rsid w:val="001100A0"/>
    <w:rsid w:val="00113271"/>
    <w:rsid w:val="001165A8"/>
    <w:rsid w:val="00121663"/>
    <w:rsid w:val="001217BB"/>
    <w:rsid w:val="00121B61"/>
    <w:rsid w:val="00122397"/>
    <w:rsid w:val="00124494"/>
    <w:rsid w:val="00125EA9"/>
    <w:rsid w:val="0013374A"/>
    <w:rsid w:val="00140A70"/>
    <w:rsid w:val="00142F1E"/>
    <w:rsid w:val="00145322"/>
    <w:rsid w:val="00145525"/>
    <w:rsid w:val="00145A3D"/>
    <w:rsid w:val="00147E74"/>
    <w:rsid w:val="00150A6F"/>
    <w:rsid w:val="00151F24"/>
    <w:rsid w:val="00155141"/>
    <w:rsid w:val="00166B4C"/>
    <w:rsid w:val="001718BE"/>
    <w:rsid w:val="00173380"/>
    <w:rsid w:val="00176AFD"/>
    <w:rsid w:val="0017770A"/>
    <w:rsid w:val="00177F2D"/>
    <w:rsid w:val="00182F70"/>
    <w:rsid w:val="00186C15"/>
    <w:rsid w:val="00194C10"/>
    <w:rsid w:val="00194E01"/>
    <w:rsid w:val="00196D8A"/>
    <w:rsid w:val="001A036F"/>
    <w:rsid w:val="001A0AE7"/>
    <w:rsid w:val="001A229A"/>
    <w:rsid w:val="001B17EC"/>
    <w:rsid w:val="001B4E77"/>
    <w:rsid w:val="001B57FE"/>
    <w:rsid w:val="001B7E62"/>
    <w:rsid w:val="001C0C85"/>
    <w:rsid w:val="001C113C"/>
    <w:rsid w:val="001C1906"/>
    <w:rsid w:val="001C3E32"/>
    <w:rsid w:val="001C5703"/>
    <w:rsid w:val="001D08B0"/>
    <w:rsid w:val="001D1E2F"/>
    <w:rsid w:val="001D44F2"/>
    <w:rsid w:val="001D73C4"/>
    <w:rsid w:val="001D79BA"/>
    <w:rsid w:val="001E2950"/>
    <w:rsid w:val="001E381B"/>
    <w:rsid w:val="001E428C"/>
    <w:rsid w:val="002016E9"/>
    <w:rsid w:val="00204CEB"/>
    <w:rsid w:val="00206F90"/>
    <w:rsid w:val="00217296"/>
    <w:rsid w:val="002230AE"/>
    <w:rsid w:val="00233347"/>
    <w:rsid w:val="0023589B"/>
    <w:rsid w:val="00235EA3"/>
    <w:rsid w:val="00240D23"/>
    <w:rsid w:val="002416D2"/>
    <w:rsid w:val="002440D5"/>
    <w:rsid w:val="00250549"/>
    <w:rsid w:val="00252777"/>
    <w:rsid w:val="00253D98"/>
    <w:rsid w:val="002562BB"/>
    <w:rsid w:val="002623F6"/>
    <w:rsid w:val="002650C1"/>
    <w:rsid w:val="00265F3C"/>
    <w:rsid w:val="00270EAF"/>
    <w:rsid w:val="002722BF"/>
    <w:rsid w:val="00276BB1"/>
    <w:rsid w:val="00284B68"/>
    <w:rsid w:val="00290007"/>
    <w:rsid w:val="00293259"/>
    <w:rsid w:val="00293D19"/>
    <w:rsid w:val="00295CD9"/>
    <w:rsid w:val="00296BF2"/>
    <w:rsid w:val="00297954"/>
    <w:rsid w:val="002A27A4"/>
    <w:rsid w:val="002B181D"/>
    <w:rsid w:val="002B2377"/>
    <w:rsid w:val="002B284D"/>
    <w:rsid w:val="002B3D93"/>
    <w:rsid w:val="002C21F6"/>
    <w:rsid w:val="002C3DB5"/>
    <w:rsid w:val="002C6734"/>
    <w:rsid w:val="002D4449"/>
    <w:rsid w:val="002D4CA0"/>
    <w:rsid w:val="002D5108"/>
    <w:rsid w:val="002D7226"/>
    <w:rsid w:val="002E2863"/>
    <w:rsid w:val="002E34E3"/>
    <w:rsid w:val="002F5C6E"/>
    <w:rsid w:val="00303FE3"/>
    <w:rsid w:val="00305EFF"/>
    <w:rsid w:val="00310886"/>
    <w:rsid w:val="00311380"/>
    <w:rsid w:val="003128E6"/>
    <w:rsid w:val="00314EB2"/>
    <w:rsid w:val="00322530"/>
    <w:rsid w:val="003227AB"/>
    <w:rsid w:val="00324381"/>
    <w:rsid w:val="00327DD5"/>
    <w:rsid w:val="00336451"/>
    <w:rsid w:val="00336FA8"/>
    <w:rsid w:val="003447D8"/>
    <w:rsid w:val="00345CC1"/>
    <w:rsid w:val="00346038"/>
    <w:rsid w:val="00353125"/>
    <w:rsid w:val="0035431A"/>
    <w:rsid w:val="00357912"/>
    <w:rsid w:val="0036013A"/>
    <w:rsid w:val="00364839"/>
    <w:rsid w:val="00365756"/>
    <w:rsid w:val="00365FB0"/>
    <w:rsid w:val="00372E7A"/>
    <w:rsid w:val="003736EE"/>
    <w:rsid w:val="0037403D"/>
    <w:rsid w:val="0037565C"/>
    <w:rsid w:val="00383E18"/>
    <w:rsid w:val="0038791E"/>
    <w:rsid w:val="00391DBA"/>
    <w:rsid w:val="003935D6"/>
    <w:rsid w:val="0039640C"/>
    <w:rsid w:val="003968CF"/>
    <w:rsid w:val="00397171"/>
    <w:rsid w:val="003A316E"/>
    <w:rsid w:val="003B1C96"/>
    <w:rsid w:val="003B4A05"/>
    <w:rsid w:val="003C3AFD"/>
    <w:rsid w:val="003C527D"/>
    <w:rsid w:val="003D424E"/>
    <w:rsid w:val="003D69EF"/>
    <w:rsid w:val="003E1907"/>
    <w:rsid w:val="003F080D"/>
    <w:rsid w:val="003F28A4"/>
    <w:rsid w:val="003F792F"/>
    <w:rsid w:val="00400BBC"/>
    <w:rsid w:val="00404211"/>
    <w:rsid w:val="00410108"/>
    <w:rsid w:val="004127D2"/>
    <w:rsid w:val="004134D2"/>
    <w:rsid w:val="00413785"/>
    <w:rsid w:val="00414302"/>
    <w:rsid w:val="004146E8"/>
    <w:rsid w:val="00416224"/>
    <w:rsid w:val="004220D4"/>
    <w:rsid w:val="00423CA6"/>
    <w:rsid w:val="00431C53"/>
    <w:rsid w:val="00432C7E"/>
    <w:rsid w:val="00440615"/>
    <w:rsid w:val="0044760A"/>
    <w:rsid w:val="0045041B"/>
    <w:rsid w:val="00453AB7"/>
    <w:rsid w:val="00460D7F"/>
    <w:rsid w:val="004630EB"/>
    <w:rsid w:val="004638D5"/>
    <w:rsid w:val="00464074"/>
    <w:rsid w:val="004645CF"/>
    <w:rsid w:val="00473A9F"/>
    <w:rsid w:val="0047610C"/>
    <w:rsid w:val="00476420"/>
    <w:rsid w:val="00476FB3"/>
    <w:rsid w:val="00481D45"/>
    <w:rsid w:val="00495F23"/>
    <w:rsid w:val="004A0C9E"/>
    <w:rsid w:val="004A2EEA"/>
    <w:rsid w:val="004A47AE"/>
    <w:rsid w:val="004A6479"/>
    <w:rsid w:val="004B0E77"/>
    <w:rsid w:val="004B1AA8"/>
    <w:rsid w:val="004B21C3"/>
    <w:rsid w:val="004B30BF"/>
    <w:rsid w:val="004B4AEC"/>
    <w:rsid w:val="004C1C5B"/>
    <w:rsid w:val="004C27A8"/>
    <w:rsid w:val="004D1883"/>
    <w:rsid w:val="004D1E3A"/>
    <w:rsid w:val="004D39B5"/>
    <w:rsid w:val="004E6403"/>
    <w:rsid w:val="004F3805"/>
    <w:rsid w:val="004F4D3F"/>
    <w:rsid w:val="004F6E7A"/>
    <w:rsid w:val="004F74C1"/>
    <w:rsid w:val="00502CC3"/>
    <w:rsid w:val="00503BDD"/>
    <w:rsid w:val="005103BA"/>
    <w:rsid w:val="00510C84"/>
    <w:rsid w:val="005148E3"/>
    <w:rsid w:val="00514C28"/>
    <w:rsid w:val="005156B9"/>
    <w:rsid w:val="00522279"/>
    <w:rsid w:val="005269DB"/>
    <w:rsid w:val="00534724"/>
    <w:rsid w:val="00535C9E"/>
    <w:rsid w:val="00535FAC"/>
    <w:rsid w:val="00537905"/>
    <w:rsid w:val="00537998"/>
    <w:rsid w:val="00541B12"/>
    <w:rsid w:val="00541E32"/>
    <w:rsid w:val="00550364"/>
    <w:rsid w:val="0055263E"/>
    <w:rsid w:val="005544F8"/>
    <w:rsid w:val="00555423"/>
    <w:rsid w:val="00555709"/>
    <w:rsid w:val="00556C69"/>
    <w:rsid w:val="00562B05"/>
    <w:rsid w:val="00562EB2"/>
    <w:rsid w:val="0056385A"/>
    <w:rsid w:val="005674EA"/>
    <w:rsid w:val="00575C95"/>
    <w:rsid w:val="005766D3"/>
    <w:rsid w:val="005802BE"/>
    <w:rsid w:val="00585B3B"/>
    <w:rsid w:val="005957B0"/>
    <w:rsid w:val="00597017"/>
    <w:rsid w:val="005A311A"/>
    <w:rsid w:val="005B1442"/>
    <w:rsid w:val="005B16C0"/>
    <w:rsid w:val="005D1776"/>
    <w:rsid w:val="005D2833"/>
    <w:rsid w:val="005D7943"/>
    <w:rsid w:val="005D7FEE"/>
    <w:rsid w:val="005E3366"/>
    <w:rsid w:val="005E585F"/>
    <w:rsid w:val="005E6388"/>
    <w:rsid w:val="005E708F"/>
    <w:rsid w:val="005F46C7"/>
    <w:rsid w:val="00604DE8"/>
    <w:rsid w:val="00606E26"/>
    <w:rsid w:val="006117AD"/>
    <w:rsid w:val="00612C35"/>
    <w:rsid w:val="00613712"/>
    <w:rsid w:val="00615CA7"/>
    <w:rsid w:val="00622F15"/>
    <w:rsid w:val="00625D37"/>
    <w:rsid w:val="00633090"/>
    <w:rsid w:val="00642D75"/>
    <w:rsid w:val="00645565"/>
    <w:rsid w:val="00646172"/>
    <w:rsid w:val="00654DFB"/>
    <w:rsid w:val="0065577A"/>
    <w:rsid w:val="00655F92"/>
    <w:rsid w:val="00663AD5"/>
    <w:rsid w:val="00674FB0"/>
    <w:rsid w:val="00675702"/>
    <w:rsid w:val="0068080E"/>
    <w:rsid w:val="006861DA"/>
    <w:rsid w:val="006900D3"/>
    <w:rsid w:val="00691783"/>
    <w:rsid w:val="00693156"/>
    <w:rsid w:val="00693FD7"/>
    <w:rsid w:val="00696611"/>
    <w:rsid w:val="00697047"/>
    <w:rsid w:val="006A04F7"/>
    <w:rsid w:val="006A3FD1"/>
    <w:rsid w:val="006A6F31"/>
    <w:rsid w:val="006C33F8"/>
    <w:rsid w:val="006C416D"/>
    <w:rsid w:val="006C5FC5"/>
    <w:rsid w:val="006D5248"/>
    <w:rsid w:val="006D52B3"/>
    <w:rsid w:val="006D565D"/>
    <w:rsid w:val="006D70FD"/>
    <w:rsid w:val="006D7B1C"/>
    <w:rsid w:val="006E3A61"/>
    <w:rsid w:val="006F6B0F"/>
    <w:rsid w:val="006F70F9"/>
    <w:rsid w:val="006F72A5"/>
    <w:rsid w:val="00701B6C"/>
    <w:rsid w:val="00727183"/>
    <w:rsid w:val="00730896"/>
    <w:rsid w:val="0073112B"/>
    <w:rsid w:val="00731346"/>
    <w:rsid w:val="00731643"/>
    <w:rsid w:val="00732F58"/>
    <w:rsid w:val="00734A32"/>
    <w:rsid w:val="00737FEA"/>
    <w:rsid w:val="00741654"/>
    <w:rsid w:val="007430E0"/>
    <w:rsid w:val="00757671"/>
    <w:rsid w:val="007578EE"/>
    <w:rsid w:val="0076012E"/>
    <w:rsid w:val="00763B6D"/>
    <w:rsid w:val="007675E5"/>
    <w:rsid w:val="007705E7"/>
    <w:rsid w:val="00771DB1"/>
    <w:rsid w:val="00776DE0"/>
    <w:rsid w:val="00777424"/>
    <w:rsid w:val="00777FE7"/>
    <w:rsid w:val="00783DA7"/>
    <w:rsid w:val="007862CF"/>
    <w:rsid w:val="00797AC0"/>
    <w:rsid w:val="007A1CB3"/>
    <w:rsid w:val="007A1DBF"/>
    <w:rsid w:val="007A37D6"/>
    <w:rsid w:val="007A5A0D"/>
    <w:rsid w:val="007A6EAD"/>
    <w:rsid w:val="007A7113"/>
    <w:rsid w:val="007A74AB"/>
    <w:rsid w:val="007C017B"/>
    <w:rsid w:val="007C34A7"/>
    <w:rsid w:val="007C4B36"/>
    <w:rsid w:val="007C4CEB"/>
    <w:rsid w:val="007C6B5A"/>
    <w:rsid w:val="007D01BE"/>
    <w:rsid w:val="007D0217"/>
    <w:rsid w:val="007D3E16"/>
    <w:rsid w:val="007D3E72"/>
    <w:rsid w:val="007D6872"/>
    <w:rsid w:val="007D7016"/>
    <w:rsid w:val="007D75E2"/>
    <w:rsid w:val="007E03D8"/>
    <w:rsid w:val="007E7228"/>
    <w:rsid w:val="007F460D"/>
    <w:rsid w:val="007F66DD"/>
    <w:rsid w:val="008003EA"/>
    <w:rsid w:val="00804E56"/>
    <w:rsid w:val="00807200"/>
    <w:rsid w:val="008105E3"/>
    <w:rsid w:val="00810CCD"/>
    <w:rsid w:val="00813462"/>
    <w:rsid w:val="0081632E"/>
    <w:rsid w:val="0082037A"/>
    <w:rsid w:val="00821271"/>
    <w:rsid w:val="00821B8E"/>
    <w:rsid w:val="0083458A"/>
    <w:rsid w:val="00835237"/>
    <w:rsid w:val="00843D20"/>
    <w:rsid w:val="00844371"/>
    <w:rsid w:val="00845D7E"/>
    <w:rsid w:val="008479C1"/>
    <w:rsid w:val="0085019B"/>
    <w:rsid w:val="008502F4"/>
    <w:rsid w:val="008567A2"/>
    <w:rsid w:val="00857134"/>
    <w:rsid w:val="008577B6"/>
    <w:rsid w:val="00865694"/>
    <w:rsid w:val="00865F01"/>
    <w:rsid w:val="00866756"/>
    <w:rsid w:val="008677FE"/>
    <w:rsid w:val="00881DA0"/>
    <w:rsid w:val="00890CCF"/>
    <w:rsid w:val="00892415"/>
    <w:rsid w:val="00892E44"/>
    <w:rsid w:val="008A08B2"/>
    <w:rsid w:val="008A2622"/>
    <w:rsid w:val="008A2F51"/>
    <w:rsid w:val="008A361A"/>
    <w:rsid w:val="008B2731"/>
    <w:rsid w:val="008B3CA9"/>
    <w:rsid w:val="008B5C17"/>
    <w:rsid w:val="008C038B"/>
    <w:rsid w:val="008C0D16"/>
    <w:rsid w:val="008C3C52"/>
    <w:rsid w:val="008C6109"/>
    <w:rsid w:val="008D2C74"/>
    <w:rsid w:val="008D68F0"/>
    <w:rsid w:val="008E3AF6"/>
    <w:rsid w:val="008F017A"/>
    <w:rsid w:val="008F4DC2"/>
    <w:rsid w:val="008F52F0"/>
    <w:rsid w:val="008F6C09"/>
    <w:rsid w:val="009011E5"/>
    <w:rsid w:val="009011E9"/>
    <w:rsid w:val="009111DE"/>
    <w:rsid w:val="009127E3"/>
    <w:rsid w:val="00914850"/>
    <w:rsid w:val="009176FE"/>
    <w:rsid w:val="00920FB2"/>
    <w:rsid w:val="0092107A"/>
    <w:rsid w:val="00927C40"/>
    <w:rsid w:val="00946173"/>
    <w:rsid w:val="0094650B"/>
    <w:rsid w:val="00956C8B"/>
    <w:rsid w:val="00957523"/>
    <w:rsid w:val="0096414D"/>
    <w:rsid w:val="009669A8"/>
    <w:rsid w:val="009721B5"/>
    <w:rsid w:val="00972E94"/>
    <w:rsid w:val="009814BA"/>
    <w:rsid w:val="00995027"/>
    <w:rsid w:val="009958D2"/>
    <w:rsid w:val="009A3A89"/>
    <w:rsid w:val="009B325B"/>
    <w:rsid w:val="009B5505"/>
    <w:rsid w:val="009C0D69"/>
    <w:rsid w:val="009C6209"/>
    <w:rsid w:val="009C63D8"/>
    <w:rsid w:val="009C76EE"/>
    <w:rsid w:val="009D661D"/>
    <w:rsid w:val="009D77B9"/>
    <w:rsid w:val="009F1A6B"/>
    <w:rsid w:val="00A000C0"/>
    <w:rsid w:val="00A0239B"/>
    <w:rsid w:val="00A05426"/>
    <w:rsid w:val="00A0652B"/>
    <w:rsid w:val="00A0793C"/>
    <w:rsid w:val="00A07E4E"/>
    <w:rsid w:val="00A15D9F"/>
    <w:rsid w:val="00A23527"/>
    <w:rsid w:val="00A23AF5"/>
    <w:rsid w:val="00A2752E"/>
    <w:rsid w:val="00A3020A"/>
    <w:rsid w:val="00A33598"/>
    <w:rsid w:val="00A35BB4"/>
    <w:rsid w:val="00A443CD"/>
    <w:rsid w:val="00A516B1"/>
    <w:rsid w:val="00A52BF3"/>
    <w:rsid w:val="00A57983"/>
    <w:rsid w:val="00A579D5"/>
    <w:rsid w:val="00A6224E"/>
    <w:rsid w:val="00A645A9"/>
    <w:rsid w:val="00A66B5A"/>
    <w:rsid w:val="00A678DE"/>
    <w:rsid w:val="00A7016C"/>
    <w:rsid w:val="00A70865"/>
    <w:rsid w:val="00A81E67"/>
    <w:rsid w:val="00A863FE"/>
    <w:rsid w:val="00A87BF6"/>
    <w:rsid w:val="00A94DBD"/>
    <w:rsid w:val="00A961AC"/>
    <w:rsid w:val="00AA02A9"/>
    <w:rsid w:val="00AA52D2"/>
    <w:rsid w:val="00AB445B"/>
    <w:rsid w:val="00AB53F1"/>
    <w:rsid w:val="00AC7D27"/>
    <w:rsid w:val="00AD248B"/>
    <w:rsid w:val="00AD4B3D"/>
    <w:rsid w:val="00AD65F0"/>
    <w:rsid w:val="00AD7740"/>
    <w:rsid w:val="00AE1D36"/>
    <w:rsid w:val="00AE2DF2"/>
    <w:rsid w:val="00B01631"/>
    <w:rsid w:val="00B03559"/>
    <w:rsid w:val="00B049E1"/>
    <w:rsid w:val="00B06743"/>
    <w:rsid w:val="00B1297A"/>
    <w:rsid w:val="00B14466"/>
    <w:rsid w:val="00B15F9C"/>
    <w:rsid w:val="00B24FDD"/>
    <w:rsid w:val="00B331B2"/>
    <w:rsid w:val="00B3565C"/>
    <w:rsid w:val="00B402F7"/>
    <w:rsid w:val="00B4181F"/>
    <w:rsid w:val="00B4233F"/>
    <w:rsid w:val="00B5004E"/>
    <w:rsid w:val="00B502FF"/>
    <w:rsid w:val="00B50F00"/>
    <w:rsid w:val="00B53A1E"/>
    <w:rsid w:val="00B56401"/>
    <w:rsid w:val="00B573C2"/>
    <w:rsid w:val="00B577A6"/>
    <w:rsid w:val="00B60F47"/>
    <w:rsid w:val="00B61550"/>
    <w:rsid w:val="00B65F0E"/>
    <w:rsid w:val="00B701F5"/>
    <w:rsid w:val="00B769E2"/>
    <w:rsid w:val="00B7779A"/>
    <w:rsid w:val="00B84C5B"/>
    <w:rsid w:val="00B9191B"/>
    <w:rsid w:val="00B95B76"/>
    <w:rsid w:val="00BA1CC7"/>
    <w:rsid w:val="00BA3691"/>
    <w:rsid w:val="00BB08A8"/>
    <w:rsid w:val="00BB38FC"/>
    <w:rsid w:val="00BB4E67"/>
    <w:rsid w:val="00BB72AE"/>
    <w:rsid w:val="00BC4DDD"/>
    <w:rsid w:val="00BD35FF"/>
    <w:rsid w:val="00BD465C"/>
    <w:rsid w:val="00BD5DC0"/>
    <w:rsid w:val="00BD758B"/>
    <w:rsid w:val="00BE6621"/>
    <w:rsid w:val="00BE692D"/>
    <w:rsid w:val="00BE6FE5"/>
    <w:rsid w:val="00BE7445"/>
    <w:rsid w:val="00BF13A1"/>
    <w:rsid w:val="00BF635E"/>
    <w:rsid w:val="00C0142F"/>
    <w:rsid w:val="00C066A9"/>
    <w:rsid w:val="00C1300A"/>
    <w:rsid w:val="00C14DDD"/>
    <w:rsid w:val="00C347FE"/>
    <w:rsid w:val="00C355CD"/>
    <w:rsid w:val="00C41BD9"/>
    <w:rsid w:val="00C42448"/>
    <w:rsid w:val="00C47106"/>
    <w:rsid w:val="00C502CD"/>
    <w:rsid w:val="00C50841"/>
    <w:rsid w:val="00C519DB"/>
    <w:rsid w:val="00C52B18"/>
    <w:rsid w:val="00C56F70"/>
    <w:rsid w:val="00C63F78"/>
    <w:rsid w:val="00C66DF4"/>
    <w:rsid w:val="00C71E40"/>
    <w:rsid w:val="00C7634C"/>
    <w:rsid w:val="00C76D6A"/>
    <w:rsid w:val="00C81BE6"/>
    <w:rsid w:val="00C81EFC"/>
    <w:rsid w:val="00C82D7E"/>
    <w:rsid w:val="00C95D3F"/>
    <w:rsid w:val="00CA0A76"/>
    <w:rsid w:val="00CA1076"/>
    <w:rsid w:val="00CA3300"/>
    <w:rsid w:val="00CB02BC"/>
    <w:rsid w:val="00CB047A"/>
    <w:rsid w:val="00CB0901"/>
    <w:rsid w:val="00CC0567"/>
    <w:rsid w:val="00CC0D1F"/>
    <w:rsid w:val="00CC45BB"/>
    <w:rsid w:val="00CC500B"/>
    <w:rsid w:val="00CC7AAF"/>
    <w:rsid w:val="00CD5549"/>
    <w:rsid w:val="00CE4DF6"/>
    <w:rsid w:val="00CF3417"/>
    <w:rsid w:val="00CF4F88"/>
    <w:rsid w:val="00CF5C6E"/>
    <w:rsid w:val="00CF5CD6"/>
    <w:rsid w:val="00CF66CC"/>
    <w:rsid w:val="00D03B65"/>
    <w:rsid w:val="00D04882"/>
    <w:rsid w:val="00D12809"/>
    <w:rsid w:val="00D136FB"/>
    <w:rsid w:val="00D1593C"/>
    <w:rsid w:val="00D15A42"/>
    <w:rsid w:val="00D24B03"/>
    <w:rsid w:val="00D27766"/>
    <w:rsid w:val="00D31A7B"/>
    <w:rsid w:val="00D34CBD"/>
    <w:rsid w:val="00D36B85"/>
    <w:rsid w:val="00D468E8"/>
    <w:rsid w:val="00D46F29"/>
    <w:rsid w:val="00D5023A"/>
    <w:rsid w:val="00D51306"/>
    <w:rsid w:val="00D53E8D"/>
    <w:rsid w:val="00D566C8"/>
    <w:rsid w:val="00D56EA0"/>
    <w:rsid w:val="00D60116"/>
    <w:rsid w:val="00D60B6F"/>
    <w:rsid w:val="00D62023"/>
    <w:rsid w:val="00D62C27"/>
    <w:rsid w:val="00D83135"/>
    <w:rsid w:val="00D84200"/>
    <w:rsid w:val="00D8464D"/>
    <w:rsid w:val="00D84799"/>
    <w:rsid w:val="00D870EB"/>
    <w:rsid w:val="00D956A3"/>
    <w:rsid w:val="00DA130D"/>
    <w:rsid w:val="00DA7860"/>
    <w:rsid w:val="00DA78C7"/>
    <w:rsid w:val="00DB00CD"/>
    <w:rsid w:val="00DB2552"/>
    <w:rsid w:val="00DB456B"/>
    <w:rsid w:val="00DC0415"/>
    <w:rsid w:val="00DC3601"/>
    <w:rsid w:val="00DC38FD"/>
    <w:rsid w:val="00DD4F77"/>
    <w:rsid w:val="00DE0FE8"/>
    <w:rsid w:val="00DE7751"/>
    <w:rsid w:val="00DF3204"/>
    <w:rsid w:val="00DF5F57"/>
    <w:rsid w:val="00E1363F"/>
    <w:rsid w:val="00E14FE9"/>
    <w:rsid w:val="00E16D60"/>
    <w:rsid w:val="00E225AF"/>
    <w:rsid w:val="00E22C2D"/>
    <w:rsid w:val="00E258B9"/>
    <w:rsid w:val="00E534F7"/>
    <w:rsid w:val="00E54F7B"/>
    <w:rsid w:val="00E57C3C"/>
    <w:rsid w:val="00E61141"/>
    <w:rsid w:val="00E66D19"/>
    <w:rsid w:val="00E66D97"/>
    <w:rsid w:val="00E74262"/>
    <w:rsid w:val="00E8303F"/>
    <w:rsid w:val="00E8515C"/>
    <w:rsid w:val="00E867B1"/>
    <w:rsid w:val="00E91905"/>
    <w:rsid w:val="00E92611"/>
    <w:rsid w:val="00E92730"/>
    <w:rsid w:val="00E93AB0"/>
    <w:rsid w:val="00EA1175"/>
    <w:rsid w:val="00EA19E1"/>
    <w:rsid w:val="00EA2667"/>
    <w:rsid w:val="00EA3F48"/>
    <w:rsid w:val="00EA6E0F"/>
    <w:rsid w:val="00EB31EB"/>
    <w:rsid w:val="00EB3D5B"/>
    <w:rsid w:val="00EC26EC"/>
    <w:rsid w:val="00EC463D"/>
    <w:rsid w:val="00EC4CC5"/>
    <w:rsid w:val="00EC5E8B"/>
    <w:rsid w:val="00ED1CDC"/>
    <w:rsid w:val="00ED2B5F"/>
    <w:rsid w:val="00ED548B"/>
    <w:rsid w:val="00ED5495"/>
    <w:rsid w:val="00ED5D7A"/>
    <w:rsid w:val="00ED7E9E"/>
    <w:rsid w:val="00EE0503"/>
    <w:rsid w:val="00EE1E15"/>
    <w:rsid w:val="00EE5192"/>
    <w:rsid w:val="00EF0942"/>
    <w:rsid w:val="00EF1358"/>
    <w:rsid w:val="00EF4943"/>
    <w:rsid w:val="00F07CC6"/>
    <w:rsid w:val="00F11294"/>
    <w:rsid w:val="00F11A1F"/>
    <w:rsid w:val="00F11C36"/>
    <w:rsid w:val="00F13ADE"/>
    <w:rsid w:val="00F16C59"/>
    <w:rsid w:val="00F25238"/>
    <w:rsid w:val="00F2675E"/>
    <w:rsid w:val="00F32DE6"/>
    <w:rsid w:val="00F33ED6"/>
    <w:rsid w:val="00F41423"/>
    <w:rsid w:val="00F51023"/>
    <w:rsid w:val="00F521F8"/>
    <w:rsid w:val="00F5708F"/>
    <w:rsid w:val="00F61272"/>
    <w:rsid w:val="00F64895"/>
    <w:rsid w:val="00F713EE"/>
    <w:rsid w:val="00F76EF7"/>
    <w:rsid w:val="00F77770"/>
    <w:rsid w:val="00F85342"/>
    <w:rsid w:val="00F860B8"/>
    <w:rsid w:val="00F904BD"/>
    <w:rsid w:val="00F94660"/>
    <w:rsid w:val="00F95F97"/>
    <w:rsid w:val="00FA55B7"/>
    <w:rsid w:val="00FA5877"/>
    <w:rsid w:val="00FB04B5"/>
    <w:rsid w:val="00FB7469"/>
    <w:rsid w:val="00FC04F9"/>
    <w:rsid w:val="00FC1DBA"/>
    <w:rsid w:val="00FD0D3D"/>
    <w:rsid w:val="00FD10E0"/>
    <w:rsid w:val="00FD4D53"/>
    <w:rsid w:val="00FD79C6"/>
    <w:rsid w:val="00FE314C"/>
    <w:rsid w:val="00FE4F4A"/>
    <w:rsid w:val="00FE699F"/>
    <w:rsid w:val="01735031"/>
    <w:rsid w:val="05543752"/>
    <w:rsid w:val="05B75476"/>
    <w:rsid w:val="05FA57A2"/>
    <w:rsid w:val="074B4ED9"/>
    <w:rsid w:val="12870CDB"/>
    <w:rsid w:val="13605FE6"/>
    <w:rsid w:val="15202423"/>
    <w:rsid w:val="154D46E6"/>
    <w:rsid w:val="16F74C87"/>
    <w:rsid w:val="17693B9C"/>
    <w:rsid w:val="1EE64558"/>
    <w:rsid w:val="20EE47AB"/>
    <w:rsid w:val="234F08A7"/>
    <w:rsid w:val="23CD6299"/>
    <w:rsid w:val="24143A16"/>
    <w:rsid w:val="27002976"/>
    <w:rsid w:val="272713D4"/>
    <w:rsid w:val="275B2A6E"/>
    <w:rsid w:val="27AD4815"/>
    <w:rsid w:val="34CF3741"/>
    <w:rsid w:val="36704C12"/>
    <w:rsid w:val="36760531"/>
    <w:rsid w:val="3ADC5DE2"/>
    <w:rsid w:val="3BE7336F"/>
    <w:rsid w:val="47CC477E"/>
    <w:rsid w:val="48032826"/>
    <w:rsid w:val="4CFC59E9"/>
    <w:rsid w:val="4DCE7CB6"/>
    <w:rsid w:val="50AE650D"/>
    <w:rsid w:val="54735370"/>
    <w:rsid w:val="549B0ED4"/>
    <w:rsid w:val="5A3022D5"/>
    <w:rsid w:val="5FD105D1"/>
    <w:rsid w:val="6759641F"/>
    <w:rsid w:val="682D16D4"/>
    <w:rsid w:val="6B481BD4"/>
    <w:rsid w:val="6BD47E3D"/>
    <w:rsid w:val="709D07F8"/>
    <w:rsid w:val="7856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7"/>
    <w:semiHidden/>
    <w:unhideWhenUsed/>
    <w:qFormat/>
    <w:uiPriority w:val="99"/>
    <w:pPr>
      <w:jc w:val="left"/>
    </w:pPr>
  </w:style>
  <w:style w:type="paragraph" w:styleId="7">
    <w:name w:val="Balloon Text"/>
    <w:basedOn w:val="1"/>
    <w:link w:val="25"/>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3">
    <w:name w:val="Title"/>
    <w:basedOn w:val="1"/>
    <w:next w:val="1"/>
    <w:link w:val="30"/>
    <w:qFormat/>
    <w:uiPriority w:val="10"/>
    <w:pPr>
      <w:spacing w:before="240" w:after="60"/>
      <w:jc w:val="center"/>
      <w:outlineLvl w:val="0"/>
    </w:pPr>
    <w:rPr>
      <w:rFonts w:asciiTheme="majorHAnsi" w:hAnsiTheme="majorHAnsi" w:cstheme="majorBidi"/>
      <w:b/>
      <w:bCs/>
      <w:sz w:val="32"/>
      <w:szCs w:val="32"/>
    </w:rPr>
  </w:style>
  <w:style w:type="paragraph" w:styleId="14">
    <w:name w:val="annotation subject"/>
    <w:basedOn w:val="6"/>
    <w:next w:val="6"/>
    <w:link w:val="38"/>
    <w:semiHidden/>
    <w:unhideWhenUsed/>
    <w:qFormat/>
    <w:uiPriority w:val="99"/>
    <w:rPr>
      <w:b/>
      <w:bCs/>
    </w:rPr>
  </w:style>
  <w:style w:type="table" w:styleId="16">
    <w:name w:val="Table Grid"/>
    <w:basedOn w:val="1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20"/>
    <w:rPr>
      <w:i/>
    </w:rPr>
  </w:style>
  <w:style w:type="character" w:styleId="19">
    <w:name w:val="Hyperlink"/>
    <w:basedOn w:val="17"/>
    <w:unhideWhenUsed/>
    <w:qFormat/>
    <w:uiPriority w:val="99"/>
    <w:rPr>
      <w:color w:val="0000FF" w:themeColor="hyperlink"/>
      <w:u w:val="single"/>
    </w:rPr>
  </w:style>
  <w:style w:type="character" w:styleId="20">
    <w:name w:val="annotation reference"/>
    <w:basedOn w:val="17"/>
    <w:semiHidden/>
    <w:unhideWhenUsed/>
    <w:qFormat/>
    <w:uiPriority w:val="99"/>
    <w:rPr>
      <w:sz w:val="21"/>
      <w:szCs w:val="21"/>
    </w:rPr>
  </w:style>
  <w:style w:type="character" w:customStyle="1" w:styleId="21">
    <w:name w:val="页眉 Char"/>
    <w:basedOn w:val="17"/>
    <w:link w:val="9"/>
    <w:qFormat/>
    <w:uiPriority w:val="99"/>
    <w:rPr>
      <w:sz w:val="18"/>
      <w:szCs w:val="18"/>
    </w:rPr>
  </w:style>
  <w:style w:type="character" w:customStyle="1" w:styleId="22">
    <w:name w:val="页脚 Char"/>
    <w:basedOn w:val="17"/>
    <w:link w:val="8"/>
    <w:qFormat/>
    <w:uiPriority w:val="99"/>
    <w:rPr>
      <w:sz w:val="18"/>
      <w:szCs w:val="18"/>
    </w:rPr>
  </w:style>
  <w:style w:type="paragraph" w:customStyle="1" w:styleId="23">
    <w:name w:val="无间隔1"/>
    <w:qFormat/>
    <w:uiPriority w:val="99"/>
    <w:rPr>
      <w:rFonts w:ascii="Calibri" w:hAnsi="Calibri" w:eastAsia="宋体" w:cs="Times New Roman"/>
      <w:sz w:val="22"/>
      <w:szCs w:val="22"/>
      <w:lang w:val="en-US" w:eastAsia="zh-CN" w:bidi="ar-SA"/>
    </w:rPr>
  </w:style>
  <w:style w:type="paragraph" w:customStyle="1" w:styleId="24">
    <w:name w:val="无间隔11"/>
    <w:qFormat/>
    <w:uiPriority w:val="1"/>
    <w:rPr>
      <w:rFonts w:ascii="Calibri" w:hAnsi="Calibri" w:eastAsia="宋体" w:cs="Times New Roman"/>
      <w:sz w:val="22"/>
      <w:szCs w:val="22"/>
      <w:lang w:val="en-US" w:eastAsia="zh-CN" w:bidi="ar-SA"/>
    </w:rPr>
  </w:style>
  <w:style w:type="character" w:customStyle="1" w:styleId="25">
    <w:name w:val="批注框文本 Char"/>
    <w:basedOn w:val="17"/>
    <w:link w:val="7"/>
    <w:semiHidden/>
    <w:qFormat/>
    <w:uiPriority w:val="99"/>
    <w:rPr>
      <w:rFonts w:ascii="Calibri" w:hAnsi="Calibri" w:eastAsia="宋体" w:cs="Times New Roman"/>
      <w:sz w:val="18"/>
      <w:szCs w:val="18"/>
    </w:rPr>
  </w:style>
  <w:style w:type="paragraph" w:customStyle="1" w:styleId="26">
    <w:name w:val="列出段落1"/>
    <w:basedOn w:val="1"/>
    <w:qFormat/>
    <w:uiPriority w:val="0"/>
    <w:pPr>
      <w:ind w:firstLine="420" w:firstLineChars="200"/>
    </w:pPr>
  </w:style>
  <w:style w:type="character" w:customStyle="1" w:styleId="27">
    <w:name w:val="标题 1 Char"/>
    <w:basedOn w:val="17"/>
    <w:link w:val="2"/>
    <w:qFormat/>
    <w:uiPriority w:val="9"/>
    <w:rPr>
      <w:rFonts w:ascii="Calibri" w:hAnsi="Calibri" w:eastAsia="宋体" w:cs="Times New Roman"/>
      <w:b/>
      <w:bCs/>
      <w:kern w:val="44"/>
      <w:sz w:val="44"/>
      <w:szCs w:val="44"/>
    </w:rPr>
  </w:style>
  <w:style w:type="paragraph" w:customStyle="1" w:styleId="28">
    <w:name w:val="p0"/>
    <w:basedOn w:val="1"/>
    <w:qFormat/>
    <w:uiPriority w:val="99"/>
    <w:pPr>
      <w:widowControl/>
    </w:pPr>
    <w:rPr>
      <w:rFonts w:ascii="Times New Roman" w:hAnsi="Times New Roman"/>
      <w:kern w:val="0"/>
      <w:szCs w:val="21"/>
    </w:rPr>
  </w:style>
  <w:style w:type="character" w:customStyle="1" w:styleId="29">
    <w:name w:val="标题 2 Char"/>
    <w:basedOn w:val="17"/>
    <w:link w:val="3"/>
    <w:qFormat/>
    <w:uiPriority w:val="9"/>
    <w:rPr>
      <w:rFonts w:asciiTheme="majorHAnsi" w:hAnsiTheme="majorHAnsi" w:eastAsiaTheme="majorEastAsia" w:cstheme="majorBidi"/>
      <w:b/>
      <w:bCs/>
      <w:sz w:val="32"/>
      <w:szCs w:val="32"/>
    </w:rPr>
  </w:style>
  <w:style w:type="character" w:customStyle="1" w:styleId="30">
    <w:name w:val="标题 Char"/>
    <w:basedOn w:val="17"/>
    <w:link w:val="13"/>
    <w:qFormat/>
    <w:uiPriority w:val="10"/>
    <w:rPr>
      <w:rFonts w:eastAsia="宋体" w:asciiTheme="majorHAnsi" w:hAnsiTheme="majorHAnsi" w:cstheme="majorBidi"/>
      <w:b/>
      <w:bCs/>
      <w:sz w:val="32"/>
      <w:szCs w:val="32"/>
    </w:rPr>
  </w:style>
  <w:style w:type="character" w:customStyle="1" w:styleId="31">
    <w:name w:val="标题 3 Char"/>
    <w:basedOn w:val="17"/>
    <w:link w:val="4"/>
    <w:qFormat/>
    <w:uiPriority w:val="9"/>
    <w:rPr>
      <w:rFonts w:ascii="Calibri" w:hAnsi="Calibri" w:eastAsia="宋体" w:cs="Times New Roman"/>
      <w:b/>
      <w:bCs/>
      <w:sz w:val="32"/>
      <w:szCs w:val="32"/>
    </w:rPr>
  </w:style>
  <w:style w:type="character" w:customStyle="1" w:styleId="32">
    <w:name w:val="标题 4 Char"/>
    <w:basedOn w:val="17"/>
    <w:link w:val="5"/>
    <w:qFormat/>
    <w:uiPriority w:val="9"/>
    <w:rPr>
      <w:rFonts w:asciiTheme="majorHAnsi" w:hAnsiTheme="majorHAnsi" w:eastAsiaTheme="majorEastAsia" w:cstheme="majorBidi"/>
      <w:b/>
      <w:bCs/>
      <w:sz w:val="28"/>
      <w:szCs w:val="28"/>
    </w:rPr>
  </w:style>
  <w:style w:type="paragraph" w:styleId="33">
    <w:name w:val="List Paragraph"/>
    <w:basedOn w:val="1"/>
    <w:qFormat/>
    <w:uiPriority w:val="34"/>
    <w:pPr>
      <w:ind w:firstLine="420" w:firstLineChars="200"/>
    </w:p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5">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6">
    <w:name w:val="段 Char"/>
    <w:basedOn w:val="17"/>
    <w:link w:val="35"/>
    <w:qFormat/>
    <w:uiPriority w:val="0"/>
    <w:rPr>
      <w:rFonts w:ascii="宋体" w:hAnsi="Times New Roman" w:eastAsia="宋体" w:cs="Times New Roman"/>
      <w:sz w:val="21"/>
    </w:rPr>
  </w:style>
  <w:style w:type="character" w:customStyle="1" w:styleId="37">
    <w:name w:val="批注文字 Char"/>
    <w:basedOn w:val="17"/>
    <w:link w:val="6"/>
    <w:semiHidden/>
    <w:qFormat/>
    <w:uiPriority w:val="99"/>
    <w:rPr>
      <w:rFonts w:ascii="Calibri" w:hAnsi="Calibri" w:eastAsia="宋体" w:cs="Times New Roman"/>
      <w:kern w:val="2"/>
      <w:sz w:val="21"/>
      <w:szCs w:val="22"/>
    </w:rPr>
  </w:style>
  <w:style w:type="character" w:customStyle="1" w:styleId="38">
    <w:name w:val="批注主题 Char"/>
    <w:basedOn w:val="37"/>
    <w:link w:val="14"/>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70FC3-B39E-4885-9354-BE40EFA768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6483</Words>
  <Characters>7193</Characters>
  <Lines>67</Lines>
  <Paragraphs>18</Paragraphs>
  <TotalTime>27</TotalTime>
  <ScaleCrop>false</ScaleCrop>
  <LinksUpToDate>false</LinksUpToDate>
  <CharactersWithSpaces>7377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2020-02-10T05:52:00Z</dcterms:created>
  <dc:creator>yd</dc:creator>
  <cp:lastModifiedBy>吕丹石</cp:lastModifiedBy>
  <cp:lastPrinted>2020-02-12T06:55:00Z</cp:lastPrinted>
  <dcterms:modified xsi:type="dcterms:W3CDTF">2024-05-28T04:42:31Z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422796ACF06F44A6BC5F89BFAEEE7152_12</vt:lpwstr>
  </property>
</Properties>
</file>